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ind w:left="0" w:right="0" w:firstLine="851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ОПТИМИЗАЦИЯ ПЕДАГОГИЧЕСКОГО ВЗАИМОДЕЙСТВИЯ      УЧАСТНИКОВ ОБРАЗОВАТЕЛЬНОГО ПРОЦЕССА</w:t>
      </w:r>
    </w:p>
    <w:p>
      <w:pPr>
        <w:pStyle w:val="Normal"/>
        <w:spacing w:lineRule="auto" w:line="360" w:before="0" w:after="0"/>
        <w:ind w:left="0" w:right="0" w:firstLine="851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right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Ахмерова Елена Сергеевна,</w:t>
      </w:r>
    </w:p>
    <w:p>
      <w:pPr>
        <w:pStyle w:val="Normal"/>
        <w:spacing w:lineRule="auto" w:line="360" w:before="0" w:after="0"/>
        <w:ind w:left="0" w:right="0" w:firstLine="851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классов,</w:t>
      </w:r>
    </w:p>
    <w:p>
      <w:pPr>
        <w:pStyle w:val="Normal"/>
        <w:spacing w:lineRule="auto" w:line="360" w:before="0" w:after="0"/>
        <w:ind w:left="0" w:right="0" w:firstLine="851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МОУ СШ № 14, г. Волгоград</w:t>
      </w:r>
    </w:p>
    <w:p>
      <w:pPr>
        <w:pStyle w:val="Normal"/>
        <w:spacing w:lineRule="auto" w:line="360" w:before="0" w:after="0"/>
        <w:ind w:left="0" w:right="0" w:firstLine="851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Проблема общения младших школьников, несмотря на то, что мало исследована в литературе, очень актуальна. Дети постоянно меняются, как меняется и сама жизнь. Они больше умеют, знают, чем, например 20 лет назад. Изменяется и их отношение к окружающему миру, взрослым, сверстникам. Опыт  взаимодействия  с  другими  людьми,  взрослыми  или сверстниками,  является  фундаментом  для  развития  личности  ребёнка, становления  его  самосознания.  Основополагающая  значимость  проблемы взаимоотношений  детей  в  последнее  время  особенно  привлекает  внимание психологов и педагогов. Изучение вопроса педагогического взаимодействия имеет не только первостепенное теоретическое, но и практическое значение. Исследование этой  проблемы  во  многом  связано  с  более  глубоким  психолого-педагогическим изучением ребёнка, проникновением в область многообразных контактов детей с взрослыми и сверстниками. 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Процесс общения – сложный, многоплановый процесс установления и развития контактов между людьми, порождаемый потребностями в совместной деятельности, но и он, может быть управляем со стороны педагогов и психологов, родителей и самих детей. Но все же большую роль здесь играет именно педагогическое воздействие.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Предложенные в методической литературе способы оптимизации и управления общением в детских коллективах позволяют более многообразно организовывать жизнедеятельность учащихся.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Исследования показали, что первоклассники в большинстве случаев стремятся к всестороннему общению с учителем и откровенны с ним, но система предъявляемых учителем требований не всегда бывает им понятна и доступна. В ряде случаев затруднения во взаимопонимании создаёт и характер предъявляемых требований. Недостаточное знание особенностей детей не позволяет учителю вовремя оказать помощь тому или иному школьнику.</w:t>
      </w:r>
    </w:p>
    <w:p>
      <w:pPr>
        <w:pStyle w:val="BodyText2"/>
        <w:widowControl/>
        <w:spacing w:lineRule="auto" w:line="360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Наблюдения показали, что у каждого учителя уже с первого урока намечаются тенденции развития и преобладания определённых показателей взаимоотношений: организация взаимодействия с учениками на протяжении всего урока; преобладание организационно деловых требований над дисциплинарными; преобладание или коллективных, или индивидуальных способов воздействия; недостаточное число мотивированных оценочных суждений – они либо единичны, либо совсем отсутствуют; преобладание положительных или отрицательных суждений; наличие или отсутствие моральных стимулов взаимоотношений между детьми и учителем, между самими учащимися.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это приводит к формированию разного уровня взаимоотношений между учителями и учениками.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Изучая педагогическое взаимодействие младших школьников, в качестве основных показателей можно использовать следующие параметры: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субъективная значимость сверстника для ребенка, которая проявляется в общем интересе к другому, в эмоциональной вовлеченности в действия другого;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просоциальность поведения, направленного на сверстника, т.е. способность уступить, помочь, поделиться тем, что нужно самому;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к сочувствию и сопереживанию, которая выражается, в частности, в реакции ребенка на успехи и неудачи другого (сорадование успехам и огорчение при неудачах).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принимая во внимание все указанные обстоятельства, учитель формирует определённую систему  взаимоотношений в классе.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Современные образовательные системы предоставляет нам широкий спектр возможностей и средств  оптимизации педагогического взаимодействия. Одним из таких средств является организация «клубов общения».</w:t>
      </w:r>
    </w:p>
    <w:p>
      <w:pPr>
        <w:pStyle w:val="BodyTextIndent2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клуба общения, прежде всего, заключается в том, чтобы создать ребенку условия для полноценного общения; смоделировать такие ситуации, в которых у детей:</w:t>
      </w:r>
    </w:p>
    <w:p>
      <w:pPr>
        <w:pStyle w:val="BodyTextIndent2"/>
        <w:numPr>
          <w:ilvl w:val="0"/>
          <w:numId w:val="2"/>
        </w:numPr>
        <w:spacing w:lineRule="auto" w:line="36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снимался страх перед самостоятельным высказыванием;</w:t>
      </w:r>
    </w:p>
    <w:p>
      <w:pPr>
        <w:pStyle w:val="BodyTextIndent2"/>
        <w:numPr>
          <w:ilvl w:val="0"/>
          <w:numId w:val="2"/>
        </w:numPr>
        <w:spacing w:lineRule="auto" w:line="36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развивается готовность принять и оказать помощь в нужной ситуации;</w:t>
      </w:r>
    </w:p>
    <w:p>
      <w:pPr>
        <w:pStyle w:val="BodyTextIndent2"/>
        <w:numPr>
          <w:ilvl w:val="0"/>
          <w:numId w:val="2"/>
        </w:numPr>
        <w:spacing w:lineRule="auto" w:line="36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прививает навык анализировать свои поступки и происходящие события, осознавать свое отношение к миру;</w:t>
      </w:r>
    </w:p>
    <w:p>
      <w:pPr>
        <w:pStyle w:val="BodyTextIndent2"/>
        <w:numPr>
          <w:ilvl w:val="0"/>
          <w:numId w:val="2"/>
        </w:numPr>
        <w:spacing w:lineRule="auto" w:line="36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формируется умение ценить свою и чужую работу;</w:t>
      </w:r>
    </w:p>
    <w:p>
      <w:pPr>
        <w:pStyle w:val="BodyTextIndent2"/>
        <w:numPr>
          <w:ilvl w:val="0"/>
          <w:numId w:val="2"/>
        </w:numPr>
        <w:spacing w:lineRule="auto" w:line="36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закрепляет чувство радости от совместного труда и творчества.</w:t>
      </w:r>
    </w:p>
    <w:p>
      <w:pPr>
        <w:pStyle w:val="BodyTextIndent2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Занятия строятся таким образом, что каждый участник  «проживает» различные ситуации, определяя свои способности к лидерству, к поддержке, к творчеству и т.д. Так ребенок узнает себя как партнер по общению, открывает в себе самые разнообразные стороны личности: те, которые помогают установить контакт и те, которые мешают этому.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Вступая в общение с окружающими его людьми, школьник удовлетворяет одну из основных социальных потребностей, причём необходимость в удовлетворении потребности в общении увеличивается с возрастом, достигая максимума в ранней юности.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Будучи важным фактором формирования личности младшего школьника, общение содержит в себе огромные педагогические возможности. В тоже время, будучи во многом процессом стихийным, оно таит в себе и определённые опасности, ибо может способствовать некоторому искажению доминирующих в обществе норм и ценностей.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вызывает необходимость для педагогики исследовать объективно, заложенные в общении позитивные и негативные потенции. Педагогике необходимо определить возможность управления общением школьников с целью стимулирования его позитивного воздействия на личность и нивелирования негативных мотивов. Реализация этих возможностей необходима для повышения эффективности воспитательного процесса в целом.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Процесс общения может быть управляем со стороны педагогов и психологов, родителей и самих детей. Но все же большую роль здесь играет именно педагогическое воздействие. Предложенные в методической литературе способы оптимизации и управления общением в детских коллективах позволяют более многообразно организовывать жизнедеятельность учащихся и распространять педагогическое влияние на сферу межличностного общения младших школьников.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Обобщение педагогического опыта и результаты по проведенным исследованиям говорят о том, что целенаправленная организация общения школьников в системе учебно-воспитательной работы способствует более быстрому сплочению ученических коллективов, приводит к тому, что содержание жизнедеятельности коллектива становится основой содержания общения учащихся, способствует формированию гуманистических отношении в коллективе и повышению воспитательного воздействия коллектива на личность школьника.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Помощь педагогов и психологов способствуют благоприятной позиции учащегося в процессе общения, обеспечивают участие школьников в содержательном общении со сверстниками и взрослыми и благодаря всему этому повышают эффективность процесса становления личности.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 выделить ряд общих психологических моментов в организации общения, способствующих достижению оптимальных межличностных контактов, применимых так же и к ситуации педагогического воздействия.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– первых, общающиеся должны обладать способностью воспринимать и адекватно психологически интерпретировать поведение друг друга непосредственно в каждый момент общения, фиксировать изменения в познавательных процессах, чувствах и поступках партнёров по общению, определять причины, которые эти изменения вызывают.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– вторых, у общающихся должен быть сформирован набор оценочных эталонов, которые позволяли бы им сравнивать характер изменений, наступающих в вербальном и невербальном поведении каждого участника общения, и своевременно делать по поводу их существа правильные заключения.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– третьих, одни участники общения постоянно должны отдавать себе отчёт в том, как воспринимают и психологически интерпретируют их облик и поведение остальные участники этого общения.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– четвёртых, общающиеся должны располагать, по возможности глубокими знаниями о типичных ошибках в межличностном восприятии, которые не редко допускаются при оценивании внешнего и внутреннего облика людей, а также при психологическом объяснении наблюдаемой картины их поведения.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общение является одним из основных видов деятельности людей, оно не только способствует развитию познавательных процессов, эмоционально – волевой сферы, но и оказывает влияние на формирование личности в целом.</w:t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Нерешенность многих проблемных вопросов по части общения детей в школьном или ином другом коллективе говорит о том, что рассматриваемая тема еще долго будет оставаться открытой для обсуждения и проведения новых исследований.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b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Список литературы: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1. Айзман Р.И., Жарова Г.Н. Подготовка ребенка к школе: </w:t>
      </w:r>
      <w:r>
        <w:rPr>
          <w:rFonts w:cs="Times New Roman" w:ascii="Times New Roman" w:hAnsi="Times New Roman"/>
          <w:i/>
          <w:color w:val="000000"/>
        </w:rPr>
        <w:t>Пособ.</w:t>
      </w:r>
      <w:r>
        <w:rPr>
          <w:rFonts w:cs="Times New Roman" w:ascii="Times New Roman" w:hAnsi="Times New Roman"/>
          <w:i/>
          <w:color w:val="000000"/>
        </w:rPr>
        <w:t xml:space="preserve"> - Томск: </w:t>
      </w:r>
      <w:r>
        <w:rPr>
          <w:rFonts w:cs="Times New Roman" w:ascii="Times New Roman" w:hAnsi="Times New Roman"/>
          <w:i/>
          <w:color w:val="000000"/>
        </w:rPr>
        <w:t>Пеленг</w:t>
      </w:r>
      <w:r>
        <w:rPr>
          <w:rFonts w:cs="Times New Roman" w:ascii="Times New Roman" w:hAnsi="Times New Roman"/>
          <w:i/>
          <w:color w:val="000000"/>
        </w:rPr>
        <w:t xml:space="preserve">, 2004 — </w:t>
      </w:r>
      <w:r>
        <w:rPr>
          <w:rFonts w:cs="Times New Roman" w:ascii="Times New Roman" w:hAnsi="Times New Roman"/>
          <w:i/>
          <w:color w:val="000000"/>
        </w:rPr>
        <w:t>120 с.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i/>
          <w:color w:val="000000"/>
        </w:rPr>
        <w:t xml:space="preserve">Бариленко Н.В. Становление взаимоотношений у старших дошкольников </w:t>
      </w:r>
      <w:r>
        <w:rPr>
          <w:rFonts w:cs="Times New Roman" w:ascii="Times New Roman" w:hAnsi="Times New Roman"/>
          <w:i/>
          <w:color w:val="000000"/>
        </w:rPr>
        <w:t>в совместной деятельности</w:t>
      </w:r>
      <w:r>
        <w:rPr>
          <w:rFonts w:cs="Times New Roman" w:ascii="Times New Roman" w:hAnsi="Times New Roman"/>
          <w:i/>
          <w:color w:val="000000"/>
        </w:rPr>
        <w:t>.// Вопросы психологии.- 1996,- №4.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3. Галлигузова Л.Н., Смирнова Е.О. Ступени общения: от года до семи. М.:</w:t>
      </w:r>
      <w:r>
        <w:rPr>
          <w:rFonts w:cs="Times New Roman" w:ascii="Times New Roman" w:hAnsi="Times New Roman"/>
          <w:i/>
          <w:color w:val="000000"/>
        </w:rPr>
        <w:t>Просвещение,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i/>
          <w:color w:val="000000"/>
        </w:rPr>
        <w:t>1992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4. Лисина М.И. Проблемы онтогенеза общения. М.: </w:t>
      </w:r>
      <w:r>
        <w:rPr>
          <w:rFonts w:cs="Times New Roman" w:ascii="Times New Roman" w:hAnsi="Times New Roman"/>
          <w:i/>
          <w:color w:val="000000"/>
        </w:rPr>
        <w:t>Педагогика, 1986 — 144 с.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5. Лисина М.И., Капчеля Г.И. Общение со взрослыми и психологическая подготовка детей к школе. К</w:t>
      </w:r>
      <w:r>
        <w:rPr>
          <w:rFonts w:cs="Times New Roman" w:ascii="Times New Roman" w:hAnsi="Times New Roman"/>
          <w:i/>
          <w:color w:val="000000"/>
        </w:rPr>
        <w:t>ишинев</w:t>
      </w:r>
      <w:r>
        <w:rPr>
          <w:rFonts w:cs="Times New Roman" w:ascii="Times New Roman" w:hAnsi="Times New Roman"/>
          <w:i/>
          <w:color w:val="000000"/>
        </w:rPr>
        <w:t xml:space="preserve">, </w:t>
      </w:r>
      <w:r>
        <w:rPr>
          <w:rFonts w:cs="Times New Roman" w:ascii="Times New Roman" w:hAnsi="Times New Roman"/>
          <w:i/>
          <w:color w:val="000000"/>
        </w:rPr>
        <w:t>1987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6. Мухина В.С. Шестилетний ребенок в школе. М.: </w:t>
      </w:r>
      <w:r>
        <w:rPr>
          <w:rFonts w:cs="Times New Roman" w:ascii="Times New Roman" w:hAnsi="Times New Roman"/>
          <w:i/>
          <w:color w:val="000000"/>
        </w:rPr>
        <w:t>Просвещение,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i/>
          <w:color w:val="000000"/>
        </w:rPr>
        <w:t>1990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7. Общение и его влияние на развитие психики дошкольников. / Под ред. М.И. Лисиной. - М., </w:t>
      </w:r>
      <w:r>
        <w:rPr>
          <w:rFonts w:cs="Times New Roman" w:ascii="Times New Roman" w:hAnsi="Times New Roman"/>
          <w:i/>
          <w:color w:val="000000"/>
        </w:rPr>
        <w:t>1974 — 231 с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8. Общение и речь: Развитие речи у детей в общении со взрослыми. / Под ред. М.И. Лисиной. - М., </w:t>
      </w:r>
      <w:r>
        <w:rPr>
          <w:rFonts w:cs="Times New Roman" w:ascii="Times New Roman" w:hAnsi="Times New Roman"/>
          <w:i/>
          <w:color w:val="000000"/>
        </w:rPr>
        <w:t>1985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 xml:space="preserve">9. Общение и формирование личности школьника. /Под ред. Бодалева А.А., Кричевского Р.Л. - М.: </w:t>
      </w:r>
      <w:r>
        <w:rPr>
          <w:rFonts w:cs="Times New Roman" w:ascii="Times New Roman" w:hAnsi="Times New Roman"/>
          <w:i/>
          <w:color w:val="000000"/>
        </w:rPr>
        <w:t>Педагогика,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i/>
          <w:color w:val="000000"/>
        </w:rPr>
        <w:t>1987</w:t>
      </w:r>
      <w:r>
        <w:rPr>
          <w:rFonts w:cs="Times New Roman" w:ascii="Times New Roman" w:hAnsi="Times New Roman"/>
          <w:i/>
          <w:color w:val="000000"/>
        </w:rPr>
        <w:t>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10. Развитие психологии ребенка в общении со взрослыми и сверстниками. /под ред. Репиной Н.Е. - М., 2005.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11.Смирнов Е.Ю. Становление межличностных отношений в раннем онтогенезе // Вопросы психологии.- 1994 г.- №6.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12. Смирнова Е.О. Проблема общения ребенка и взрослого в работах Л.С. Выгодского и М.И. Лисиной // Вопросы психологии.- 1996.- №6.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color w:val="000000"/>
        </w:rPr>
        <w:t>13.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Цукерман Г.А. Виды общения в обучении. Томск, 2005.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14. Шипицына Л.М., Заширинская О.В., Воронова А.П., Нилова Т.А. Азбука общения: Развитие личности ребенка, навыков общения со взрослыми и сверстниками (Для детей от 3 до 6 лет). М., 2008.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firstLine="851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Body Text 2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253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2e34ab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" w:customStyle="1">
    <w:name w:val="Основной текст 2 Знак"/>
    <w:semiHidden/>
    <w:link w:val="2"/>
    <w:rsid w:val="001e05b5"/>
    <w:basedOn w:val="DefaultParagraphFont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21" w:customStyle="1">
    <w:name w:val="Основной текст с отступом 2 Знак"/>
    <w:uiPriority w:val="99"/>
    <w:semiHidden/>
    <w:link w:val="21"/>
    <w:rsid w:val="00f61f28"/>
    <w:basedOn w:val="DefaultParagraphFont"/>
    <w:rPr/>
  </w:style>
  <w:style w:type="character" w:styleId="11" w:customStyle="1">
    <w:name w:val="Заголовок 1 Знак"/>
    <w:uiPriority w:val="9"/>
    <w:link w:val="1"/>
    <w:rsid w:val="002e34ab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ListLabel1">
    <w:name w:val="ListLabel 1"/>
    <w:rPr>
      <w:rFonts w:cs="Courier New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BodyText2">
    <w:name w:val="Body Text 2"/>
    <w:semiHidden/>
    <w:link w:val="20"/>
    <w:rsid w:val="001e05b5"/>
    <w:basedOn w:val="Normal"/>
    <w:pPr>
      <w:widowControl w:val="false"/>
      <w:overflowPunct w:val="true"/>
      <w:spacing w:lineRule="auto" w:line="240" w:before="0" w:after="0"/>
      <w:ind w:left="0" w:right="-185" w:hanging="0"/>
      <w:jc w:val="both"/>
      <w:textAlignment w:val="baseline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ListParagraph">
    <w:name w:val="List Paragraph"/>
    <w:uiPriority w:val="34"/>
    <w:qFormat/>
    <w:rsid w:val="003a14da"/>
    <w:basedOn w:val="Normal"/>
    <w:pPr>
      <w:spacing w:before="0" w:after="200"/>
      <w:ind w:left="720" w:right="0" w:hanging="0"/>
      <w:contextualSpacing/>
    </w:pPr>
    <w:rPr/>
  </w:style>
  <w:style w:type="paragraph" w:styleId="BodyTextIndent2">
    <w:name w:val="Body Text Indent 2"/>
    <w:uiPriority w:val="99"/>
    <w:semiHidden/>
    <w:unhideWhenUsed/>
    <w:link w:val="22"/>
    <w:rsid w:val="00f61f28"/>
    <w:basedOn w:val="Normal"/>
    <w:pPr>
      <w:spacing w:lineRule="auto" w:line="480" w:before="0" w:after="120"/>
      <w:ind w:left="283" w:right="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2015-10-09T18:27:00Z</dcterms:created>
  <dc:creator>1</dc:creator>
  <dc:language>ru-RU</dc:language>
  <cp:lastModifiedBy>1</cp:lastModifiedBy>
  <dcterms:modified xsi:type="dcterms:W3CDTF">2015-10-11T19:43:00Z</dcterms:modified>
  <cp:revision>8</cp:revision>
</cp:coreProperties>
</file>