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7E" w:rsidRPr="005D1471" w:rsidRDefault="00A000BC" w:rsidP="005D147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Мастер-класс с педагогами</w:t>
      </w:r>
    </w:p>
    <w:p w:rsidR="00A000BC" w:rsidRPr="005D1471" w:rsidRDefault="005E7A7E" w:rsidP="005D147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по экспериментированию на тему «Чудеса с водой»</w:t>
      </w:r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 xml:space="preserve">   Цель мастер-класс</w:t>
      </w:r>
      <w:r w:rsidRPr="005D1471">
        <w:rPr>
          <w:rFonts w:ascii="Times New Roman" w:hAnsi="Times New Roman" w:cs="Times New Roman"/>
          <w:sz w:val="28"/>
          <w:szCs w:val="28"/>
        </w:rPr>
        <w:t>а: Продемонстрировать некоторые виды экспериментирования с бумагой, водой, магнитом.</w:t>
      </w:r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1471">
        <w:rPr>
          <w:rFonts w:ascii="Times New Roman" w:hAnsi="Times New Roman" w:cs="Times New Roman"/>
          <w:b/>
          <w:sz w:val="28"/>
          <w:szCs w:val="28"/>
        </w:rPr>
        <w:br/>
      </w:r>
      <w:r w:rsidRPr="005D1471">
        <w:rPr>
          <w:rFonts w:ascii="Times New Roman" w:hAnsi="Times New Roman" w:cs="Times New Roman"/>
          <w:sz w:val="28"/>
          <w:szCs w:val="28"/>
        </w:rPr>
        <w:t>1. Показать, как можно использовать опыты в экспериментальной деятельности детей.</w:t>
      </w:r>
      <w:r w:rsidRPr="005D1471">
        <w:rPr>
          <w:rFonts w:ascii="Times New Roman" w:hAnsi="Times New Roman" w:cs="Times New Roman"/>
          <w:sz w:val="28"/>
          <w:szCs w:val="28"/>
        </w:rPr>
        <w:br/>
        <w:t>2. Развивать познавательный интерес к окружающему миру, умение делиться приобретенным опытом с другими людьми.</w:t>
      </w:r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D1471">
        <w:rPr>
          <w:rFonts w:ascii="Times New Roman" w:hAnsi="Times New Roman" w:cs="Times New Roman"/>
          <w:sz w:val="28"/>
          <w:szCs w:val="28"/>
        </w:rPr>
        <w:t>:</w:t>
      </w:r>
      <w:r w:rsidR="00AD5EDB" w:rsidRPr="005D1471">
        <w:rPr>
          <w:rFonts w:ascii="Times New Roman" w:hAnsi="Times New Roman" w:cs="Times New Roman"/>
          <w:sz w:val="28"/>
          <w:szCs w:val="28"/>
        </w:rPr>
        <w:t xml:space="preserve"> педагоги</w:t>
      </w:r>
      <w:proofErr w:type="gramStart"/>
      <w:r w:rsidR="00AD5EDB" w:rsidRPr="005D14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  <w:proofErr w:type="gramStart"/>
      <w:r w:rsidRPr="005D14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D5EDB"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5E7A7E" w:rsidRPr="005D1471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proofErr w:type="gramStart"/>
      <w:r w:rsidR="005E7A7E" w:rsidRPr="005D1471">
        <w:rPr>
          <w:rFonts w:ascii="Times New Roman" w:hAnsi="Times New Roman" w:cs="Times New Roman"/>
          <w:sz w:val="28"/>
          <w:szCs w:val="28"/>
        </w:rPr>
        <w:t xml:space="preserve">музыкальный центр, стеклянные стаканы  </w:t>
      </w:r>
      <w:r w:rsidR="00AD5EDB" w:rsidRPr="005D1471">
        <w:rPr>
          <w:rFonts w:ascii="Times New Roman" w:hAnsi="Times New Roman" w:cs="Times New Roman"/>
          <w:sz w:val="28"/>
          <w:szCs w:val="28"/>
        </w:rPr>
        <w:t>с водой, бумага,</w:t>
      </w:r>
      <w:r w:rsidR="005E7A7E" w:rsidRPr="005D1471">
        <w:rPr>
          <w:rFonts w:ascii="Times New Roman" w:hAnsi="Times New Roman" w:cs="Times New Roman"/>
          <w:sz w:val="28"/>
          <w:szCs w:val="28"/>
        </w:rPr>
        <w:t xml:space="preserve"> пищевая пленка, </w:t>
      </w:r>
      <w:r w:rsidR="00AD5EDB" w:rsidRPr="005D1471">
        <w:rPr>
          <w:rFonts w:ascii="Times New Roman" w:hAnsi="Times New Roman" w:cs="Times New Roman"/>
          <w:sz w:val="28"/>
          <w:szCs w:val="28"/>
        </w:rPr>
        <w:t xml:space="preserve"> магнит,</w:t>
      </w:r>
      <w:r w:rsidR="005E7A7E"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D5EDB" w:rsidRPr="005D1471">
        <w:rPr>
          <w:rFonts w:ascii="Times New Roman" w:hAnsi="Times New Roman" w:cs="Times New Roman"/>
          <w:sz w:val="28"/>
          <w:szCs w:val="28"/>
        </w:rPr>
        <w:t>булавочки,</w:t>
      </w:r>
      <w:r w:rsidR="005E7A7E" w:rsidRPr="005D1471">
        <w:rPr>
          <w:rFonts w:ascii="Times New Roman" w:hAnsi="Times New Roman" w:cs="Times New Roman"/>
          <w:sz w:val="28"/>
          <w:szCs w:val="28"/>
        </w:rPr>
        <w:t xml:space="preserve"> сырое яйцо, таз.</w:t>
      </w:r>
      <w:proofErr w:type="gramEnd"/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D1471">
        <w:rPr>
          <w:rFonts w:ascii="Times New Roman" w:hAnsi="Times New Roman" w:cs="Times New Roman"/>
          <w:sz w:val="28"/>
          <w:szCs w:val="28"/>
        </w:rPr>
        <w:t xml:space="preserve">: </w:t>
      </w:r>
      <w:r w:rsidR="00AD5EDB" w:rsidRPr="005D1471"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Количество участни</w:t>
      </w:r>
      <w:r w:rsidRPr="005D1471">
        <w:rPr>
          <w:rFonts w:ascii="Times New Roman" w:hAnsi="Times New Roman" w:cs="Times New Roman"/>
          <w:sz w:val="28"/>
          <w:szCs w:val="28"/>
        </w:rPr>
        <w:t>ков</w:t>
      </w:r>
      <w:r w:rsidR="00AD5EDB" w:rsidRPr="005D1471">
        <w:rPr>
          <w:rFonts w:ascii="Times New Roman" w:hAnsi="Times New Roman" w:cs="Times New Roman"/>
          <w:sz w:val="28"/>
          <w:szCs w:val="28"/>
        </w:rPr>
        <w:t>:  15</w:t>
      </w:r>
    </w:p>
    <w:p w:rsidR="005D1471" w:rsidRDefault="00A000BC" w:rsidP="005D1471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br/>
      </w:r>
      <w:r w:rsidRPr="005D1471">
        <w:rPr>
          <w:rFonts w:ascii="Times New Roman" w:hAnsi="Times New Roman" w:cs="Times New Roman"/>
          <w:b/>
          <w:sz w:val="28"/>
          <w:szCs w:val="28"/>
        </w:rPr>
        <w:t>Ход мастер-</w:t>
      </w:r>
      <w:r w:rsidR="005E7A7E" w:rsidRPr="005D1471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gramStart"/>
      <w:r w:rsidR="005E7A7E" w:rsidRPr="005D1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4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>I этап- презентация опыта.</w:t>
      </w:r>
    </w:p>
    <w:p w:rsidR="00380E85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t>Здравствуйте, уважаемые коллеги! Рада приветствовать Вас на мастер-классе по теме  «Детское экспериментирование – основа поисково-исследовательской деятельности дошкольников». Думаю, что педагоги, 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продемонстрированы опыты с некоторыми материалами. </w:t>
      </w:r>
      <w:r w:rsidRPr="005D1471">
        <w:rPr>
          <w:rFonts w:ascii="Times New Roman" w:hAnsi="Times New Roman" w:cs="Times New Roman"/>
          <w:sz w:val="28"/>
          <w:szCs w:val="28"/>
        </w:rPr>
        <w:br/>
        <w:t xml:space="preserve">         Мы знаем, что детство, это пора поисков и ответов на самые разные вопросы. Исследовательская  активность — естественное состояние ребенка, он настроен на познание окружающего мира. Он изучает все как может и чем </w:t>
      </w:r>
      <w:r w:rsidRPr="005D1471">
        <w:rPr>
          <w:rFonts w:ascii="Times New Roman" w:hAnsi="Times New Roman" w:cs="Times New Roman"/>
          <w:sz w:val="28"/>
          <w:szCs w:val="28"/>
        </w:rPr>
        <w:lastRenderedPageBreak/>
        <w:t>может – глазами, руками, языком, носом. Он радуется даже самому маленькому открытию. Китайская пословица гласит «Расскажи – и я забуду, покажи – и я запомню, дай попробовать - и я пойму».  Именно это отражает всю сущность познания окружающего мира дошкольниками. </w:t>
      </w:r>
    </w:p>
    <w:p w:rsidR="00380E85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br/>
        <w:t>   </w:t>
      </w:r>
      <w:r w:rsidRPr="005D1471">
        <w:rPr>
          <w:rFonts w:ascii="Times New Roman" w:hAnsi="Times New Roman" w:cs="Times New Roman"/>
          <w:b/>
          <w:sz w:val="28"/>
          <w:szCs w:val="28"/>
        </w:rPr>
        <w:t> </w:t>
      </w:r>
      <w:r w:rsidR="00380E85" w:rsidRPr="005D1471">
        <w:rPr>
          <w:rFonts w:ascii="Times New Roman" w:hAnsi="Times New Roman" w:cs="Times New Roman"/>
          <w:b/>
          <w:sz w:val="28"/>
          <w:szCs w:val="28"/>
        </w:rPr>
        <w:t>II</w:t>
      </w:r>
      <w:r w:rsidRPr="005D1471">
        <w:rPr>
          <w:rFonts w:ascii="Times New Roman" w:hAnsi="Times New Roman" w:cs="Times New Roman"/>
          <w:b/>
          <w:sz w:val="28"/>
          <w:szCs w:val="28"/>
        </w:rPr>
        <w:t> </w:t>
      </w:r>
      <w:r w:rsidR="00380E85" w:rsidRPr="005D1471">
        <w:rPr>
          <w:rFonts w:ascii="Times New Roman" w:hAnsi="Times New Roman" w:cs="Times New Roman"/>
          <w:b/>
          <w:sz w:val="28"/>
          <w:szCs w:val="28"/>
        </w:rPr>
        <w:t xml:space="preserve">этап- предоставление занятий </w:t>
      </w:r>
    </w:p>
    <w:p w:rsidR="00380E85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t xml:space="preserve"> На данном этапе, внедряя ФГОС, я использую </w:t>
      </w:r>
      <w:proofErr w:type="spellStart"/>
      <w:r w:rsidRPr="005D147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D1471">
        <w:rPr>
          <w:rFonts w:ascii="Times New Roman" w:hAnsi="Times New Roman" w:cs="Times New Roman"/>
          <w:sz w:val="28"/>
          <w:szCs w:val="28"/>
        </w:rPr>
        <w:t xml:space="preserve"> подход к детям, так как он является ведущим, основным в полноценном развитии дошкольников, и именно данный подход как раз и включает в себя и эксперимент, и исследование, и поисковую деятельность. А также я считаю, что немаловажно  придать процессу экспериментирования творческий характер.  И сейчас я предлагаю  вам окунуться в мир детства и приглашаю  в сказку.</w:t>
      </w:r>
      <w:r w:rsidRPr="005D1471">
        <w:rPr>
          <w:rFonts w:ascii="Times New Roman" w:hAnsi="Times New Roman" w:cs="Times New Roman"/>
          <w:sz w:val="28"/>
          <w:szCs w:val="28"/>
        </w:rPr>
        <w:br/>
        <w:t> </w:t>
      </w:r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b/>
          <w:sz w:val="28"/>
          <w:szCs w:val="28"/>
        </w:rPr>
        <w:t xml:space="preserve">III этап – </w:t>
      </w:r>
      <w:r w:rsidR="005D1471" w:rsidRPr="005D1471">
        <w:rPr>
          <w:rFonts w:ascii="Times New Roman" w:hAnsi="Times New Roman" w:cs="Times New Roman"/>
          <w:b/>
          <w:sz w:val="28"/>
          <w:szCs w:val="28"/>
        </w:rPr>
        <w:t>имитационная</w:t>
      </w:r>
      <w:r w:rsidRPr="005D1471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t xml:space="preserve">  </w:t>
      </w:r>
      <w:r w:rsidR="00A000BC" w:rsidRPr="005D1471">
        <w:rPr>
          <w:rFonts w:ascii="Times New Roman" w:hAnsi="Times New Roman" w:cs="Times New Roman"/>
          <w:sz w:val="28"/>
          <w:szCs w:val="28"/>
        </w:rPr>
        <w:t>Сказка «Путешествие утенка, или мир за забором птичьего двора».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В деревушке, на птичьем дворе  жил очень любопытный утенок.  Его братья и сестры были очень послушными, а он хотел все знать. Однажды ему захотелось узнать, что же там за забором птичьего двора, и он пошел открывать мир.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Выйдя за забор, он отправился по тропинке,  и вдруг он заметил красивых        насекомых. Ему захотелось разглядеть их поближе.  Как можно это сделать? (предположения педагогов)</w:t>
      </w:r>
    </w:p>
    <w:p w:rsidR="00380E85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br/>
      </w:r>
      <w:r w:rsidR="00380E85" w:rsidRPr="005D1471">
        <w:rPr>
          <w:rFonts w:ascii="Times New Roman" w:hAnsi="Times New Roman" w:cs="Times New Roman"/>
          <w:b/>
          <w:sz w:val="28"/>
          <w:szCs w:val="28"/>
        </w:rPr>
        <w:t>IV этап - моделирование</w:t>
      </w:r>
    </w:p>
    <w:p w:rsidR="00380E85" w:rsidRPr="005D1471" w:rsidRDefault="00380E85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000BC" w:rsidRPr="005D1471">
        <w:rPr>
          <w:rFonts w:ascii="Times New Roman" w:hAnsi="Times New Roman" w:cs="Times New Roman"/>
          <w:sz w:val="28"/>
          <w:szCs w:val="28"/>
        </w:rPr>
        <w:t>Опыт N1.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  Поместим их в емкость. Сверху наденьте на горлышко пищевую пленку,  натяните, и аккуратно сделайте пальцами небольшое углубление  и в углубление налейте воды. Что вы видите? Почему это  произошло?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 xml:space="preserve">Вывод: если смотреть на </w:t>
      </w:r>
      <w:proofErr w:type="gramStart"/>
      <w:r w:rsidR="00A000BC" w:rsidRPr="005D1471">
        <w:rPr>
          <w:rFonts w:ascii="Times New Roman" w:hAnsi="Times New Roman" w:cs="Times New Roman"/>
          <w:sz w:val="28"/>
          <w:szCs w:val="28"/>
        </w:rPr>
        <w:t>божью-коровку</w:t>
      </w:r>
      <w:proofErr w:type="gramEnd"/>
      <w:r w:rsidR="00A000BC" w:rsidRPr="005D1471">
        <w:rPr>
          <w:rFonts w:ascii="Times New Roman" w:hAnsi="Times New Roman" w:cs="Times New Roman"/>
          <w:sz w:val="28"/>
          <w:szCs w:val="28"/>
        </w:rPr>
        <w:t xml:space="preserve"> через воду  сквозь пищевую пленку, </w:t>
      </w:r>
      <w:r w:rsidR="00A000BC" w:rsidRPr="005D1471">
        <w:rPr>
          <w:rFonts w:ascii="Times New Roman" w:hAnsi="Times New Roman" w:cs="Times New Roman"/>
          <w:sz w:val="28"/>
          <w:szCs w:val="28"/>
        </w:rPr>
        <w:lastRenderedPageBreak/>
        <w:t>то получим эффект увеличительного стекла.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   Продолжаю сказку.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        Неподалеку он увидел небольшое  озеро, в нем плавало много загадочных  цветов. Утенок думал, как же до них добраться?  На</w:t>
      </w:r>
      <w:r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000BC" w:rsidRPr="005D1471">
        <w:rPr>
          <w:rFonts w:ascii="Times New Roman" w:hAnsi="Times New Roman" w:cs="Times New Roman"/>
          <w:sz w:val="28"/>
          <w:szCs w:val="28"/>
        </w:rPr>
        <w:t xml:space="preserve">берегу озера он заметил, качающуюся на волнах небольшую лодочку. Он очень хотел добраться, но </w:t>
      </w:r>
      <w:proofErr w:type="gramStart"/>
      <w:r w:rsidR="00A000BC" w:rsidRPr="005D1471">
        <w:rPr>
          <w:rFonts w:ascii="Times New Roman" w:hAnsi="Times New Roman" w:cs="Times New Roman"/>
          <w:sz w:val="28"/>
          <w:szCs w:val="28"/>
        </w:rPr>
        <w:t>боялся</w:t>
      </w:r>
      <w:proofErr w:type="gramEnd"/>
      <w:r w:rsidR="00A000BC" w:rsidRPr="005D1471">
        <w:rPr>
          <w:rFonts w:ascii="Times New Roman" w:hAnsi="Times New Roman" w:cs="Times New Roman"/>
          <w:sz w:val="28"/>
          <w:szCs w:val="28"/>
        </w:rPr>
        <w:t xml:space="preserve"> не утонет ли лодочка. Ваши предположения. Почему лодка не тонет?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(предположения педагогов).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Соленая вода имеет еще большую плотность и сейчас мы это увидим в следующем опыте.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Опыт N2</w:t>
      </w:r>
      <w:proofErr w:type="gramStart"/>
      <w:r w:rsidR="00A000BC" w:rsidRPr="005D1471">
        <w:rPr>
          <w:rFonts w:ascii="Times New Roman" w:hAnsi="Times New Roman" w:cs="Times New Roman"/>
          <w:sz w:val="28"/>
          <w:szCs w:val="28"/>
        </w:rPr>
        <w:t>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 П</w:t>
      </w:r>
      <w:proofErr w:type="gramEnd"/>
      <w:r w:rsidR="00A000BC" w:rsidRPr="005D1471">
        <w:rPr>
          <w:rFonts w:ascii="Times New Roman" w:hAnsi="Times New Roman" w:cs="Times New Roman"/>
          <w:sz w:val="28"/>
          <w:szCs w:val="28"/>
        </w:rPr>
        <w:t>еред вами 2 емкости с водой, аккуратно при помощи ложки опустите сырое яйцо</w:t>
      </w:r>
      <w:r w:rsid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000BC" w:rsidRPr="005D1471">
        <w:rPr>
          <w:rFonts w:ascii="Times New Roman" w:hAnsi="Times New Roman" w:cs="Times New Roman"/>
          <w:sz w:val="28"/>
          <w:szCs w:val="28"/>
        </w:rPr>
        <w:t>в - 1емкость, а затем в другую. Что вы видите? Почему оно плавает?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</w:r>
      <w:r w:rsidR="00A000BC" w:rsidRPr="005D1471">
        <w:rPr>
          <w:rFonts w:ascii="Times New Roman" w:hAnsi="Times New Roman" w:cs="Times New Roman"/>
          <w:i/>
          <w:sz w:val="28"/>
          <w:szCs w:val="28"/>
        </w:rPr>
        <w:t>Вывод</w:t>
      </w:r>
      <w:r w:rsidR="00A000BC" w:rsidRPr="005D1471">
        <w:rPr>
          <w:rFonts w:ascii="Times New Roman" w:hAnsi="Times New Roman" w:cs="Times New Roman"/>
          <w:sz w:val="28"/>
          <w:szCs w:val="28"/>
        </w:rPr>
        <w:t>: Это объясняется тем, что соленая вода тяжелее, поэтому и плавать в море легче, чем в реке. И лодка не тонет.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Сказка продолжается.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      Солнышко уже начало всходить, когда добравшись на лодке до середины озера, утенок  увидел, как распускаются эти прекрасные цветы. Какие это были цветы? (кувшинки) Почему это происходит? (предположения педагогов).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Опыт N 3.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       На столах у вас лежат заготовки кувшинок, при помощи карандаша закрутите лепестки к центру. А теперь опустите кувшинки  на</w:t>
      </w:r>
      <w:r w:rsidR="00AD5EDB" w:rsidRP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000BC" w:rsidRPr="005D1471">
        <w:rPr>
          <w:rFonts w:ascii="Times New Roman" w:hAnsi="Times New Roman" w:cs="Times New Roman"/>
          <w:sz w:val="28"/>
          <w:szCs w:val="28"/>
        </w:rPr>
        <w:t>воду, налитую в таз. Буквально на ваших глазах лепестки цветов начнут распускаться. Почему это происходит? 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   Вывод: это происходит потому, что бумага намокает, становится постепенно тяжелее и лепестки раскрываются.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>  Опыт N 4</w:t>
      </w:r>
      <w:r w:rsidR="00A000BC" w:rsidRPr="005D1471">
        <w:rPr>
          <w:rFonts w:ascii="Times New Roman" w:hAnsi="Times New Roman" w:cs="Times New Roman"/>
          <w:sz w:val="28"/>
          <w:szCs w:val="28"/>
        </w:rPr>
        <w:br/>
        <w:t xml:space="preserve">          Утенок качаясь на лодочке, не заметил, как </w:t>
      </w:r>
      <w:r w:rsidR="005D1471" w:rsidRPr="005D1471">
        <w:rPr>
          <w:rFonts w:ascii="Times New Roman" w:hAnsi="Times New Roman" w:cs="Times New Roman"/>
          <w:sz w:val="28"/>
          <w:szCs w:val="28"/>
        </w:rPr>
        <w:t>обронил</w:t>
      </w:r>
      <w:r w:rsidR="005D1471">
        <w:rPr>
          <w:rFonts w:ascii="Times New Roman" w:hAnsi="Times New Roman" w:cs="Times New Roman"/>
          <w:sz w:val="28"/>
          <w:szCs w:val="28"/>
        </w:rPr>
        <w:t xml:space="preserve"> </w:t>
      </w:r>
      <w:r w:rsidR="00A000BC" w:rsidRPr="005D1471">
        <w:rPr>
          <w:rFonts w:ascii="Times New Roman" w:hAnsi="Times New Roman" w:cs="Times New Roman"/>
          <w:sz w:val="28"/>
          <w:szCs w:val="28"/>
        </w:rPr>
        <w:t xml:space="preserve"> булавочки в воду, </w:t>
      </w:r>
      <w:r w:rsidR="00A000BC" w:rsidRPr="005D1471">
        <w:rPr>
          <w:rFonts w:ascii="Times New Roman" w:hAnsi="Times New Roman" w:cs="Times New Roman"/>
          <w:sz w:val="28"/>
          <w:szCs w:val="28"/>
        </w:rPr>
        <w:lastRenderedPageBreak/>
        <w:t>которые хотел вам подарить, уважаемые коллеги, как мы можем достать не замочив рук</w:t>
      </w:r>
      <w:proofErr w:type="gramStart"/>
      <w:r w:rsidR="00A000BC" w:rsidRPr="005D147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000BC" w:rsidRPr="005D1471">
        <w:rPr>
          <w:rFonts w:ascii="Times New Roman" w:hAnsi="Times New Roman" w:cs="Times New Roman"/>
          <w:sz w:val="28"/>
          <w:szCs w:val="28"/>
        </w:rPr>
        <w:t>ваши способы очень интересные, предлагаю магниты) я дарю вам булавочки и хочу, чтобы прикрепили на них свое мастерство, творчество</w:t>
      </w:r>
      <w:r w:rsidRPr="005D1471">
        <w:rPr>
          <w:rFonts w:ascii="Times New Roman" w:hAnsi="Times New Roman" w:cs="Times New Roman"/>
          <w:sz w:val="28"/>
          <w:szCs w:val="28"/>
        </w:rPr>
        <w:t>, удачу. Спасибо за участие. </w:t>
      </w:r>
      <w:r w:rsidRPr="005D1471">
        <w:rPr>
          <w:rFonts w:ascii="Times New Roman" w:hAnsi="Times New Roman" w:cs="Times New Roman"/>
          <w:sz w:val="28"/>
          <w:szCs w:val="28"/>
        </w:rPr>
        <w:br/>
      </w:r>
      <w:r w:rsidR="00A000BC" w:rsidRPr="005D1471">
        <w:rPr>
          <w:rFonts w:ascii="Times New Roman" w:hAnsi="Times New Roman" w:cs="Times New Roman"/>
          <w:b/>
          <w:sz w:val="28"/>
          <w:szCs w:val="28"/>
        </w:rPr>
        <w:br/>
        <w:t>       </w:t>
      </w:r>
      <w:r w:rsidRPr="005D1471">
        <w:rPr>
          <w:rFonts w:ascii="Times New Roman" w:hAnsi="Times New Roman" w:cs="Times New Roman"/>
          <w:b/>
          <w:sz w:val="28"/>
          <w:szCs w:val="28"/>
        </w:rPr>
        <w:t>V этап – рефлексия.</w:t>
      </w:r>
    </w:p>
    <w:p w:rsidR="00A000BC" w:rsidRPr="005D1471" w:rsidRDefault="00A000BC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471">
        <w:rPr>
          <w:rFonts w:ascii="Times New Roman" w:hAnsi="Times New Roman" w:cs="Times New Roman"/>
          <w:sz w:val="28"/>
          <w:szCs w:val="28"/>
        </w:rPr>
        <w:t xml:space="preserve"> Уважаемые коллеги!  Познавательная деятельность понимается не только как процесс усвоения знаний, умений и навыков, а, главным образом приобретение знаний через эксперимент,</w:t>
      </w:r>
      <w:r w:rsidR="00AD5EDB" w:rsidRPr="005D1471">
        <w:rPr>
          <w:rFonts w:ascii="Times New Roman" w:hAnsi="Times New Roman" w:cs="Times New Roman"/>
          <w:sz w:val="28"/>
          <w:szCs w:val="28"/>
        </w:rPr>
        <w:t xml:space="preserve"> самостоятельно или под </w:t>
      </w:r>
      <w:r w:rsidRPr="005D1471">
        <w:rPr>
          <w:rFonts w:ascii="Times New Roman" w:hAnsi="Times New Roman" w:cs="Times New Roman"/>
          <w:sz w:val="28"/>
          <w:szCs w:val="28"/>
        </w:rPr>
        <w:t xml:space="preserve"> руководством взрослого. И в этом мы сейчас с вами убедились.</w:t>
      </w:r>
      <w:r w:rsidRPr="005D1471">
        <w:rPr>
          <w:rFonts w:ascii="Times New Roman" w:hAnsi="Times New Roman" w:cs="Times New Roman"/>
          <w:sz w:val="28"/>
          <w:szCs w:val="28"/>
        </w:rPr>
        <w:br/>
        <w:t>    Считаю, что участие педагогов в мастер – классе способствовало повышению их профессионального мастерства  по данной теме и полученный опыт  </w:t>
      </w:r>
      <w:r w:rsidR="005D1471" w:rsidRPr="005D1471">
        <w:rPr>
          <w:rFonts w:ascii="Times New Roman" w:hAnsi="Times New Roman" w:cs="Times New Roman"/>
          <w:sz w:val="28"/>
          <w:szCs w:val="28"/>
        </w:rPr>
        <w:t>надеюсь,</w:t>
      </w:r>
      <w:r w:rsidRPr="005D1471">
        <w:rPr>
          <w:rFonts w:ascii="Times New Roman" w:hAnsi="Times New Roman" w:cs="Times New Roman"/>
          <w:sz w:val="28"/>
          <w:szCs w:val="28"/>
        </w:rPr>
        <w:t> будет использоваться ими  в практической работе с детьми.</w:t>
      </w:r>
      <w:r w:rsidRPr="005D1471">
        <w:rPr>
          <w:rFonts w:ascii="Times New Roman" w:hAnsi="Times New Roman" w:cs="Times New Roman"/>
          <w:sz w:val="28"/>
          <w:szCs w:val="28"/>
        </w:rPr>
        <w:br/>
        <w:t>Спасибо за внимание!</w:t>
      </w:r>
    </w:p>
    <w:p w:rsidR="000B64B2" w:rsidRPr="005D1471" w:rsidRDefault="000B64B2" w:rsidP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471" w:rsidRPr="005D1471" w:rsidRDefault="005D14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1471" w:rsidRPr="005D1471" w:rsidSect="00FD58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618"/>
    <w:multiLevelType w:val="hybridMultilevel"/>
    <w:tmpl w:val="D0C6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BC"/>
    <w:rsid w:val="000B64B2"/>
    <w:rsid w:val="00125810"/>
    <w:rsid w:val="002F5E49"/>
    <w:rsid w:val="00380E85"/>
    <w:rsid w:val="005D1471"/>
    <w:rsid w:val="005E7A7E"/>
    <w:rsid w:val="00A000BC"/>
    <w:rsid w:val="00AD5EDB"/>
    <w:rsid w:val="00B96C07"/>
    <w:rsid w:val="00D24EB7"/>
    <w:rsid w:val="00FD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10"/>
  </w:style>
  <w:style w:type="paragraph" w:styleId="5">
    <w:name w:val="heading 5"/>
    <w:basedOn w:val="a"/>
    <w:link w:val="50"/>
    <w:uiPriority w:val="9"/>
    <w:qFormat/>
    <w:rsid w:val="00A000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00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0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0BC"/>
  </w:style>
  <w:style w:type="character" w:styleId="a4">
    <w:name w:val="Strong"/>
    <w:basedOn w:val="a0"/>
    <w:uiPriority w:val="22"/>
    <w:qFormat/>
    <w:rsid w:val="00A000BC"/>
    <w:rPr>
      <w:b/>
      <w:bCs/>
    </w:rPr>
  </w:style>
  <w:style w:type="paragraph" w:styleId="a5">
    <w:name w:val="No Spacing"/>
    <w:uiPriority w:val="1"/>
    <w:qFormat/>
    <w:rsid w:val="00A000BC"/>
    <w:pPr>
      <w:spacing w:after="0" w:line="240" w:lineRule="auto"/>
    </w:pPr>
  </w:style>
  <w:style w:type="paragraph" w:customStyle="1" w:styleId="2">
    <w:name w:val="Абзац списка2"/>
    <w:basedOn w:val="a"/>
    <w:rsid w:val="00A000BC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3234-74E2-43E5-AAAD-9A967483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2016-11-23T14:33:00Z</dcterms:created>
  <dcterms:modified xsi:type="dcterms:W3CDTF">2016-11-27T19:26:00Z</dcterms:modified>
</cp:coreProperties>
</file>