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68" w:rsidRPr="002E09E2" w:rsidRDefault="00DE6F68" w:rsidP="002E09E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Т.С. Шульман, учитель начальных классов</w:t>
      </w:r>
    </w:p>
    <w:p w:rsidR="00DE6F68" w:rsidRPr="002E09E2" w:rsidRDefault="00DE6F68" w:rsidP="002E09E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ГБОУ НАО «НСШ им. А.П. </w:t>
      </w:r>
      <w:proofErr w:type="spellStart"/>
      <w:r w:rsidRPr="002E09E2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</w:p>
    <w:p w:rsidR="00DE6F68" w:rsidRPr="002E09E2" w:rsidRDefault="00DE6F68" w:rsidP="002E09E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г. Нарьян-Мар, Россия</w:t>
      </w:r>
    </w:p>
    <w:p w:rsidR="00DE6F68" w:rsidRPr="002E09E2" w:rsidRDefault="00DE6F68" w:rsidP="002E09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2E09E2" w:rsidRDefault="00DE6F68" w:rsidP="002E09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2E09E2" w:rsidRDefault="00DE6F68" w:rsidP="002E09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2E09E2" w:rsidRDefault="00DE6F68" w:rsidP="002E09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2E09E2" w:rsidRDefault="00DE6F68" w:rsidP="002E09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2E09E2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9D" w:rsidRPr="002E09E2" w:rsidRDefault="00494B9D" w:rsidP="002E09E2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9E2">
        <w:rPr>
          <w:rFonts w:ascii="Times New Roman" w:hAnsi="Times New Roman" w:cs="Times New Roman"/>
          <w:b/>
          <w:i/>
          <w:sz w:val="28"/>
          <w:szCs w:val="28"/>
        </w:rPr>
        <w:t>Использование эффективных приемов и методов для повышения уровня знаний по русс</w:t>
      </w:r>
      <w:r w:rsidR="00DE6F68" w:rsidRPr="002E09E2">
        <w:rPr>
          <w:rFonts w:ascii="Times New Roman" w:hAnsi="Times New Roman" w:cs="Times New Roman"/>
          <w:b/>
          <w:i/>
          <w:sz w:val="28"/>
          <w:szCs w:val="28"/>
        </w:rPr>
        <w:t>кому языку в инклюзивном классе для детей с ОВЗ</w:t>
      </w:r>
    </w:p>
    <w:p w:rsidR="00DE6F68" w:rsidRPr="002E09E2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F68" w:rsidRPr="002E09E2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F68" w:rsidRPr="002E09E2" w:rsidRDefault="00AE047A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Аннотация: в статье рассматриваю</w:t>
      </w:r>
      <w:r w:rsidR="00DE6F68" w:rsidRPr="002E09E2">
        <w:rPr>
          <w:rFonts w:ascii="Times New Roman" w:hAnsi="Times New Roman" w:cs="Times New Roman"/>
          <w:sz w:val="28"/>
          <w:szCs w:val="28"/>
        </w:rPr>
        <w:t xml:space="preserve">тся </w:t>
      </w:r>
      <w:r w:rsidRPr="002E09E2">
        <w:rPr>
          <w:rFonts w:ascii="Times New Roman" w:hAnsi="Times New Roman" w:cs="Times New Roman"/>
          <w:sz w:val="28"/>
          <w:szCs w:val="28"/>
        </w:rPr>
        <w:t>вопросы, связанные с изучением русского языка для детей с ОВЗ в инклюзивном классе.</w:t>
      </w:r>
      <w:r w:rsidR="00902523">
        <w:rPr>
          <w:rFonts w:ascii="Times New Roman" w:hAnsi="Times New Roman" w:cs="Times New Roman"/>
          <w:sz w:val="28"/>
          <w:szCs w:val="28"/>
        </w:rPr>
        <w:t xml:space="preserve"> Приведены примеры эффективных приемов и методов для повышения уровня знаний по русскому языку в инклюзивном классе для детей с ОВЗ. </w:t>
      </w:r>
      <w:bookmarkStart w:id="0" w:name="_GoBack"/>
      <w:bookmarkEnd w:id="0"/>
    </w:p>
    <w:p w:rsidR="001011CC" w:rsidRPr="002E09E2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1011CC" w:rsidRPr="002E09E2">
        <w:rPr>
          <w:rFonts w:ascii="Times New Roman" w:hAnsi="Times New Roman" w:cs="Times New Roman"/>
          <w:sz w:val="28"/>
          <w:szCs w:val="28"/>
        </w:rPr>
        <w:t>дети с ОВЗ, дозирование объёма, виды деятельности, методы стимулирования, ситуация успеха.</w:t>
      </w:r>
    </w:p>
    <w:p w:rsidR="001011CC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E047A" w:rsidRPr="002E09E2">
        <w:rPr>
          <w:rFonts w:ascii="Times New Roman" w:hAnsi="Times New Roman" w:cs="Times New Roman"/>
          <w:sz w:val="28"/>
          <w:szCs w:val="28"/>
        </w:rPr>
        <w:t xml:space="preserve">использованной литературы: </w:t>
      </w:r>
    </w:p>
    <w:p w:rsidR="001011CC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9E2">
        <w:rPr>
          <w:rFonts w:ascii="Times New Roman" w:hAnsi="Times New Roman" w:cs="Times New Roman"/>
          <w:sz w:val="28"/>
          <w:szCs w:val="28"/>
        </w:rPr>
        <w:t>Гуровец</w:t>
      </w:r>
      <w:proofErr w:type="spellEnd"/>
      <w:r w:rsidRPr="002E09E2">
        <w:rPr>
          <w:rFonts w:ascii="Times New Roman" w:hAnsi="Times New Roman" w:cs="Times New Roman"/>
          <w:sz w:val="28"/>
          <w:szCs w:val="28"/>
        </w:rPr>
        <w:t xml:space="preserve"> Г.В., Ленок Я.Я. </w:t>
      </w:r>
      <w:proofErr w:type="spellStart"/>
      <w:r w:rsidRPr="002E09E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E09E2">
        <w:rPr>
          <w:rFonts w:ascii="Times New Roman" w:hAnsi="Times New Roman" w:cs="Times New Roman"/>
          <w:sz w:val="28"/>
          <w:szCs w:val="28"/>
        </w:rPr>
        <w:t xml:space="preserve"> – развивающие игры как метод обучения в специальной педагогике// Обучение и воспитание детей с нарушениями в развитии. – 2002. - №1. – с.77-83.</w:t>
      </w:r>
    </w:p>
    <w:p w:rsidR="001011CC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9E2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2E09E2">
        <w:rPr>
          <w:rFonts w:ascii="Times New Roman" w:hAnsi="Times New Roman" w:cs="Times New Roman"/>
          <w:sz w:val="28"/>
          <w:szCs w:val="28"/>
        </w:rPr>
        <w:t xml:space="preserve"> Л.А., Удалова Э.Я. Сенсорное развитие детей с отклонениями в развитии: Сборник игр и игровых упражнений. – М.: Издательство «Книголюб», 2008. – 128 с.</w:t>
      </w:r>
    </w:p>
    <w:p w:rsidR="001011CC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9E2">
        <w:rPr>
          <w:rFonts w:ascii="Times New Roman" w:hAnsi="Times New Roman" w:cs="Times New Roman"/>
          <w:sz w:val="28"/>
          <w:szCs w:val="28"/>
        </w:rPr>
        <w:t>Хижнякова</w:t>
      </w:r>
      <w:proofErr w:type="spellEnd"/>
      <w:r w:rsidRPr="002E09E2">
        <w:rPr>
          <w:rFonts w:ascii="Times New Roman" w:hAnsi="Times New Roman" w:cs="Times New Roman"/>
          <w:sz w:val="28"/>
          <w:szCs w:val="28"/>
        </w:rPr>
        <w:t xml:space="preserve"> О. Н. Современные образовательные технологии в начальной школе. – С. 2006</w:t>
      </w:r>
      <w:r w:rsidRPr="002E09E2">
        <w:rPr>
          <w:rFonts w:ascii="Times New Roman" w:hAnsi="Times New Roman" w:cs="Times New Roman"/>
          <w:sz w:val="28"/>
          <w:szCs w:val="28"/>
        </w:rPr>
        <w:tab/>
      </w:r>
    </w:p>
    <w:p w:rsidR="001011CC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F68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9E2" w:rsidRDefault="002E09E2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9E2" w:rsidRPr="002E09E2" w:rsidRDefault="002E09E2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F68" w:rsidRPr="002E09E2" w:rsidRDefault="00DE6F68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900" w:rsidRPr="002E09E2" w:rsidRDefault="00136900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Мой вопрос звучит так, «Использование эффективных приемов и методов для повышения уровня знаний по русскому языку в инклюзивном классе.</w:t>
      </w:r>
      <w:r w:rsidR="001011CC" w:rsidRPr="002E09E2">
        <w:rPr>
          <w:rFonts w:ascii="Times New Roman" w:hAnsi="Times New Roman" w:cs="Times New Roman"/>
          <w:sz w:val="28"/>
          <w:szCs w:val="28"/>
        </w:rPr>
        <w:t xml:space="preserve"> </w:t>
      </w:r>
      <w:r w:rsidRPr="002E09E2">
        <w:rPr>
          <w:rFonts w:ascii="Times New Roman" w:hAnsi="Times New Roman" w:cs="Times New Roman"/>
          <w:sz w:val="28"/>
          <w:szCs w:val="28"/>
        </w:rPr>
        <w:t xml:space="preserve">Инклюзия – это одна из последних стратегий специального образования. Инклюзия означает полное вовлечение ребенка с особыми образовательными потребностями (ОВЗ) в жизнь школы. </w:t>
      </w:r>
    </w:p>
    <w:p w:rsidR="00136900" w:rsidRPr="002E09E2" w:rsidRDefault="00136900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Сейчас дети с ОВЗ имеют возможность получать образование и лучше адаптироваться к жизни вместе со своими сверстниками. Здоровым же детям совместное обучение со сверстниками с ОВЗ позволяет развить толерантность и ответственность. </w:t>
      </w:r>
    </w:p>
    <w:p w:rsidR="00AD1C39" w:rsidRPr="002E09E2" w:rsidRDefault="00AD1C39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На </w:t>
      </w:r>
      <w:r w:rsidR="00A45657" w:rsidRPr="002E09E2">
        <w:rPr>
          <w:rFonts w:ascii="Times New Roman" w:hAnsi="Times New Roman" w:cs="Times New Roman"/>
          <w:sz w:val="28"/>
          <w:szCs w:val="28"/>
        </w:rPr>
        <w:t xml:space="preserve">многих уроках, а в частности на уроках </w:t>
      </w:r>
      <w:r w:rsidRPr="002E09E2">
        <w:rPr>
          <w:rFonts w:ascii="Times New Roman" w:hAnsi="Times New Roman" w:cs="Times New Roman"/>
          <w:sz w:val="28"/>
          <w:szCs w:val="28"/>
        </w:rPr>
        <w:t>русского языка у обучающихс</w:t>
      </w:r>
      <w:r w:rsidR="007240B4" w:rsidRPr="002E09E2">
        <w:rPr>
          <w:rFonts w:ascii="Times New Roman" w:hAnsi="Times New Roman" w:cs="Times New Roman"/>
          <w:sz w:val="28"/>
          <w:szCs w:val="28"/>
        </w:rPr>
        <w:t xml:space="preserve">я с ОВЗ </w:t>
      </w:r>
      <w:r w:rsidRPr="002E09E2">
        <w:rPr>
          <w:rFonts w:ascii="Times New Roman" w:hAnsi="Times New Roman" w:cs="Times New Roman"/>
          <w:sz w:val="28"/>
          <w:szCs w:val="28"/>
        </w:rPr>
        <w:t>часто мы слышим такие фразы, «</w:t>
      </w:r>
      <w:r w:rsidR="005F4EB2" w:rsidRPr="002E09E2">
        <w:rPr>
          <w:rFonts w:ascii="Times New Roman" w:hAnsi="Times New Roman" w:cs="Times New Roman"/>
          <w:sz w:val="28"/>
          <w:szCs w:val="28"/>
        </w:rPr>
        <w:t xml:space="preserve">У меня ничего не получается», </w:t>
      </w:r>
      <w:r w:rsidR="000D303C">
        <w:rPr>
          <w:rFonts w:ascii="Times New Roman" w:hAnsi="Times New Roman" w:cs="Times New Roman"/>
          <w:sz w:val="28"/>
          <w:szCs w:val="28"/>
        </w:rPr>
        <w:t>«</w:t>
      </w:r>
      <w:r w:rsidRPr="002E09E2">
        <w:rPr>
          <w:rFonts w:ascii="Times New Roman" w:hAnsi="Times New Roman" w:cs="Times New Roman"/>
          <w:sz w:val="28"/>
          <w:szCs w:val="28"/>
        </w:rPr>
        <w:t xml:space="preserve">Я </w:t>
      </w:r>
      <w:r w:rsidR="005F4EB2" w:rsidRPr="002E09E2">
        <w:rPr>
          <w:rFonts w:ascii="Times New Roman" w:hAnsi="Times New Roman" w:cs="Times New Roman"/>
          <w:sz w:val="28"/>
          <w:szCs w:val="28"/>
        </w:rPr>
        <w:t>устал», «Я не знаю</w:t>
      </w:r>
      <w:r w:rsidRPr="002E09E2">
        <w:rPr>
          <w:rFonts w:ascii="Times New Roman" w:hAnsi="Times New Roman" w:cs="Times New Roman"/>
          <w:sz w:val="28"/>
          <w:szCs w:val="28"/>
        </w:rPr>
        <w:t>», и в итоге они просто отказываются работать.</w:t>
      </w:r>
      <w:r w:rsidR="005F4EB2" w:rsidRPr="002E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B7" w:rsidRPr="002E09E2" w:rsidRDefault="005F4EB2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П</w:t>
      </w:r>
      <w:r w:rsidR="00AD1C39" w:rsidRPr="002E09E2">
        <w:rPr>
          <w:rFonts w:ascii="Times New Roman" w:hAnsi="Times New Roman" w:cs="Times New Roman"/>
          <w:sz w:val="28"/>
          <w:szCs w:val="28"/>
        </w:rPr>
        <w:t>ервое, что должен сделать учитель для того, чтобы помочь адаптироваться детям с особенностям</w:t>
      </w:r>
      <w:r w:rsidR="00CA6D6F" w:rsidRPr="002E09E2">
        <w:rPr>
          <w:rFonts w:ascii="Times New Roman" w:hAnsi="Times New Roman" w:cs="Times New Roman"/>
          <w:sz w:val="28"/>
          <w:szCs w:val="28"/>
        </w:rPr>
        <w:t xml:space="preserve">и развития в общеобразовательной </w:t>
      </w:r>
      <w:r w:rsidR="00AD1C39" w:rsidRPr="002E09E2">
        <w:rPr>
          <w:rFonts w:ascii="Times New Roman" w:hAnsi="Times New Roman" w:cs="Times New Roman"/>
          <w:sz w:val="28"/>
          <w:szCs w:val="28"/>
        </w:rPr>
        <w:t>школе – это создание психологически комфортной среды.</w:t>
      </w:r>
    </w:p>
    <w:p w:rsidR="002E09E2" w:rsidRDefault="00975E5C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CA6D6F" w:rsidRPr="002E09E2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A45657" w:rsidRPr="002E09E2">
        <w:rPr>
          <w:rFonts w:ascii="Times New Roman" w:hAnsi="Times New Roman" w:cs="Times New Roman"/>
          <w:sz w:val="28"/>
          <w:szCs w:val="28"/>
        </w:rPr>
        <w:t>общие принципы,</w:t>
      </w:r>
      <w:r w:rsidR="00CA6D6F" w:rsidRPr="002E09E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5F4EB2" w:rsidRPr="002E09E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94B9D" w:rsidRPr="002E09E2">
        <w:rPr>
          <w:rFonts w:ascii="Times New Roman" w:hAnsi="Times New Roman" w:cs="Times New Roman"/>
          <w:sz w:val="28"/>
          <w:szCs w:val="28"/>
        </w:rPr>
        <w:t>испо</w:t>
      </w:r>
      <w:r w:rsidR="005F4EB2" w:rsidRPr="002E09E2">
        <w:rPr>
          <w:rFonts w:ascii="Times New Roman" w:hAnsi="Times New Roman" w:cs="Times New Roman"/>
          <w:sz w:val="28"/>
          <w:szCs w:val="28"/>
        </w:rPr>
        <w:t>льзовать</w:t>
      </w:r>
      <w:r w:rsidR="0016532C" w:rsidRPr="002E09E2">
        <w:rPr>
          <w:rFonts w:ascii="Times New Roman" w:hAnsi="Times New Roman" w:cs="Times New Roman"/>
          <w:sz w:val="28"/>
          <w:szCs w:val="28"/>
        </w:rPr>
        <w:t xml:space="preserve"> при </w:t>
      </w:r>
      <w:r w:rsidR="00A45657" w:rsidRPr="002E09E2">
        <w:rPr>
          <w:rFonts w:ascii="Times New Roman" w:hAnsi="Times New Roman" w:cs="Times New Roman"/>
          <w:sz w:val="28"/>
          <w:szCs w:val="28"/>
        </w:rPr>
        <w:t>работе с детьми.</w:t>
      </w:r>
    </w:p>
    <w:p w:rsid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ученику.</w:t>
      </w:r>
    </w:p>
    <w:p w:rsid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2. Использ</w:t>
      </w:r>
      <w:r w:rsidR="00B345B7" w:rsidRPr="002E09E2">
        <w:rPr>
          <w:rFonts w:ascii="Times New Roman" w:hAnsi="Times New Roman" w:cs="Times New Roman"/>
          <w:sz w:val="28"/>
          <w:szCs w:val="28"/>
        </w:rPr>
        <w:t>ование физкультминуток на у</w:t>
      </w:r>
      <w:r w:rsidR="00975E5C" w:rsidRPr="002E09E2">
        <w:rPr>
          <w:rFonts w:ascii="Times New Roman" w:hAnsi="Times New Roman" w:cs="Times New Roman"/>
          <w:sz w:val="28"/>
          <w:szCs w:val="28"/>
        </w:rPr>
        <w:t>роках, можно под веселую музыку, можно проводить пальчиковую гимнастику</w:t>
      </w:r>
      <w:r w:rsidRPr="002E09E2">
        <w:rPr>
          <w:rFonts w:ascii="Times New Roman" w:hAnsi="Times New Roman" w:cs="Times New Roman"/>
          <w:sz w:val="28"/>
          <w:szCs w:val="28"/>
        </w:rPr>
        <w:t>, гимнасти</w:t>
      </w:r>
      <w:r w:rsidR="00975E5C" w:rsidRPr="002E09E2">
        <w:rPr>
          <w:rFonts w:ascii="Times New Roman" w:hAnsi="Times New Roman" w:cs="Times New Roman"/>
          <w:sz w:val="28"/>
          <w:szCs w:val="28"/>
        </w:rPr>
        <w:t>ку</w:t>
      </w:r>
      <w:r w:rsidR="00A45657" w:rsidRPr="002E09E2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975E5C" w:rsidRPr="002E09E2">
        <w:rPr>
          <w:rFonts w:ascii="Times New Roman" w:hAnsi="Times New Roman" w:cs="Times New Roman"/>
          <w:sz w:val="28"/>
          <w:szCs w:val="28"/>
        </w:rPr>
        <w:t>.</w:t>
      </w:r>
    </w:p>
    <w:p w:rsid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3. Частая смена видов деятельности в течени</w:t>
      </w:r>
      <w:r w:rsidR="00CA6D6F" w:rsidRPr="002E09E2">
        <w:rPr>
          <w:rFonts w:ascii="Times New Roman" w:hAnsi="Times New Roman" w:cs="Times New Roman"/>
          <w:sz w:val="28"/>
          <w:szCs w:val="28"/>
        </w:rPr>
        <w:t>е</w:t>
      </w:r>
      <w:r w:rsidRPr="002E09E2">
        <w:rPr>
          <w:rFonts w:ascii="Times New Roman" w:hAnsi="Times New Roman" w:cs="Times New Roman"/>
          <w:sz w:val="28"/>
          <w:szCs w:val="28"/>
        </w:rPr>
        <w:t xml:space="preserve"> урока для повышения внимания детей.</w:t>
      </w:r>
    </w:p>
    <w:p w:rsid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lastRenderedPageBreak/>
        <w:t>4.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Поэтому поиск и использование активных форм, методов и приёмов обучения является одним из необходимых ср</w:t>
      </w:r>
      <w:r w:rsidR="007240B4" w:rsidRPr="002E09E2">
        <w:rPr>
          <w:rFonts w:ascii="Times New Roman" w:hAnsi="Times New Roman" w:cs="Times New Roman"/>
          <w:sz w:val="28"/>
          <w:szCs w:val="28"/>
        </w:rPr>
        <w:t xml:space="preserve">едств повышения эффективности </w:t>
      </w:r>
      <w:r w:rsidRPr="002E09E2">
        <w:rPr>
          <w:rFonts w:ascii="Times New Roman" w:hAnsi="Times New Roman" w:cs="Times New Roman"/>
          <w:sz w:val="28"/>
          <w:szCs w:val="28"/>
        </w:rPr>
        <w:t>в работе учителя.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Чтобы сформировать у обучающихся начальных кл</w:t>
      </w:r>
      <w:r w:rsidR="004F05B6" w:rsidRPr="002E09E2">
        <w:rPr>
          <w:rFonts w:ascii="Times New Roman" w:hAnsi="Times New Roman" w:cs="Times New Roman"/>
          <w:sz w:val="28"/>
          <w:szCs w:val="28"/>
        </w:rPr>
        <w:t xml:space="preserve">ассов интерес к учению широко используется </w:t>
      </w:r>
      <w:r w:rsidRPr="002E09E2">
        <w:rPr>
          <w:rFonts w:ascii="Times New Roman" w:hAnsi="Times New Roman" w:cs="Times New Roman"/>
          <w:bCs/>
          <w:sz w:val="28"/>
          <w:szCs w:val="28"/>
        </w:rPr>
        <w:t>метод стимулирования и мотивации учебно-познавательной деятельности</w:t>
      </w:r>
      <w:r w:rsidRPr="002E09E2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2E09E2">
        <w:rPr>
          <w:rFonts w:ascii="Times New Roman" w:hAnsi="Times New Roman" w:cs="Times New Roman"/>
          <w:i/>
          <w:iCs/>
          <w:sz w:val="28"/>
          <w:szCs w:val="28"/>
        </w:rPr>
        <w:t>создание ситуаций успеха.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МЕТОДЫ И ПРИЁМЫ СОЗДАНИЯ СИТУАЦИИ УСПЕХА: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Учёт уровня усвоения (степени понимания) изученного материала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Доступное объяснение учебного материала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Обязательное использование занимательной наглядности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Парные и групповые творческие задания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Индивидуально – дифференцированный подход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Комплекс поощрительных мер за любые положительные достижения в учёбе</w:t>
      </w:r>
    </w:p>
    <w:p w:rsidR="00494B9D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 xml:space="preserve">Словесная поддержка педагога. </w:t>
      </w:r>
    </w:p>
    <w:p w:rsidR="0053714F" w:rsidRPr="002E09E2" w:rsidRDefault="00494B9D" w:rsidP="002E09E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E2">
        <w:rPr>
          <w:rFonts w:ascii="Times New Roman" w:hAnsi="Times New Roman" w:cs="Times New Roman"/>
          <w:sz w:val="28"/>
          <w:szCs w:val="28"/>
        </w:rPr>
        <w:t>Установка на позитивное решение проблемы. </w:t>
      </w:r>
    </w:p>
    <w:p w:rsidR="0053714F" w:rsidRPr="002E09E2" w:rsidRDefault="001011CC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</w:t>
      </w:r>
      <w:r w:rsidR="0008282B"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адача учителя</w:t>
      </w:r>
      <w:r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9E2"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первую очередь — это</w:t>
      </w:r>
      <w:r w:rsidR="0008282B"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интерес детей с ОВЗ к учебной деятельности, добиться проявления учащимися активности в изучении как программного, так и дополнительного материала. </w:t>
      </w:r>
    </w:p>
    <w:p w:rsidR="0053714F" w:rsidRPr="002E09E2" w:rsidRDefault="0016532C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языка, для повышения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знаний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следующие приемы:</w:t>
      </w:r>
    </w:p>
    <w:p w:rsidR="0053714F" w:rsidRPr="002E09E2" w:rsidRDefault="0016532C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Например, в устной работе можно использовать такие виды заданий: взаимопроверка правила (устный опрос).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 Также 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такой формы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устной работы, как учебный диалог. Это способствует заинтересованности учащихся, делает урок занимательным.</w:t>
      </w:r>
    </w:p>
    <w:p w:rsidR="0053714F" w:rsidRPr="002E09E2" w:rsidRDefault="0016532C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письменных работах в паре детям очень нравится такой вид работы, как «словарный диктант». Дома ребята готовятся к словарному диктанту по заданиям упражнений на изученное орфографическое правило, составляют словарный диктант на карточке, на уроке диктуют его соседу.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карточек развивает орфографическую и пунктуационную зоркость, способствует расширению словарного запаса школьников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14F" w:rsidRPr="002E09E2" w:rsidRDefault="0010611E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прием </w:t>
      </w:r>
      <w:r w:rsidR="0053714F"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«Лови ошибку»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использоваться в работе по группам, по парам и в индивидуальной работе на разных этапах урока: </w:t>
      </w:r>
    </w:p>
    <w:p w:rsidR="0053714F" w:rsidRPr="002E09E2" w:rsidRDefault="002E09E2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– при устных упражнениях или при повторении;</w:t>
      </w:r>
    </w:p>
    <w:p w:rsidR="0053714F" w:rsidRPr="002E09E2" w:rsidRDefault="002E09E2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урока – при закреплении материала, на стадии осмысления;</w:t>
      </w:r>
    </w:p>
    <w:p w:rsidR="0053714F" w:rsidRPr="002E09E2" w:rsidRDefault="002E09E2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– при подведении итогов, на стадии рефлексии.</w:t>
      </w:r>
    </w:p>
    <w:p w:rsidR="0053714F" w:rsidRPr="002E09E2" w:rsidRDefault="0010611E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чащимся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содержащую неизвестное количество ошибок. Учащиеся ищут о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шибку группой или индивидуально.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2B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я чаще прошу ребят работать в группах, </w:t>
      </w:r>
      <w:r w:rsidR="006B73DD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ребята помогают слабым.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обсуждение не затянулось, заранее определяется на него время.</w:t>
      </w:r>
    </w:p>
    <w:p w:rsidR="0053714F" w:rsidRPr="002E09E2" w:rsidRDefault="0010611E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внимание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необходимо 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анализу текста, работе с текстом. Все случаи встречи на уроке с текстом должны использоваться для обращения к нему внимания детей.</w:t>
      </w:r>
      <w:r w:rsidR="006B73DD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 касается, которые обучаются по адаптированной программе, т.е. дети с ОВЗ.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  <w:r w:rsidR="0010611E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серьёзный и сложный предмет. У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приходится много пи</w:t>
      </w:r>
      <w:r w:rsidR="0010611E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сать, а потому учитель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уделять особое внимание </w:t>
      </w:r>
      <w:proofErr w:type="spellStart"/>
      <w:r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здоровьесберегающим</w:t>
      </w:r>
      <w:proofErr w:type="spellEnd"/>
      <w:r w:rsidRPr="002E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технологиям. 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усталости учащихся в инклюзивном классе необходимо чередовать виды работ: самостоятельная работа, работа с 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 </w:t>
      </w:r>
    </w:p>
    <w:p w:rsidR="000D303C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</w:t>
      </w:r>
    </w:p>
    <w:p w:rsidR="0053714F" w:rsidRPr="002E09E2" w:rsidRDefault="0010611E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говорила выше, н</w:t>
      </w:r>
      <w:r w:rsidR="0053714F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 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входить в класс не со страхом получить плохую оценку или замечание, а с желание</w:t>
      </w:r>
      <w:r w:rsidR="007240B4"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приобрести багаж новых знаний</w:t>
      </w: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эмоциональных разрядок: шуток, улыбок, использование юмористических картинок, поговорок, афоризмов на уроке ведёт к психологической разгрузке. </w:t>
      </w:r>
    </w:p>
    <w:p w:rsidR="007240B4" w:rsidRPr="002E09E2" w:rsidRDefault="007240B4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на уроках русского языка и дает результаты: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творческие, исследовательские способности учащихся, повышает их активность; 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помогает развитию познавательной деятельности учащихся и интереса к предмету; </w:t>
      </w:r>
    </w:p>
    <w:p w:rsidR="0053714F" w:rsidRPr="002E09E2" w:rsidRDefault="0053714F" w:rsidP="002E09E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у учащихся логическое мышление, значительно повышает уровень рефлексивных действий с изучаемым материалом. </w:t>
      </w:r>
    </w:p>
    <w:sectPr w:rsidR="0053714F" w:rsidRPr="002E09E2" w:rsidSect="002E09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28"/>
    <w:multiLevelType w:val="multilevel"/>
    <w:tmpl w:val="F80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0606C"/>
    <w:multiLevelType w:val="multilevel"/>
    <w:tmpl w:val="CD2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33FA2"/>
    <w:multiLevelType w:val="multilevel"/>
    <w:tmpl w:val="EAC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86E0A"/>
    <w:multiLevelType w:val="multilevel"/>
    <w:tmpl w:val="83B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62743"/>
    <w:multiLevelType w:val="multilevel"/>
    <w:tmpl w:val="0388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0244D"/>
    <w:multiLevelType w:val="multilevel"/>
    <w:tmpl w:val="BA7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16871"/>
    <w:multiLevelType w:val="multilevel"/>
    <w:tmpl w:val="E708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414BE"/>
    <w:multiLevelType w:val="multilevel"/>
    <w:tmpl w:val="C85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2587E"/>
    <w:multiLevelType w:val="multilevel"/>
    <w:tmpl w:val="52D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F58B5"/>
    <w:multiLevelType w:val="multilevel"/>
    <w:tmpl w:val="A6D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AC8"/>
    <w:rsid w:val="00004DDD"/>
    <w:rsid w:val="0008282B"/>
    <w:rsid w:val="000B4A8B"/>
    <w:rsid w:val="000D303C"/>
    <w:rsid w:val="001011CC"/>
    <w:rsid w:val="0010611E"/>
    <w:rsid w:val="00136900"/>
    <w:rsid w:val="0016532C"/>
    <w:rsid w:val="001E2230"/>
    <w:rsid w:val="002C5404"/>
    <w:rsid w:val="002E09E2"/>
    <w:rsid w:val="003573FB"/>
    <w:rsid w:val="0039313B"/>
    <w:rsid w:val="003A51E6"/>
    <w:rsid w:val="00494B9D"/>
    <w:rsid w:val="004F05B6"/>
    <w:rsid w:val="005306C5"/>
    <w:rsid w:val="0053714F"/>
    <w:rsid w:val="005F4EB2"/>
    <w:rsid w:val="00621DB1"/>
    <w:rsid w:val="006B3CA4"/>
    <w:rsid w:val="006B73DD"/>
    <w:rsid w:val="00700B63"/>
    <w:rsid w:val="007240B4"/>
    <w:rsid w:val="00787AC8"/>
    <w:rsid w:val="008B2437"/>
    <w:rsid w:val="00902523"/>
    <w:rsid w:val="00975E5C"/>
    <w:rsid w:val="00A45657"/>
    <w:rsid w:val="00AD1C39"/>
    <w:rsid w:val="00AE047A"/>
    <w:rsid w:val="00B0129E"/>
    <w:rsid w:val="00B345B7"/>
    <w:rsid w:val="00CA6D6F"/>
    <w:rsid w:val="00DE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1CC"/>
    <w:rPr>
      <w:color w:val="0000FF"/>
      <w:u w:val="single"/>
    </w:rPr>
  </w:style>
  <w:style w:type="paragraph" w:styleId="a5">
    <w:name w:val="No Spacing"/>
    <w:uiPriority w:val="1"/>
    <w:qFormat/>
    <w:rsid w:val="002E0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9D39-D1A9-4E1F-8904-754EED0B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2019-02-13T11:06:00Z</cp:lastPrinted>
  <dcterms:created xsi:type="dcterms:W3CDTF">2019-02-10T18:31:00Z</dcterms:created>
  <dcterms:modified xsi:type="dcterms:W3CDTF">2019-03-14T19:20:00Z</dcterms:modified>
</cp:coreProperties>
</file>