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71" w:rsidRDefault="00C46371" w:rsidP="00C463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6F">
        <w:rPr>
          <w:rFonts w:ascii="Times New Roman" w:hAnsi="Times New Roman"/>
          <w:b/>
          <w:sz w:val="28"/>
          <w:szCs w:val="28"/>
        </w:rPr>
        <w:t>Танцевальная деятельность как направление творческого механизма развития жизненных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46371" w:rsidRPr="00C46371" w:rsidTr="00C46371">
        <w:tc>
          <w:tcPr>
            <w:tcW w:w="9627" w:type="dxa"/>
          </w:tcPr>
          <w:p w:rsidR="00C46371" w:rsidRPr="00C46371" w:rsidRDefault="00C46371" w:rsidP="00C46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371">
              <w:rPr>
                <w:rFonts w:ascii="Times New Roman" w:hAnsi="Times New Roman"/>
                <w:bCs/>
                <w:sz w:val="24"/>
                <w:szCs w:val="24"/>
              </w:rPr>
              <w:t>Государственное бюджетное общеобразовательное учреждение школа №7 Красносельского района Санкт-Петербурга</w:t>
            </w:r>
          </w:p>
        </w:tc>
      </w:tr>
      <w:tr w:rsidR="00C46371" w:rsidRPr="00C46371" w:rsidTr="00C46371">
        <w:tc>
          <w:tcPr>
            <w:tcW w:w="9627" w:type="dxa"/>
          </w:tcPr>
          <w:p w:rsidR="00C46371" w:rsidRPr="00C46371" w:rsidRDefault="00C46371" w:rsidP="00C46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371">
              <w:rPr>
                <w:rFonts w:ascii="Times New Roman" w:hAnsi="Times New Roman"/>
                <w:bCs/>
                <w:sz w:val="24"/>
                <w:szCs w:val="24"/>
              </w:rPr>
              <w:t>Звягинцева Татьяна Николаевна</w:t>
            </w:r>
          </w:p>
        </w:tc>
      </w:tr>
      <w:tr w:rsidR="00C46371" w:rsidRPr="00C46371" w:rsidTr="00C46371">
        <w:tc>
          <w:tcPr>
            <w:tcW w:w="9627" w:type="dxa"/>
          </w:tcPr>
          <w:p w:rsidR="00C46371" w:rsidRPr="00C46371" w:rsidRDefault="00C46371" w:rsidP="00C46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371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E54E6F">
        <w:rPr>
          <w:rFonts w:ascii="Times New Roman" w:hAnsi="Times New Roman"/>
          <w:sz w:val="28"/>
          <w:szCs w:val="28"/>
        </w:rPr>
        <w:t>овременная педагогика и психология актуализируют действенные способы коррекции и все активнее ориентируются на использовании разнообразных видов творчества и искусства в процессе воспитания и обучения учащихся с ОВЗ.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Так, танцевальная деятельность может стать одним из таких средств формирования жизненных компетенций учащихся с ОВЗ. Исполнение танцев положительно влияет на эмоциональный мир ребенка, развивает его слух, чувство ритма, образное мышление, тренирует память, укрепляет здоровье и способствует развитию творческих способностей, </w:t>
      </w:r>
      <w:proofErr w:type="gramStart"/>
      <w:r w:rsidRPr="00E54E6F">
        <w:rPr>
          <w:rFonts w:ascii="Times New Roman" w:hAnsi="Times New Roman"/>
          <w:sz w:val="28"/>
          <w:szCs w:val="28"/>
        </w:rPr>
        <w:t>т.е.</w:t>
      </w:r>
      <w:proofErr w:type="gramEnd"/>
      <w:r w:rsidRPr="00E54E6F">
        <w:rPr>
          <w:rFonts w:ascii="Times New Roman" w:hAnsi="Times New Roman"/>
          <w:sz w:val="28"/>
          <w:szCs w:val="28"/>
        </w:rPr>
        <w:t xml:space="preserve"> является средством преодоления трудностей, связанных с ограничениями здоровья. Тематика использования хореографии в системе воспитания и образования в качестве развития и гармонизации личности широко освещена в фундаментальных трудах отечественных исследователей </w:t>
      </w:r>
      <w:r w:rsidRPr="00E54E6F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>-</w:t>
      </w:r>
      <w:r w:rsidRPr="00E54E6F">
        <w:rPr>
          <w:rFonts w:ascii="Times New Roman" w:hAnsi="Times New Roman"/>
          <w:sz w:val="28"/>
          <w:szCs w:val="28"/>
          <w:lang w:val="en-US"/>
        </w:rPr>
        <w:t>XXI</w:t>
      </w:r>
      <w:r w:rsidRPr="00E54E6F">
        <w:rPr>
          <w:rFonts w:ascii="Times New Roman" w:hAnsi="Times New Roman"/>
          <w:sz w:val="28"/>
          <w:szCs w:val="28"/>
        </w:rPr>
        <w:t xml:space="preserve"> вв.: С.В. Акишева, И.А. Герасимова, А.В. Долгополова, Н.А. Евстратова, Б.В. Мануйлова, Е.Н. Михайлова, В.Н. Нилова, Т.Г. </w:t>
      </w:r>
      <w:proofErr w:type="spellStart"/>
      <w:r w:rsidRPr="00E54E6F">
        <w:rPr>
          <w:rFonts w:ascii="Times New Roman" w:hAnsi="Times New Roman"/>
          <w:sz w:val="28"/>
          <w:szCs w:val="28"/>
        </w:rPr>
        <w:t>Севастьянина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и др.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hAnsi="Times New Roman"/>
          <w:sz w:val="28"/>
          <w:szCs w:val="28"/>
        </w:rPr>
        <w:t>В результате развития и дифференциации хореографии определился ряд разновидностей танцевального искусства: классический танец, народный танец, характерный, бальный танец, историко-бытовой, современный.</w:t>
      </w: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 В широком понимании танец - это вид творческой деятельности человека, предназначенный для игрового воздействия на самого исполнителя или для зрелищного эффекта, достигаемого путем имитации жестов, ритмической смены поз и па, служащих образным языком, способным выражать эмоциональное состояние человека. Структура танца отражает пространственно-временную и социальную организацию: поза, ритм, па, жест и его имитация.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Выявим основные функции танцевальной деятельности.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lastRenderedPageBreak/>
        <w:t>Эстетическая функция</w:t>
      </w:r>
      <w:r w:rsidRPr="00E54E6F">
        <w:rPr>
          <w:rFonts w:ascii="Times New Roman" w:hAnsi="Times New Roman"/>
          <w:sz w:val="28"/>
          <w:szCs w:val="28"/>
        </w:rPr>
        <w:t xml:space="preserve"> позволяет формировать художественный вкус, пробуждать творческий дух, творческое начало личности, расширить кругозор ребенка, приобщить к культурному наследию, выразить посредством танца отношение к нему, развить музыкальный слух.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Развлекательная функция</w:t>
      </w:r>
      <w:r w:rsidRPr="00E54E6F">
        <w:rPr>
          <w:rFonts w:ascii="Times New Roman" w:hAnsi="Times New Roman"/>
          <w:sz w:val="28"/>
          <w:szCs w:val="28"/>
        </w:rPr>
        <w:t xml:space="preserve"> связана с созданием благоприятной атмосферы душевной радости, позволяет стимулировать положительные эмоции и отвлекать от негативных переживаний, испытывать удовольствие.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Коммуникативная функция</w:t>
      </w:r>
      <w:r w:rsidRPr="00E54E6F">
        <w:rPr>
          <w:rFonts w:ascii="Times New Roman" w:hAnsi="Times New Roman"/>
          <w:sz w:val="28"/>
          <w:szCs w:val="28"/>
        </w:rPr>
        <w:t xml:space="preserve"> позволяет установить связь между педагогом и ребенком, между детьми; развивает умения и навыки социального взаимодействия.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Социокультурная функция</w:t>
      </w:r>
      <w:r w:rsidRPr="00E54E6F">
        <w:rPr>
          <w:rFonts w:ascii="Times New Roman" w:hAnsi="Times New Roman"/>
          <w:sz w:val="28"/>
          <w:szCs w:val="28"/>
        </w:rPr>
        <w:t xml:space="preserve"> способствует формированию ребенка как личности, осуществляет приобщение ребенка к национальной и мировой культуре.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Коррекционно-развивающая функция</w:t>
      </w:r>
      <w:r w:rsidRPr="00E54E6F">
        <w:rPr>
          <w:rFonts w:ascii="Times New Roman" w:hAnsi="Times New Roman"/>
          <w:sz w:val="28"/>
          <w:szCs w:val="28"/>
        </w:rPr>
        <w:t xml:space="preserve"> обеспечивает соотношение характеристик танцевальной деятельности с условно-нормативными данными (по возрасту); способствует развитию интеллектуальных, художественных и социальных задатков ребенка, исправлению отклонений и устранению трудностей, возникающих в процессе развития личности.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Психотерапевтическая функция</w:t>
      </w:r>
      <w:r w:rsidRPr="00E54E6F">
        <w:rPr>
          <w:rFonts w:ascii="Times New Roman" w:hAnsi="Times New Roman"/>
          <w:sz w:val="28"/>
          <w:szCs w:val="28"/>
        </w:rPr>
        <w:t xml:space="preserve"> танца используется для восстановления сил ребенка, улучшения его психологического здоровья, коррекции нравственных взаимоотношений для одобрения и ободрения.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Воспитательная функция</w:t>
      </w:r>
      <w:r w:rsidRPr="00E54E6F">
        <w:rPr>
          <w:rFonts w:ascii="Times New Roman" w:hAnsi="Times New Roman"/>
          <w:sz w:val="28"/>
          <w:szCs w:val="28"/>
        </w:rPr>
        <w:t xml:space="preserve"> способствует формированию определенных качеств, свойств и отношений личности.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i/>
          <w:sz w:val="28"/>
          <w:szCs w:val="28"/>
        </w:rPr>
        <w:t>Обучающая функция</w:t>
      </w:r>
      <w:r w:rsidRPr="00E54E6F">
        <w:rPr>
          <w:rFonts w:ascii="Times New Roman" w:hAnsi="Times New Roman"/>
          <w:sz w:val="28"/>
          <w:szCs w:val="28"/>
        </w:rPr>
        <w:t xml:space="preserve"> способствует освоению системы знаний, умений, навыков, опыта познавательной и практической деятельности; ведет к познанию мира.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Танец и музыка тесно взаимосвязаны друг с другом: содержание и форма музыки должны отвечать содержанию и форме танца. </w:t>
      </w: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под музыку включает две группы навыков: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музыкально-ритмические - умение передавать движениями средства музыкальной выразительности: ритм, темп, динамику, форму, характер музыкального произведения;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2. </w:t>
      </w: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выразительных танцевальных движений, которые дети осваивают посредством игр, плясок и </w:t>
      </w:r>
      <w:proofErr w:type="spellStart"/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>психогимнастических</w:t>
      </w:r>
      <w:proofErr w:type="spellEnd"/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упражнений.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сущности выразительности движения представлено в музыкальной, танцевальной и театральной педагогике, в художественной гимнастике, психологии, физиологии.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>Сейчас в работе с детьми с ОВЗ активно применяется коррекционная ритмика как одно из ведущих средств коррекционной педагогики, задачи которой заключаются в: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формировании рефлексивного понимания собственных кинестетических ощущений, поскольку у многих оно или не сформировано, или утрачено;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обучении детей произвольной регуляции и управлению эмоциональной и мышечной активностью (управление тонусом и темпом движений);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>-  коррекции всех видов координаций на уровне построения движений: статической, динамической, зрительно-моторной, символической;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>- формировании навыка выполнения движения в соответствии с невербальным (музыкальным) или вербальным образом;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>- вырабатывании навыка выполнения движений в соответствии с ритмом и темпом любого (вербального, невербального) слухового стимулятора;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6F">
        <w:rPr>
          <w:rFonts w:ascii="Times New Roman" w:eastAsia="Times New Roman" w:hAnsi="Times New Roman"/>
          <w:sz w:val="28"/>
          <w:szCs w:val="28"/>
          <w:lang w:eastAsia="ru-RU"/>
        </w:rPr>
        <w:t xml:space="preserve">- научении свободному владению собственным телом на уровне эмоциональной экспрессии и творческого самовыражения.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Для повышения эффективности решения коррекционных задач посредством танцевальной деятельности важно учитывать, что биологические, социальные и педагогические факторы взаимосвязанные и взаимовлияющие друг на друга, могут усугублять негативные тенденции в развитии учащегося или наоборот усилить положительный эффект. Специалисты в области дефектологии (</w:t>
      </w:r>
      <w:proofErr w:type="gramStart"/>
      <w:r w:rsidRPr="00E54E6F">
        <w:rPr>
          <w:rFonts w:ascii="Times New Roman" w:hAnsi="Times New Roman"/>
          <w:sz w:val="28"/>
          <w:szCs w:val="28"/>
        </w:rPr>
        <w:t>И.Ю.</w:t>
      </w:r>
      <w:proofErr w:type="gramEnd"/>
      <w:r w:rsidRPr="00E54E6F">
        <w:rPr>
          <w:rFonts w:ascii="Times New Roman" w:hAnsi="Times New Roman"/>
          <w:sz w:val="28"/>
          <w:szCs w:val="28"/>
        </w:rPr>
        <w:t xml:space="preserve"> Левченко, О.Г. Приходько, Т.С. Овчинниковой, М.П. </w:t>
      </w:r>
      <w:proofErr w:type="spellStart"/>
      <w:r w:rsidRPr="00E54E6F">
        <w:rPr>
          <w:rFonts w:ascii="Times New Roman" w:hAnsi="Times New Roman"/>
          <w:sz w:val="28"/>
          <w:szCs w:val="28"/>
        </w:rPr>
        <w:t>Вайзман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) указывают на то, что у всех категорий детей с ОВЗ есть отставание моторного развития в </w:t>
      </w:r>
      <w:r w:rsidRPr="00E54E6F">
        <w:rPr>
          <w:rFonts w:ascii="Times New Roman" w:hAnsi="Times New Roman"/>
          <w:sz w:val="28"/>
          <w:szCs w:val="28"/>
        </w:rPr>
        <w:lastRenderedPageBreak/>
        <w:t>разной степени выраженности. Они не пластичны, не ритмичны, у них нарушены все виды координаций, снижены все показатели двигательной памяти.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Танцевальные движения базируются на взаимодействии музыки, движений, поэтому восприятие музыки способствует формированию у учащихся ритмических и выразительных движений; двигательное моделирование музыкальных структур служит одним из основных методов развития у детей слухового восприятия музыки. У слабослышащих детей музыкально-ритмические занятия развивают тактильно-вибрационное, слуховое и зрительное внимание, способствуют развитию координации, организованности группы, выработке ориентировки в пространстве и созданию музыкально-двигательных образов.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Специалисты давно отмечают, что использование широкого спектра танцевальных движений в значительной степени влияет на двигательную активность учащихся с ОВЗ. Например, </w:t>
      </w:r>
      <w:proofErr w:type="gramStart"/>
      <w:r w:rsidRPr="00E54E6F">
        <w:rPr>
          <w:rFonts w:ascii="Times New Roman" w:hAnsi="Times New Roman"/>
          <w:sz w:val="28"/>
          <w:szCs w:val="28"/>
        </w:rPr>
        <w:t>Т.С.</w:t>
      </w:r>
      <w:proofErr w:type="gramEnd"/>
      <w:r w:rsidRPr="00E54E6F">
        <w:rPr>
          <w:rFonts w:ascii="Times New Roman" w:hAnsi="Times New Roman"/>
          <w:sz w:val="28"/>
          <w:szCs w:val="28"/>
        </w:rPr>
        <w:t xml:space="preserve"> Смурова </w:t>
      </w:r>
      <w:r w:rsidRPr="00502360">
        <w:rPr>
          <w:rFonts w:ascii="Times New Roman" w:hAnsi="Times New Roman"/>
          <w:sz w:val="28"/>
          <w:szCs w:val="28"/>
        </w:rPr>
        <w:t>[56: с. 111-115]</w:t>
      </w:r>
      <w:r w:rsidRPr="00502360">
        <w:rPr>
          <w:rFonts w:ascii="Times New Roman" w:hAnsi="Times New Roman"/>
          <w:sz w:val="28"/>
          <w:szCs w:val="28"/>
          <w:vertAlign w:val="superscript"/>
        </w:rPr>
        <w:t>.</w:t>
      </w:r>
      <w:r w:rsidRPr="00E54E6F">
        <w:rPr>
          <w:rFonts w:ascii="Times New Roman" w:hAnsi="Times New Roman"/>
          <w:sz w:val="28"/>
          <w:szCs w:val="28"/>
        </w:rPr>
        <w:t xml:space="preserve"> указывает, что занятия слепых танцами способствуют повышению работоспособности, укреплению и сохранению здоровья, коррекции двигательных нарушений и недостатков физического развития. Они придают обычным бытовым движениям целесообразность, стройность, уверенность, точность, экономичность и в целом повышают моторную культуру человека.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нарушением развития имеются тяжелые нарушения опорно-двигательных функций, значительно ограничивающие возможности самостоятельной деятельности обучающихся. Функция движения является основным стимулятором процессов роста, развития и формирования организма, стимулирует активную деятельность всех систем организма, поддерживает и развивает их, способствуя повышению общей работоспособности, способности лучше усваивать учебный материал и, как следствие, улучшение социальной адаптации.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lastRenderedPageBreak/>
        <w:t>Таким образом, танцевальная деятельность может выполнять две важные функции: движение как познавательный компонент и движение как реализация возможностей ребенка с ОВЗ функционировать в окружающем мире.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Танец можно рассматривать как средство</w:t>
      </w:r>
      <w:r w:rsidRPr="00E54E6F">
        <w:rPr>
          <w:rFonts w:ascii="Times New Roman" w:hAnsi="Times New Roman"/>
          <w:b/>
          <w:sz w:val="28"/>
          <w:szCs w:val="28"/>
        </w:rPr>
        <w:t xml:space="preserve"> </w:t>
      </w:r>
      <w:r w:rsidRPr="00E54E6F">
        <w:rPr>
          <w:rFonts w:ascii="Times New Roman" w:hAnsi="Times New Roman"/>
          <w:sz w:val="28"/>
          <w:szCs w:val="28"/>
        </w:rPr>
        <w:t xml:space="preserve">коммуникации, поскольку посредством танца и движения можно быстрее и эффективнее установить контакт; движения способствуют взаимному диалогу. Известная танцовщица и хореограф Мэри </w:t>
      </w:r>
      <w:proofErr w:type="spellStart"/>
      <w:r w:rsidRPr="00E54E6F">
        <w:rPr>
          <w:rFonts w:ascii="Times New Roman" w:hAnsi="Times New Roman"/>
          <w:sz w:val="28"/>
          <w:szCs w:val="28"/>
        </w:rPr>
        <w:t>Вигман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(1886-1973): считала, что танец – это коммуникация: «Танец – это живой язык, которым говорит человек... Танец требует общения прямого, потому что его носителем и посредником является сам человек, а инструментом выражения – человеческое тело</w:t>
      </w:r>
      <w:r w:rsidRPr="00502360">
        <w:rPr>
          <w:rFonts w:ascii="Times New Roman" w:hAnsi="Times New Roman"/>
          <w:sz w:val="28"/>
          <w:szCs w:val="28"/>
        </w:rPr>
        <w:t>» [20: с. 59].</w:t>
      </w:r>
      <w:r w:rsidRPr="00502360">
        <w:rPr>
          <w:rStyle w:val="a3"/>
          <w:rFonts w:ascii="Times New Roman" w:hAnsi="Times New Roman"/>
          <w:sz w:val="28"/>
          <w:szCs w:val="28"/>
          <w:vertAlign w:val="superscript"/>
        </w:rPr>
        <w:t>.</w:t>
      </w:r>
      <w:r w:rsidRPr="00E54E6F">
        <w:rPr>
          <w:rStyle w:val="a3"/>
          <w:rFonts w:ascii="Times New Roman" w:hAnsi="Times New Roman"/>
          <w:sz w:val="28"/>
          <w:szCs w:val="28"/>
          <w:vertAlign w:val="superscript"/>
        </w:rPr>
        <w:t xml:space="preserve"> </w:t>
      </w:r>
      <w:r w:rsidRPr="00E54E6F">
        <w:rPr>
          <w:rFonts w:ascii="Times New Roman" w:hAnsi="Times New Roman"/>
          <w:sz w:val="28"/>
          <w:szCs w:val="28"/>
        </w:rPr>
        <w:t xml:space="preserve">На существование нейрофизиологической организации речи и телодвижения в человеческой коммуникации, указывал А. </w:t>
      </w:r>
      <w:proofErr w:type="spellStart"/>
      <w:r w:rsidRPr="00E54E6F">
        <w:rPr>
          <w:rFonts w:ascii="Times New Roman" w:hAnsi="Times New Roman"/>
          <w:sz w:val="28"/>
          <w:szCs w:val="28"/>
        </w:rPr>
        <w:t>Кендон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. Он отмечал, что синхронность взаимодействия выступает как «...базисное, танце-подобное разделение движения со стороны взаимодействующих в коммуникации» </w:t>
      </w:r>
      <w:r w:rsidRPr="00502360">
        <w:rPr>
          <w:rFonts w:ascii="Times New Roman" w:hAnsi="Times New Roman"/>
          <w:sz w:val="28"/>
          <w:szCs w:val="28"/>
        </w:rPr>
        <w:t>[32: с.120],</w:t>
      </w:r>
      <w:r w:rsidRPr="00E54E6F">
        <w:rPr>
          <w:rFonts w:ascii="Times New Roman" w:hAnsi="Times New Roman"/>
          <w:sz w:val="28"/>
          <w:szCs w:val="28"/>
        </w:rPr>
        <w:t xml:space="preserve"> используя непосредственно ритм и кинестетические паттерны, что способствует развитию базисного уровня коммуникации.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Одним из способов альтернативной коммуникации можно назвать язык танцевальных знаков (жесты, мимика) с помощью которых ребенок может, невзирая на тяжелые речевые и двигательные нарушения, выражать свои мысли и желания, демонстрировать свои эмоции, видеть непосредственную реакцию окружающих на выразительные движения и получать от этого удовольствие. Так, танцевальные импровизации предусматривают высокий уровень овладения своим телом. Пантомимика подразумевает повтор, выполнение заданий по наглядному примеру педагога; возможность создавать свои танцевальные этюды как естественное продолжение линии обучения детей языку пантомимических и танцевальных движений.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Использование ритма является важным компонентом </w:t>
      </w:r>
      <w:r w:rsidRPr="008735BC">
        <w:rPr>
          <w:rFonts w:ascii="Times New Roman" w:hAnsi="Times New Roman"/>
          <w:sz w:val="28"/>
          <w:szCs w:val="28"/>
        </w:rPr>
        <w:t>коммуникативных и социальных жизненных</w:t>
      </w:r>
      <w:r w:rsidRPr="00E54E6F">
        <w:rPr>
          <w:rFonts w:ascii="Times New Roman" w:hAnsi="Times New Roman"/>
          <w:sz w:val="28"/>
          <w:szCs w:val="28"/>
        </w:rPr>
        <w:t xml:space="preserve"> компетенций учащихся с ОВЗ, поскольку двигательная деятельность, использующая ритмические телодвижения (например, фольклорные танцы) усиливает ощущение общности, сплоченности у детей в </w:t>
      </w:r>
      <w:r w:rsidRPr="00E54E6F">
        <w:rPr>
          <w:rFonts w:ascii="Times New Roman" w:hAnsi="Times New Roman"/>
          <w:sz w:val="28"/>
          <w:szCs w:val="28"/>
        </w:rPr>
        <w:lastRenderedPageBreak/>
        <w:t>группе. Ритмическое действие помогает продлить вовлеченность в танцевальную деятельность, способствуя согласованному использованию тела. Работа с реквизитом также может стать действенным способом формирования данных жизненных компетенций. Предметы (веер, ленты, обручи и др.) могут способствовать прямому выражению чувств, когда действительные чувства пугают. Например, учащиеся держаться за растягивающуюся полоску ткани, ощущая себя частью одного целого, компенсируя недостаток в социальной связанности; передают тот или иной атрибут под музыку, держаться в хороводе за платочки или ленточки. Работа с реквизитом стимулирует естественную телесную реакцию.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  <w:lang w:val="x-none"/>
        </w:rPr>
        <w:t>Для решения эмоционально-волевых проблем важно, что по ходу танца ребенок естественно оказывается в ситуации взаимодействия с другими детьми, не приобретая при этом негативного опыта общения. Даже дети, которые никогда не позволяют прикасаться к себе, во время танца держат друг друга за руки. Танцуя, все смотрят друг на друга и выполняют определенные движения. Постепенно дети учатся согласовывать свои действия с действиями других людей, и тогда танец становится более организованным и ритмичным.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Большое значение в формировании коммуникативных качеств, творческих способностей, фантазии и воображения приобретает танцевальная игра, танцевальные игровые импровизации: это помогает снять напряжение, переработать свою агрессию и страх, выплеснуть энергию, осознать себя в предлагаемых обстоятельствах, выявить положительные эмоции, особенно тем, кто имеет проблемы в общении. Танцевальная игра создает благоприятные условия для развития группового взаимодействия, сотрудничества, поддержки и взаимопомощи, что способствует социализации учащихся разного возраста и с разными трудностями. В танцевальных играх-импровизациях формируется способность учащегося с ОВЗ находить собственные решения, действовать в плане образных представлений; развивается образное мышление, артистизм, творческие способности, снимается напряжение. 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54E6F">
        <w:rPr>
          <w:rFonts w:ascii="Times New Roman" w:hAnsi="Times New Roman"/>
          <w:sz w:val="28"/>
          <w:szCs w:val="28"/>
        </w:rPr>
        <w:t>ознавательные компетенции в танцевальной деятельности опираются не на принуждение, а на помощь и всемерное побуждение учащихся к познавательным аспектам: не запоминание, а понимание, не конкуренция, а сотрудничество, сделать учащегося с ОВЗ активным участником учебно-познавательного процесса, способного к самостоятельным умственным действиям осмысленного характера.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В успешной реализации компетенции личностного самосовершенствования танцевальная деятельность позволяет учащемуся с ОВЗ почувствовать себя более ловким, быстрым, что повышает самооценку и мотивацию к дальнейшему участию в групповых занятиях. Структура танца, его четкий рисунок формируют внешние опоры для личностного поведения ребенка. Таким образом, танцевальная деятельность в рамках общекультурных компетенций представляется средством получения позитивного опыта, как творческий механизм и ценность в гармоничном развитии и взаимоотношениях учащегося с ОВЗ по отношению к окружающему миру.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Компетенции </w:t>
      </w:r>
      <w:proofErr w:type="spellStart"/>
      <w:r w:rsidRPr="00E54E6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в танцевальной деятельности основывается на поддержания учащимися с ОВЗ своей функциональной и психофизиологической дееспособности, мотивацию на укрепление навыков своих двигательных функций и способностей формирующегося организма к зрительно-пространственной координации, точности, выработки правильной осанки, чувства равновесия, плавности, переключения движений, преодоления двигательного автоматизма.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Формирование социальных жизненных компетенций в танцевальной деятельности, на наш взгляд, обусловлены особенностями социального опыта учащихся с ОВЗ. Во-первых, наряду с общими для всех людей эмоциональными переживаниями, уникальным для учащегося с ОВЗ является переживание своего физического и психического состояния, восприятие образа «Я» и образа собственного тела. Для этого необходимо учитывать характер и тяжесть заболевания, создание комфортных условий для переживания и осуществления </w:t>
      </w:r>
      <w:proofErr w:type="spellStart"/>
      <w:r w:rsidRPr="00E54E6F">
        <w:rPr>
          <w:rFonts w:ascii="Times New Roman" w:hAnsi="Times New Roman"/>
          <w:sz w:val="28"/>
          <w:szCs w:val="28"/>
        </w:rPr>
        <w:lastRenderedPageBreak/>
        <w:t>самообслуживающей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и других видов деятельности. Во-вторых, необходима специальная организация передачи, усвоения и воспроизведения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Эффективным методом стимуляции творческого потенциала личности является танцевально-двигательная терапия как элемент программы дополнительного образования, поскольку танец носит характер художественно-творческий, познавательно-развивающий, коррекционно-восстановительный. В рамках коррекционной педагогики особое значение для развития учащихся с ОВЗ приобретает направление </w:t>
      </w:r>
      <w:proofErr w:type="spellStart"/>
      <w:r w:rsidRPr="00E54E6F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. В аспекте танцевальной деятельности как творческого механизма обеспечения средствами искусства видом </w:t>
      </w:r>
      <w:proofErr w:type="spellStart"/>
      <w:r w:rsidRPr="00E54E6F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представляется танцевальная терапия (</w:t>
      </w:r>
      <w:proofErr w:type="spellStart"/>
      <w:r w:rsidRPr="00E54E6F">
        <w:rPr>
          <w:rFonts w:ascii="Times New Roman" w:hAnsi="Times New Roman"/>
          <w:sz w:val="28"/>
          <w:szCs w:val="28"/>
        </w:rPr>
        <w:t>кинезитерапия</w:t>
      </w:r>
      <w:proofErr w:type="spellEnd"/>
      <w:r w:rsidRPr="00E54E6F">
        <w:rPr>
          <w:rFonts w:ascii="Times New Roman" w:hAnsi="Times New Roman"/>
          <w:sz w:val="28"/>
          <w:szCs w:val="28"/>
        </w:rPr>
        <w:t>) в совокупности с музыкотерапией, при помощи которого возможно использование танца и движения как процесса, способствующего индивидуальному самовыражению и физической интеграции, социальной адаптации.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Существуют различные техники </w:t>
      </w:r>
      <w:proofErr w:type="spellStart"/>
      <w:r w:rsidRPr="00E54E6F">
        <w:rPr>
          <w:rFonts w:ascii="Times New Roman" w:hAnsi="Times New Roman"/>
          <w:sz w:val="28"/>
          <w:szCs w:val="28"/>
        </w:rPr>
        <w:t>танцевально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двигательной терапии: кинестетическая эмпатия, преувеличение движения для выделения характеризующего качества, трансформация движения в коммуникацию, развитие темы в действие, движение как доверие, внимание к взаимодействию в изменении или урегулировании отношений в танце, использование ритма в усилении общности и сплоченности, эмоционально-физическое освобождение от напряжения, работа с реквизитом как стимуляция естественной телесной реакции. Данная </w:t>
      </w:r>
      <w:proofErr w:type="spellStart"/>
      <w:r w:rsidRPr="00E54E6F">
        <w:rPr>
          <w:rFonts w:ascii="Times New Roman" w:hAnsi="Times New Roman"/>
          <w:sz w:val="28"/>
          <w:szCs w:val="28"/>
        </w:rPr>
        <w:t>арттерапевтическая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методика способствует гармонизации личности детей с проблемами через развитие способностей самовыражения и самопознания, обеспечивает коррекцию психоэмоционального состояния ребенка, психофизиологических процессов посредством соприкосновения с искусством танца, позволяет личности подняться на более высокую ступень своего развития.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 xml:space="preserve">Особенности развития учащихся специальной (коррекционной) школы-интернат </w:t>
      </w:r>
      <w:r w:rsidRPr="00E54E6F">
        <w:rPr>
          <w:rFonts w:ascii="Times New Roman" w:hAnsi="Times New Roman"/>
          <w:sz w:val="28"/>
          <w:szCs w:val="28"/>
          <w:lang w:val="en-US"/>
        </w:rPr>
        <w:t>VIII</w:t>
      </w:r>
      <w:r w:rsidRPr="00E54E6F">
        <w:rPr>
          <w:rFonts w:ascii="Times New Roman" w:hAnsi="Times New Roman"/>
          <w:sz w:val="28"/>
          <w:szCs w:val="28"/>
        </w:rPr>
        <w:t xml:space="preserve"> вида обуславливают следующие проблемы в социализации: низкий уровень </w:t>
      </w:r>
      <w:proofErr w:type="spellStart"/>
      <w:r w:rsidRPr="00E54E6F">
        <w:rPr>
          <w:rFonts w:ascii="Times New Roman" w:hAnsi="Times New Roman"/>
          <w:sz w:val="28"/>
          <w:szCs w:val="28"/>
        </w:rPr>
        <w:t>социализированности</w:t>
      </w:r>
      <w:proofErr w:type="spellEnd"/>
      <w:r w:rsidRPr="00E54E6F">
        <w:rPr>
          <w:rFonts w:ascii="Times New Roman" w:hAnsi="Times New Roman"/>
          <w:sz w:val="28"/>
          <w:szCs w:val="28"/>
        </w:rPr>
        <w:t xml:space="preserve"> личности, низкая самооценка, выраженное переживание одиночества. Танцевальная деятельность за счет </w:t>
      </w:r>
      <w:r w:rsidRPr="00E54E6F">
        <w:rPr>
          <w:rFonts w:ascii="Times New Roman" w:hAnsi="Times New Roman"/>
          <w:sz w:val="28"/>
          <w:szCs w:val="28"/>
        </w:rPr>
        <w:lastRenderedPageBreak/>
        <w:t>координации и точности движений, дифференцированные движения рук и пальцев позволяют улучшить результат, что имеет большое значение для последующей трудовой подготовки.</w:t>
      </w:r>
    </w:p>
    <w:p w:rsidR="00C46371" w:rsidRPr="00E54E6F" w:rsidRDefault="00C46371" w:rsidP="00C4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E6F">
        <w:rPr>
          <w:rFonts w:ascii="Times New Roman" w:hAnsi="Times New Roman"/>
          <w:sz w:val="28"/>
          <w:szCs w:val="28"/>
        </w:rPr>
        <w:t>Чем раньше ребенок с нарушениями в развитии включится в танцевально-музыкальную деятельность, тем быстрее произойдут положительные изменения личности, активнее будут преодолеваться имеющиеся нарушения. Овладевая жизненными компетенциями через танцевальную деятельность, учащийся с ОВЗ увеличивает свои шансы на успешное включение в общество, на адаптацию к интенсивно меняющимся социальным условиям, на максимально доступную для него самореализацию. Танцевальная деятельность в рамках программ дополнительного образования может стать одним из возможных действенных средств и способов включения детей с ограниченными возможностями здоровья в доступные виды жизнедеятельности и отношений с учетом индивидуальных особенностей учащегося с ОВЗ, его мотивов и интересов, ценностных ориентаций, тем самым способствовать реабилитации и социализации. Таким образом, танцевальная деятельность как направление творческого механизма развития жизненных компетенций представляется эффективным средством преодоления трудностей, связанных с ограничениями здоровья.</w:t>
      </w:r>
    </w:p>
    <w:p w:rsidR="007251C4" w:rsidRDefault="007251C4"/>
    <w:sectPr w:rsidR="007251C4" w:rsidSect="00C46371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59" w:rsidRDefault="00875E59" w:rsidP="00C46371">
      <w:pPr>
        <w:spacing w:after="0" w:line="240" w:lineRule="auto"/>
      </w:pPr>
      <w:r>
        <w:separator/>
      </w:r>
    </w:p>
  </w:endnote>
  <w:endnote w:type="continuationSeparator" w:id="0">
    <w:p w:rsidR="00875E59" w:rsidRDefault="00875E59" w:rsidP="00C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235217"/>
      <w:docPartObj>
        <w:docPartGallery w:val="Page Numbers (Bottom of Page)"/>
        <w:docPartUnique/>
      </w:docPartObj>
    </w:sdtPr>
    <w:sdtContent>
      <w:p w:rsidR="00C46371" w:rsidRDefault="00C463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6371" w:rsidRDefault="00C463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59" w:rsidRDefault="00875E59" w:rsidP="00C46371">
      <w:pPr>
        <w:spacing w:after="0" w:line="240" w:lineRule="auto"/>
      </w:pPr>
      <w:r>
        <w:separator/>
      </w:r>
    </w:p>
  </w:footnote>
  <w:footnote w:type="continuationSeparator" w:id="0">
    <w:p w:rsidR="00875E59" w:rsidRDefault="00875E59" w:rsidP="00C4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78F"/>
    <w:multiLevelType w:val="multilevel"/>
    <w:tmpl w:val="B40E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C820F0"/>
    <w:multiLevelType w:val="multilevel"/>
    <w:tmpl w:val="A18A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F2033E"/>
    <w:multiLevelType w:val="multilevel"/>
    <w:tmpl w:val="14AE99D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56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813926"/>
    <w:multiLevelType w:val="multilevel"/>
    <w:tmpl w:val="5D587A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71"/>
    <w:rsid w:val="00020581"/>
    <w:rsid w:val="0054358A"/>
    <w:rsid w:val="007251C4"/>
    <w:rsid w:val="00875E59"/>
    <w:rsid w:val="00C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E887"/>
  <w15:chartTrackingRefBased/>
  <w15:docId w15:val="{42F5FADC-B58C-4FC0-B782-BD5B8563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7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020581"/>
    <w:pPr>
      <w:keepNext/>
      <w:keepLines/>
      <w:widowControl w:val="0"/>
      <w:numPr>
        <w:numId w:val="5"/>
      </w:numPr>
      <w:spacing w:before="240" w:after="24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20581"/>
    <w:pPr>
      <w:keepNext/>
      <w:keepLines/>
      <w:widowControl w:val="0"/>
      <w:numPr>
        <w:ilvl w:val="1"/>
        <w:numId w:val="6"/>
      </w:numPr>
      <w:spacing w:before="12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20581"/>
    <w:pPr>
      <w:keepNext/>
      <w:keepLines/>
      <w:widowControl w:val="0"/>
      <w:numPr>
        <w:ilvl w:val="2"/>
        <w:numId w:val="5"/>
      </w:numPr>
      <w:spacing w:before="200" w:after="120"/>
      <w:contextualSpacing/>
      <w:jc w:val="both"/>
      <w:outlineLvl w:val="2"/>
    </w:pPr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58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58A"/>
    <w:rPr>
      <w:rFonts w:ascii="Times New Roman" w:eastAsiaTheme="majorEastAsia" w:hAnsi="Times New Roman" w:cstheme="majorBidi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02058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3">
    <w:name w:val="footnote reference"/>
    <w:basedOn w:val="a0"/>
    <w:unhideWhenUsed/>
    <w:rsid w:val="00C46371"/>
  </w:style>
  <w:style w:type="table" w:styleId="a4">
    <w:name w:val="Table Grid"/>
    <w:basedOn w:val="a1"/>
    <w:uiPriority w:val="39"/>
    <w:rsid w:val="00C4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46371"/>
    <w:rPr>
      <w:b/>
      <w:bCs/>
    </w:rPr>
  </w:style>
  <w:style w:type="paragraph" w:styleId="a6">
    <w:name w:val="header"/>
    <w:basedOn w:val="a"/>
    <w:link w:val="a7"/>
    <w:uiPriority w:val="99"/>
    <w:unhideWhenUsed/>
    <w:rsid w:val="00C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3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D17C-FAB2-426F-B4DD-ECFEAC9F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Насонов</dc:creator>
  <cp:keywords/>
  <dc:description/>
  <cp:lastModifiedBy>Александр Насонов</cp:lastModifiedBy>
  <cp:revision>1</cp:revision>
  <dcterms:created xsi:type="dcterms:W3CDTF">2020-03-06T05:41:00Z</dcterms:created>
  <dcterms:modified xsi:type="dcterms:W3CDTF">2020-03-06T05:48:00Z</dcterms:modified>
</cp:coreProperties>
</file>