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CE" w:rsidRDefault="004C4556">
      <w:pPr>
        <w:pStyle w:val="Heading10"/>
        <w:keepNext/>
        <w:keepLines/>
        <w:shd w:val="clear" w:color="auto" w:fill="auto"/>
        <w:spacing w:after="21" w:line="320" w:lineRule="exact"/>
        <w:ind w:left="120"/>
      </w:pPr>
      <w:bookmarkStart w:id="0" w:name="bookmark0"/>
      <w:r>
        <w:t>РАБОТА МУЗЫКАЛЬНОГО РУКОВОДИТЕЛЯ С</w:t>
      </w:r>
      <w:bookmarkEnd w:id="0"/>
    </w:p>
    <w:p w:rsidR="004C39CE" w:rsidRDefault="004C4556">
      <w:pPr>
        <w:pStyle w:val="Heading10"/>
        <w:keepNext/>
        <w:keepLines/>
        <w:shd w:val="clear" w:color="auto" w:fill="auto"/>
        <w:spacing w:after="350" w:line="320" w:lineRule="exact"/>
        <w:ind w:left="120"/>
      </w:pPr>
      <w:bookmarkStart w:id="1" w:name="bookmark1"/>
      <w:r>
        <w:t>РОДИТЕЛЯМИ.</w:t>
      </w:r>
      <w:bookmarkEnd w:id="1"/>
    </w:p>
    <w:p w:rsidR="004C39CE" w:rsidRPr="0094436E" w:rsidRDefault="004C4556"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Основа культуры человека заклад</w:t>
      </w:r>
      <w:r w:rsidR="0094436E">
        <w:rPr>
          <w:rFonts w:ascii="Times New Roman" w:hAnsi="Times New Roman" w:cs="Times New Roman"/>
          <w:sz w:val="28"/>
          <w:szCs w:val="28"/>
        </w:rPr>
        <w:t xml:space="preserve">ывается с самого детства. В. А. </w:t>
      </w:r>
      <w:r w:rsidRPr="0094436E">
        <w:rPr>
          <w:rFonts w:ascii="Times New Roman" w:hAnsi="Times New Roman" w:cs="Times New Roman"/>
          <w:sz w:val="28"/>
          <w:szCs w:val="28"/>
        </w:rPr>
        <w:t>Сухомлинский писал: «Духовная жизнь ребёнка полноценна лишь тогда, когда он играет в мире игры, сказки, музыки, фантазии, творчества».</w:t>
      </w:r>
    </w:p>
    <w:p w:rsidR="004C39CE" w:rsidRPr="0094436E" w:rsidRDefault="004C4556"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Различны и</w:t>
      </w:r>
      <w:r w:rsidRPr="0094436E">
        <w:rPr>
          <w:rFonts w:ascii="Times New Roman" w:hAnsi="Times New Roman" w:cs="Times New Roman"/>
          <w:sz w:val="28"/>
          <w:szCs w:val="28"/>
        </w:rPr>
        <w:t xml:space="preserve"> многообразны области культурного наследия, с которым знакомятся дети с первых шагов своей жизни. Огромное значение в воспитании ребёнка имеет музыка. Она открывает перед ним безграничный мир ощущений, переживаний, по</w:t>
      </w:r>
      <w:r w:rsidR="0094436E">
        <w:rPr>
          <w:rFonts w:ascii="Times New Roman" w:hAnsi="Times New Roman" w:cs="Times New Roman"/>
          <w:sz w:val="28"/>
          <w:szCs w:val="28"/>
        </w:rPr>
        <w:t xml:space="preserve">зволяет в самой доступной форме </w:t>
      </w:r>
      <w:r w:rsidRPr="0094436E">
        <w:rPr>
          <w:rFonts w:ascii="Times New Roman" w:hAnsi="Times New Roman" w:cs="Times New Roman"/>
          <w:sz w:val="28"/>
          <w:szCs w:val="28"/>
        </w:rPr>
        <w:t>знакоми</w:t>
      </w:r>
      <w:r w:rsidRPr="0094436E">
        <w:rPr>
          <w:rFonts w:ascii="Times New Roman" w:hAnsi="Times New Roman" w:cs="Times New Roman"/>
          <w:sz w:val="28"/>
          <w:szCs w:val="28"/>
        </w:rPr>
        <w:t>ться с окружающими явлениями.</w:t>
      </w:r>
    </w:p>
    <w:p w:rsidR="004C39CE" w:rsidRPr="0094436E" w:rsidRDefault="004C4556"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И очень важно, чтобы это знакомство было правильным. Ориентиром тут должны быть два основных принципа: художественность произведения и его доступность для понимания. Несомненно, что эти принципы в той или степени выдерживаются</w:t>
      </w:r>
      <w:r w:rsidRPr="0094436E">
        <w:rPr>
          <w:rFonts w:ascii="Times New Roman" w:hAnsi="Times New Roman" w:cs="Times New Roman"/>
          <w:sz w:val="28"/>
          <w:szCs w:val="28"/>
        </w:rPr>
        <w:t xml:space="preserve"> при организации музыкального воспитания в детском саду. А дома? Закрепляются ли полученные знания и навыки в домашней обстановк</w:t>
      </w:r>
      <w:r w:rsidR="0094436E" w:rsidRPr="0094436E">
        <w:rPr>
          <w:rFonts w:ascii="Times New Roman" w:hAnsi="Times New Roman" w:cs="Times New Roman"/>
          <w:sz w:val="28"/>
          <w:szCs w:val="28"/>
        </w:rPr>
        <w:t>е или домашняя атмосфера настраи</w:t>
      </w:r>
      <w:r w:rsidRPr="0094436E">
        <w:rPr>
          <w:rFonts w:ascii="Times New Roman" w:hAnsi="Times New Roman" w:cs="Times New Roman"/>
          <w:sz w:val="28"/>
          <w:szCs w:val="28"/>
        </w:rPr>
        <w:t>вает ребёнка на иной лад?</w:t>
      </w:r>
    </w:p>
    <w:p w:rsidR="004C39CE" w:rsidRPr="0094436E" w:rsidRDefault="004C4556"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 xml:space="preserve">Родители многое могут сделать в развитии у ребёнка интереса в музыке. </w:t>
      </w:r>
      <w:r w:rsidRPr="0094436E">
        <w:rPr>
          <w:rFonts w:ascii="Times New Roman" w:hAnsi="Times New Roman" w:cs="Times New Roman"/>
          <w:sz w:val="28"/>
          <w:szCs w:val="28"/>
        </w:rPr>
        <w:t>Музыкальный руководитель должен им в этом помочь, важно, чтобы родители знали некоторые пути воздействия на ребёнка в этой области.</w:t>
      </w:r>
    </w:p>
    <w:p w:rsidR="0094436E" w:rsidRPr="0094436E" w:rsidRDefault="004C4556"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Прежде всего родителей следует познакомить с музыкальной деятельностью ребёнка в детском саду: с праздниками, вечерами досуг</w:t>
      </w:r>
      <w:r w:rsidRPr="0094436E">
        <w:rPr>
          <w:rFonts w:ascii="Times New Roman" w:hAnsi="Times New Roman" w:cs="Times New Roman"/>
          <w:sz w:val="28"/>
          <w:szCs w:val="28"/>
        </w:rPr>
        <w:t>а, музыкальными занятиями. Обычно родителей приглашают на праздники и вечера досуга, где каждый ребёнок может показать свои способности. Правда, далеко не все отцы и матери объективно оценивают задатки своего ребёнка. Некоторые принижают их, а другие, наоб</w:t>
      </w:r>
      <w:r w:rsidRPr="0094436E">
        <w:rPr>
          <w:rFonts w:ascii="Times New Roman" w:hAnsi="Times New Roman" w:cs="Times New Roman"/>
          <w:sz w:val="28"/>
          <w:szCs w:val="28"/>
        </w:rPr>
        <w:t>орот, завышают. Хорошо дать возможность родителям увидеть своего ребёнка в процессе занятия, не превращая его, конечно, в «показ номеров на удивление родителям». Речь идёт об обычном музыкальном занятии, в которое включены все виды музыкальной деятельности</w:t>
      </w:r>
      <w:r w:rsidRPr="0094436E">
        <w:rPr>
          <w:rFonts w:ascii="Times New Roman" w:hAnsi="Times New Roman" w:cs="Times New Roman"/>
          <w:sz w:val="28"/>
          <w:szCs w:val="28"/>
        </w:rPr>
        <w:t>. При этом приходится с особой тщательностью придумывать методы и приёмы работы с детьми, подбирать соответствующие пособия. На открытом занятии показать родителям не только процесс закрепления и повторения,</w:t>
      </w:r>
      <w:r w:rsidR="0094436E">
        <w:rPr>
          <w:rFonts w:ascii="Times New Roman" w:hAnsi="Times New Roman" w:cs="Times New Roman"/>
          <w:sz w:val="28"/>
          <w:szCs w:val="28"/>
        </w:rPr>
        <w:t xml:space="preserve"> </w:t>
      </w:r>
      <w:r w:rsidR="0094436E" w:rsidRPr="0094436E">
        <w:rPr>
          <w:rFonts w:ascii="Times New Roman" w:hAnsi="Times New Roman" w:cs="Times New Roman"/>
          <w:sz w:val="28"/>
          <w:szCs w:val="28"/>
        </w:rPr>
        <w:t>но и процессы знакомства и разучивания нового материала по «Программе воспитания в детском саду».</w:t>
      </w:r>
    </w:p>
    <w:p w:rsidR="0094436E" w:rsidRP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Дети с интересом готовят концерты для родителей, что также следует использовать. Содержание такого концерта - весь пройденный материал. Можно повторить и некоторые номера из предшествующих праздничных программ. В ходе подготовки концерта дети могут нарисовать пригласительные билеты.</w:t>
      </w:r>
      <w:r>
        <w:rPr>
          <w:rFonts w:ascii="Times New Roman" w:hAnsi="Times New Roman" w:cs="Times New Roman"/>
          <w:sz w:val="28"/>
          <w:szCs w:val="28"/>
        </w:rPr>
        <w:t xml:space="preserve"> </w:t>
      </w:r>
      <w:r w:rsidRPr="0094436E">
        <w:rPr>
          <w:rFonts w:ascii="Times New Roman" w:hAnsi="Times New Roman" w:cs="Times New Roman"/>
          <w:sz w:val="28"/>
          <w:szCs w:val="28"/>
        </w:rPr>
        <w:t>В каждом детском саду имеется стенд «Для вас, родители». На стенде стоит помещать программы радио и телепередач, рекомендуемые музыкальным руководителем для детей.</w:t>
      </w:r>
    </w:p>
    <w:p w:rsidR="0094436E" w:rsidRP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 xml:space="preserve">Заслуживают внимания беседы с родителями о музыкальном воспитании детей. Такой темой, к примеру, может быть «Виды музыкальной деятельности детей и их значение для развития музыкальных способностей». </w:t>
      </w:r>
      <w:r w:rsidRPr="0094436E">
        <w:rPr>
          <w:rFonts w:ascii="Times New Roman" w:hAnsi="Times New Roman" w:cs="Times New Roman"/>
          <w:sz w:val="28"/>
          <w:szCs w:val="28"/>
        </w:rPr>
        <w:lastRenderedPageBreak/>
        <w:t>Примерный план беседы:</w:t>
      </w:r>
    </w:p>
    <w:p w:rsidR="0094436E" w:rsidRPr="0094436E" w:rsidRDefault="0094436E" w:rsidP="0094436E">
      <w:pPr>
        <w:pStyle w:val="a4"/>
        <w:numPr>
          <w:ilvl w:val="0"/>
          <w:numId w:val="5"/>
        </w:numPr>
        <w:jc w:val="both"/>
        <w:rPr>
          <w:rFonts w:ascii="Times New Roman" w:hAnsi="Times New Roman" w:cs="Times New Roman"/>
          <w:sz w:val="28"/>
          <w:szCs w:val="28"/>
        </w:rPr>
      </w:pPr>
      <w:r w:rsidRPr="0094436E">
        <w:rPr>
          <w:rFonts w:ascii="Times New Roman" w:hAnsi="Times New Roman" w:cs="Times New Roman"/>
          <w:sz w:val="28"/>
          <w:szCs w:val="28"/>
        </w:rPr>
        <w:t>Пение:</w:t>
      </w:r>
    </w:p>
    <w:p w:rsidR="0094436E" w:rsidRPr="0094436E" w:rsidRDefault="0094436E" w:rsidP="0094436E">
      <w:pPr>
        <w:pStyle w:val="a4"/>
        <w:jc w:val="both"/>
        <w:rPr>
          <w:rFonts w:ascii="Times New Roman" w:hAnsi="Times New Roman" w:cs="Times New Roman"/>
          <w:sz w:val="28"/>
          <w:szCs w:val="28"/>
        </w:rPr>
      </w:pPr>
      <w:r>
        <w:rPr>
          <w:rFonts w:ascii="Times New Roman" w:hAnsi="Times New Roman" w:cs="Times New Roman"/>
          <w:sz w:val="28"/>
          <w:szCs w:val="28"/>
        </w:rPr>
        <w:t>а) З</w:t>
      </w:r>
      <w:r w:rsidRPr="0094436E">
        <w:rPr>
          <w:rFonts w:ascii="Times New Roman" w:hAnsi="Times New Roman" w:cs="Times New Roman"/>
          <w:sz w:val="28"/>
          <w:szCs w:val="28"/>
        </w:rPr>
        <w:t>начение пения.</w:t>
      </w:r>
    </w:p>
    <w:p w:rsidR="0094436E" w:rsidRPr="0094436E" w:rsidRDefault="0094436E" w:rsidP="0094436E">
      <w:pPr>
        <w:pStyle w:val="a4"/>
        <w:jc w:val="both"/>
        <w:rPr>
          <w:rFonts w:ascii="Times New Roman" w:hAnsi="Times New Roman" w:cs="Times New Roman"/>
          <w:sz w:val="28"/>
          <w:szCs w:val="28"/>
        </w:rPr>
      </w:pPr>
      <w:r>
        <w:rPr>
          <w:rFonts w:ascii="Times New Roman" w:hAnsi="Times New Roman" w:cs="Times New Roman"/>
          <w:sz w:val="28"/>
          <w:szCs w:val="28"/>
        </w:rPr>
        <w:t xml:space="preserve">б) </w:t>
      </w:r>
      <w:r w:rsidRPr="0094436E">
        <w:rPr>
          <w:rFonts w:ascii="Times New Roman" w:hAnsi="Times New Roman" w:cs="Times New Roman"/>
          <w:sz w:val="28"/>
          <w:szCs w:val="28"/>
        </w:rPr>
        <w:t>Особенности детского голосового аппарата.</w:t>
      </w:r>
    </w:p>
    <w:p w:rsidR="0094436E" w:rsidRP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В)</w:t>
      </w:r>
      <w:r>
        <w:rPr>
          <w:rFonts w:ascii="Times New Roman" w:hAnsi="Times New Roman" w:cs="Times New Roman"/>
          <w:sz w:val="28"/>
          <w:szCs w:val="28"/>
        </w:rPr>
        <w:t xml:space="preserve"> </w:t>
      </w:r>
      <w:r w:rsidRPr="0094436E">
        <w:rPr>
          <w:rFonts w:ascii="Times New Roman" w:hAnsi="Times New Roman" w:cs="Times New Roman"/>
          <w:sz w:val="28"/>
          <w:szCs w:val="28"/>
        </w:rPr>
        <w:t>Охрана детского голоса.</w:t>
      </w:r>
    </w:p>
    <w:p w:rsidR="0094436E" w:rsidRDefault="0094436E" w:rsidP="0094436E">
      <w:pPr>
        <w:pStyle w:val="a4"/>
        <w:numPr>
          <w:ilvl w:val="0"/>
          <w:numId w:val="5"/>
        </w:numPr>
        <w:jc w:val="both"/>
        <w:rPr>
          <w:rFonts w:ascii="Times New Roman" w:hAnsi="Times New Roman" w:cs="Times New Roman"/>
          <w:sz w:val="28"/>
          <w:szCs w:val="28"/>
        </w:rPr>
      </w:pPr>
      <w:r w:rsidRPr="0094436E">
        <w:rPr>
          <w:rFonts w:ascii="Times New Roman" w:hAnsi="Times New Roman" w:cs="Times New Roman"/>
          <w:sz w:val="28"/>
          <w:szCs w:val="28"/>
        </w:rPr>
        <w:t>Слушание</w:t>
      </w:r>
    </w:p>
    <w:p w:rsidR="0094436E" w:rsidRDefault="0094436E" w:rsidP="0094436E">
      <w:pPr>
        <w:pStyle w:val="a4"/>
        <w:numPr>
          <w:ilvl w:val="0"/>
          <w:numId w:val="5"/>
        </w:numPr>
        <w:jc w:val="both"/>
        <w:rPr>
          <w:rFonts w:ascii="Times New Roman" w:hAnsi="Times New Roman" w:cs="Times New Roman"/>
          <w:sz w:val="28"/>
          <w:szCs w:val="28"/>
        </w:rPr>
      </w:pPr>
      <w:r w:rsidRPr="0094436E">
        <w:rPr>
          <w:rFonts w:ascii="Times New Roman" w:hAnsi="Times New Roman" w:cs="Times New Roman"/>
          <w:sz w:val="28"/>
          <w:szCs w:val="28"/>
        </w:rPr>
        <w:t>Музыкально - ритмическая деятельность.</w:t>
      </w:r>
    </w:p>
    <w:p w:rsidR="0094436E" w:rsidRPr="0094436E" w:rsidRDefault="0094436E" w:rsidP="0094436E">
      <w:pPr>
        <w:pStyle w:val="a4"/>
        <w:numPr>
          <w:ilvl w:val="0"/>
          <w:numId w:val="5"/>
        </w:numPr>
        <w:jc w:val="both"/>
        <w:rPr>
          <w:rFonts w:ascii="Times New Roman" w:hAnsi="Times New Roman" w:cs="Times New Roman"/>
          <w:sz w:val="28"/>
          <w:szCs w:val="28"/>
        </w:rPr>
      </w:pPr>
      <w:r w:rsidRPr="0094436E">
        <w:rPr>
          <w:rFonts w:ascii="Times New Roman" w:hAnsi="Times New Roman" w:cs="Times New Roman"/>
          <w:sz w:val="28"/>
          <w:szCs w:val="28"/>
        </w:rPr>
        <w:t xml:space="preserve"> </w:t>
      </w:r>
      <w:r w:rsidRPr="0094436E">
        <w:rPr>
          <w:rFonts w:ascii="Times New Roman" w:hAnsi="Times New Roman" w:cs="Times New Roman"/>
          <w:sz w:val="28"/>
          <w:szCs w:val="28"/>
        </w:rPr>
        <w:t>Игра на музыкальных инструментах.</w:t>
      </w:r>
    </w:p>
    <w:p w:rsidR="0094436E" w:rsidRP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Родителям надо рассказать о том, что на музыкальных занятиях дети овладевают навыками и умениями в разных видах музыкальной деятельности. Это четыре основных вида:</w:t>
      </w:r>
    </w:p>
    <w:p w:rsidR="0094436E" w:rsidRPr="0094436E" w:rsidRDefault="0094436E" w:rsidP="0094436E">
      <w:pPr>
        <w:pStyle w:val="a4"/>
        <w:numPr>
          <w:ilvl w:val="0"/>
          <w:numId w:val="4"/>
        </w:numPr>
        <w:jc w:val="both"/>
        <w:rPr>
          <w:rFonts w:ascii="Times New Roman" w:hAnsi="Times New Roman" w:cs="Times New Roman"/>
          <w:sz w:val="28"/>
          <w:szCs w:val="28"/>
        </w:rPr>
      </w:pPr>
      <w:r w:rsidRPr="0094436E">
        <w:rPr>
          <w:rFonts w:ascii="Times New Roman" w:hAnsi="Times New Roman" w:cs="Times New Roman"/>
          <w:sz w:val="28"/>
          <w:szCs w:val="28"/>
        </w:rPr>
        <w:t>Пение.</w:t>
      </w:r>
    </w:p>
    <w:p w:rsidR="0094436E" w:rsidRPr="0094436E" w:rsidRDefault="0094436E" w:rsidP="0094436E">
      <w:pPr>
        <w:pStyle w:val="a4"/>
        <w:numPr>
          <w:ilvl w:val="0"/>
          <w:numId w:val="4"/>
        </w:numPr>
        <w:jc w:val="both"/>
        <w:rPr>
          <w:rFonts w:ascii="Times New Roman" w:hAnsi="Times New Roman" w:cs="Times New Roman"/>
          <w:sz w:val="28"/>
          <w:szCs w:val="28"/>
        </w:rPr>
      </w:pPr>
      <w:r w:rsidRPr="0094436E">
        <w:rPr>
          <w:rFonts w:ascii="Times New Roman" w:hAnsi="Times New Roman" w:cs="Times New Roman"/>
          <w:sz w:val="28"/>
          <w:szCs w:val="28"/>
        </w:rPr>
        <w:t>Слушание.</w:t>
      </w:r>
    </w:p>
    <w:p w:rsidR="0094436E" w:rsidRPr="0094436E" w:rsidRDefault="0094436E" w:rsidP="0094436E">
      <w:pPr>
        <w:pStyle w:val="a4"/>
        <w:numPr>
          <w:ilvl w:val="0"/>
          <w:numId w:val="4"/>
        </w:numPr>
        <w:jc w:val="both"/>
        <w:rPr>
          <w:rFonts w:ascii="Times New Roman" w:hAnsi="Times New Roman" w:cs="Times New Roman"/>
          <w:sz w:val="28"/>
          <w:szCs w:val="28"/>
        </w:rPr>
      </w:pPr>
      <w:r w:rsidRPr="0094436E">
        <w:rPr>
          <w:rFonts w:ascii="Times New Roman" w:hAnsi="Times New Roman" w:cs="Times New Roman"/>
          <w:sz w:val="28"/>
          <w:szCs w:val="28"/>
        </w:rPr>
        <w:t>Музыкально - ритмическая деятельность.</w:t>
      </w:r>
    </w:p>
    <w:p w:rsidR="0094436E" w:rsidRPr="0094436E" w:rsidRDefault="0094436E" w:rsidP="0094436E">
      <w:pPr>
        <w:pStyle w:val="a4"/>
        <w:numPr>
          <w:ilvl w:val="0"/>
          <w:numId w:val="4"/>
        </w:numPr>
        <w:jc w:val="both"/>
        <w:rPr>
          <w:rFonts w:ascii="Times New Roman" w:hAnsi="Times New Roman" w:cs="Times New Roman"/>
          <w:sz w:val="28"/>
          <w:szCs w:val="28"/>
        </w:rPr>
      </w:pPr>
      <w:r w:rsidRPr="0094436E">
        <w:rPr>
          <w:rFonts w:ascii="Times New Roman" w:hAnsi="Times New Roman" w:cs="Times New Roman"/>
          <w:sz w:val="28"/>
          <w:szCs w:val="28"/>
        </w:rPr>
        <w:t>Игра на музыкальных инструментах.</w:t>
      </w:r>
    </w:p>
    <w:p w:rsid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Пение - наиболее доступный и потому ведущий вид музыкальной деятельности ребёнка. Дети знакомятся с песнями различного содержания, обучаются певческий навыкам и умениям. Происходит развитие координации слуха и голоса. Малыши приучаются правильно воспроизводить звуки мелодии без помощи взрослого и инструмента. В процессе обучения ставятся задачи,</w:t>
      </w:r>
      <w:r w:rsidRPr="0094436E">
        <w:rPr>
          <w:rFonts w:ascii="Times New Roman" w:hAnsi="Times New Roman" w:cs="Times New Roman"/>
          <w:sz w:val="28"/>
          <w:szCs w:val="28"/>
        </w:rPr>
        <w:t xml:space="preserve"> </w:t>
      </w:r>
      <w:r w:rsidRPr="0094436E">
        <w:rPr>
          <w:rFonts w:ascii="Times New Roman" w:hAnsi="Times New Roman" w:cs="Times New Roman"/>
          <w:sz w:val="28"/>
          <w:szCs w:val="28"/>
        </w:rPr>
        <w:t>соответствующие каждому данному возрасту ребят. При определении указанных задач учитываются возможности детей и их психофизиологические особенности. В результате реализации этих задач формируются способности ребёнка, происходит развитие его голосового аппарата.</w:t>
      </w:r>
      <w:r>
        <w:rPr>
          <w:rFonts w:ascii="Times New Roman" w:hAnsi="Times New Roman" w:cs="Times New Roman"/>
          <w:sz w:val="28"/>
          <w:szCs w:val="28"/>
        </w:rPr>
        <w:t xml:space="preserve"> </w:t>
      </w:r>
    </w:p>
    <w:p w:rsidR="0094436E" w:rsidRPr="0094436E" w:rsidRDefault="0094436E" w:rsidP="0094436E">
      <w:pPr>
        <w:pStyle w:val="a4"/>
        <w:jc w:val="both"/>
        <w:rPr>
          <w:rFonts w:ascii="Times New Roman" w:hAnsi="Times New Roman" w:cs="Times New Roman"/>
          <w:sz w:val="28"/>
          <w:szCs w:val="28"/>
        </w:rPr>
      </w:pPr>
      <w:bookmarkStart w:id="2" w:name="_GoBack"/>
      <w:bookmarkEnd w:id="2"/>
      <w:r w:rsidRPr="0094436E">
        <w:rPr>
          <w:rFonts w:ascii="Times New Roman" w:hAnsi="Times New Roman" w:cs="Times New Roman"/>
          <w:sz w:val="28"/>
          <w:szCs w:val="28"/>
        </w:rPr>
        <w:t>Голосовой аппарат - это лёгкие, бронхи, трахея, гортань, носовая и горловая полости. Воздух преобразуется в звук, проходя через связки, которые находятся в гортани. К краям гортани связки прикрепляются специальными вокальными мышцами. Связки соединяются в звук, проходя через связки, которые находятся в гортани.</w:t>
      </w:r>
      <w:r>
        <w:rPr>
          <w:rFonts w:ascii="Times New Roman" w:hAnsi="Times New Roman" w:cs="Times New Roman"/>
          <w:sz w:val="28"/>
          <w:szCs w:val="28"/>
        </w:rPr>
        <w:t xml:space="preserve"> </w:t>
      </w:r>
      <w:r w:rsidRPr="0094436E">
        <w:rPr>
          <w:rFonts w:ascii="Times New Roman" w:hAnsi="Times New Roman" w:cs="Times New Roman"/>
          <w:sz w:val="28"/>
          <w:szCs w:val="28"/>
        </w:rPr>
        <w:t>К краям гортани связки прикрепляются специальными вокальными мышцами. Связки соединяются, а вокальные мышцы при этом растягиваются. Таким образом, вокальные мышцы оказываются «помощниками» связок. Но ребёнок не рождается с вокальными мышцами. Они формируются лишь к 5 -6 годам и заканчивают свой рост к 11 -12 годам. До этого времени ребёнок поёт за счёт натяжения голосовых связок. Также надо отметить, что область верхних резонаторов (усилителей звука) - носовая полость - начинает своё развитие не с момента рождения ребёнка, а с 3 лет его жизни, придаточные пазухи носа - с 6 лет.</w:t>
      </w:r>
    </w:p>
    <w:p w:rsidR="0094436E" w:rsidRPr="0094436E" w:rsidRDefault="0094436E" w:rsidP="0094436E">
      <w:pPr>
        <w:pStyle w:val="a4"/>
        <w:jc w:val="both"/>
        <w:rPr>
          <w:rFonts w:ascii="Times New Roman" w:hAnsi="Times New Roman" w:cs="Times New Roman"/>
          <w:sz w:val="28"/>
          <w:szCs w:val="28"/>
        </w:rPr>
      </w:pPr>
      <w:r w:rsidRPr="0094436E">
        <w:rPr>
          <w:rFonts w:ascii="Times New Roman" w:hAnsi="Times New Roman" w:cs="Times New Roman"/>
          <w:sz w:val="28"/>
          <w:szCs w:val="28"/>
        </w:rPr>
        <w:t>Поэтому и громкое звучание детского голоса достигается за счёт натяжения голосовых связок, имеющих длину всего несколько миллиметров. Налицо опасность заболевания голосового аппарата при злоупотреблении детским голосом. Приведённый ряд особенностей детского голосового аппарата свидетельствует о том, что голосовой аппарат дошкольника очень нужен, хрупок и требует особо бережного обращения.</w:t>
      </w:r>
      <w:r>
        <w:rPr>
          <w:rFonts w:ascii="Times New Roman" w:hAnsi="Times New Roman" w:cs="Times New Roman"/>
          <w:sz w:val="28"/>
          <w:szCs w:val="28"/>
        </w:rPr>
        <w:t xml:space="preserve"> </w:t>
      </w:r>
      <w:r w:rsidRPr="0094436E">
        <w:rPr>
          <w:rFonts w:ascii="Times New Roman" w:hAnsi="Times New Roman" w:cs="Times New Roman"/>
          <w:sz w:val="28"/>
          <w:szCs w:val="28"/>
        </w:rPr>
        <w:t xml:space="preserve">В первую очередь внимание родителей следует привлечь к разговорной </w:t>
      </w:r>
      <w:r w:rsidRPr="0094436E">
        <w:rPr>
          <w:rFonts w:ascii="Times New Roman" w:hAnsi="Times New Roman" w:cs="Times New Roman"/>
          <w:sz w:val="28"/>
          <w:szCs w:val="28"/>
        </w:rPr>
        <w:t xml:space="preserve">речи ребёнка, которая должна </w:t>
      </w:r>
      <w:r w:rsidRPr="0094436E">
        <w:rPr>
          <w:rFonts w:ascii="Times New Roman" w:hAnsi="Times New Roman" w:cs="Times New Roman"/>
          <w:sz w:val="28"/>
          <w:szCs w:val="28"/>
        </w:rPr>
        <w:lastRenderedPageBreak/>
        <w:t>быт</w:t>
      </w:r>
      <w:r w:rsidRPr="0094436E">
        <w:rPr>
          <w:rFonts w:ascii="Times New Roman" w:hAnsi="Times New Roman" w:cs="Times New Roman"/>
          <w:sz w:val="28"/>
          <w:szCs w:val="28"/>
        </w:rPr>
        <w:t>ь тихой и спокойной. Нельзя петь на улице зимой или в сырую погоду, давать детям пить холодную воду в момент разгорячённого состояния горла, есть на улице мороженное.</w:t>
      </w:r>
    </w:p>
    <w:p w:rsidR="0094436E" w:rsidRPr="0094436E" w:rsidRDefault="0094436E" w:rsidP="0094436E">
      <w:pPr>
        <w:pStyle w:val="a4"/>
        <w:jc w:val="both"/>
        <w:rPr>
          <w:rFonts w:ascii="Times New Roman" w:hAnsi="Times New Roman" w:cs="Times New Roman"/>
          <w:sz w:val="28"/>
          <w:szCs w:val="28"/>
        </w:rPr>
      </w:pPr>
    </w:p>
    <w:p w:rsidR="0094436E" w:rsidRDefault="0094436E" w:rsidP="0094436E">
      <w:pPr>
        <w:pStyle w:val="Bodytext20"/>
        <w:shd w:val="clear" w:color="auto" w:fill="auto"/>
        <w:spacing w:before="0"/>
        <w:ind w:firstLine="440"/>
        <w:jc w:val="both"/>
      </w:pPr>
    </w:p>
    <w:sectPr w:rsidR="0094436E">
      <w:footerReference w:type="default" r:id="rId8"/>
      <w:pgSz w:w="11900" w:h="16840"/>
      <w:pgMar w:top="1061" w:right="1144" w:bottom="1061" w:left="13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56" w:rsidRDefault="004C4556">
      <w:r>
        <w:separator/>
      </w:r>
    </w:p>
  </w:endnote>
  <w:endnote w:type="continuationSeparator" w:id="0">
    <w:p w:rsidR="004C4556" w:rsidRDefault="004C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CE" w:rsidRDefault="0094436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6775450</wp:posOffset>
              </wp:positionH>
              <wp:positionV relativeFrom="page">
                <wp:posOffset>10088880</wp:posOffset>
              </wp:positionV>
              <wp:extent cx="70485" cy="160655"/>
              <wp:effectExtent l="3175" t="190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9CE" w:rsidRDefault="004C4556">
                          <w:pPr>
                            <w:pStyle w:val="Headerorfooter0"/>
                            <w:shd w:val="clear" w:color="auto" w:fill="auto"/>
                            <w:spacing w:line="240" w:lineRule="auto"/>
                          </w:pPr>
                          <w:r>
                            <w:rPr>
                              <w:rStyle w:val="Headerorfooter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3.5pt;margin-top:794.4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" filled="f" stroked="f">
              <v:textbox style="mso-fit-shape-to-text:t" inset="0,0,0,0">
                <w:txbxContent>
                  <w:p w:rsidR="004C39CE" w:rsidRDefault="004C4556">
                    <w:pPr>
                      <w:pStyle w:val="Headerorfooter0"/>
                      <w:shd w:val="clear" w:color="auto" w:fill="auto"/>
                      <w:spacing w:line="240" w:lineRule="auto"/>
                    </w:pPr>
                    <w:r>
                      <w:rPr>
                        <w:rStyle w:val="Headerorfooter1"/>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56" w:rsidRDefault="004C4556"/>
  </w:footnote>
  <w:footnote w:type="continuationSeparator" w:id="0">
    <w:p w:rsidR="004C4556" w:rsidRDefault="004C45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6C7"/>
    <w:multiLevelType w:val="hybridMultilevel"/>
    <w:tmpl w:val="ED04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726C3"/>
    <w:multiLevelType w:val="multilevel"/>
    <w:tmpl w:val="79E02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9F3C45"/>
    <w:multiLevelType w:val="multilevel"/>
    <w:tmpl w:val="CF962E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7763C75"/>
    <w:multiLevelType w:val="hybridMultilevel"/>
    <w:tmpl w:val="4E546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A944DF"/>
    <w:multiLevelType w:val="hybridMultilevel"/>
    <w:tmpl w:val="C90E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CE"/>
    <w:rsid w:val="004C39CE"/>
    <w:rsid w:val="004C4556"/>
    <w:rsid w:val="0094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2"/>
      <w:szCs w:val="32"/>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2"/>
      <w:szCs w:val="32"/>
      <w:u w:val="none"/>
    </w:rPr>
  </w:style>
  <w:style w:type="paragraph" w:customStyle="1" w:styleId="Heading10">
    <w:name w:val="Heading #1"/>
    <w:basedOn w:val="a"/>
    <w:link w:val="Heading1"/>
    <w:pPr>
      <w:shd w:val="clear" w:color="auto" w:fill="FFFFFF"/>
      <w:spacing w:after="120" w:line="0" w:lineRule="atLeast"/>
      <w:jc w:val="center"/>
      <w:outlineLvl w:val="0"/>
    </w:pPr>
    <w:rPr>
      <w:rFonts w:ascii="Times New Roman" w:eastAsia="Times New Roman" w:hAnsi="Times New Roman" w:cs="Times New Roman"/>
      <w:b/>
      <w:bCs/>
      <w:sz w:val="32"/>
      <w:szCs w:val="32"/>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a"/>
    <w:link w:val="Bodytext2"/>
    <w:pPr>
      <w:shd w:val="clear" w:color="auto" w:fill="FFFFFF"/>
      <w:spacing w:before="480" w:line="370" w:lineRule="exact"/>
    </w:pPr>
    <w:rPr>
      <w:rFonts w:ascii="Times New Roman" w:eastAsia="Times New Roman" w:hAnsi="Times New Roman" w:cs="Times New Roman"/>
      <w:sz w:val="32"/>
      <w:szCs w:val="32"/>
    </w:rPr>
  </w:style>
  <w:style w:type="character" w:customStyle="1" w:styleId="Bodytext3">
    <w:name w:val="Body text (3)_"/>
    <w:basedOn w:val="a0"/>
    <w:link w:val="Bodytext30"/>
    <w:locked/>
    <w:rsid w:val="0094436E"/>
    <w:rPr>
      <w:rFonts w:ascii="Cambria" w:eastAsia="Cambria" w:hAnsi="Cambria" w:cs="Cambria"/>
      <w:sz w:val="12"/>
      <w:szCs w:val="12"/>
      <w:shd w:val="clear" w:color="auto" w:fill="FFFFFF"/>
    </w:rPr>
  </w:style>
  <w:style w:type="paragraph" w:customStyle="1" w:styleId="Bodytext30">
    <w:name w:val="Body text (3)"/>
    <w:basedOn w:val="a"/>
    <w:link w:val="Bodytext3"/>
    <w:rsid w:val="0094436E"/>
    <w:pPr>
      <w:shd w:val="clear" w:color="auto" w:fill="FFFFFF"/>
      <w:spacing w:after="180" w:line="0" w:lineRule="atLeast"/>
    </w:pPr>
    <w:rPr>
      <w:rFonts w:ascii="Cambria" w:eastAsia="Cambria" w:hAnsi="Cambria" w:cs="Cambria"/>
      <w:color w:val="auto"/>
      <w:sz w:val="12"/>
      <w:szCs w:val="12"/>
    </w:rPr>
  </w:style>
  <w:style w:type="paragraph" w:styleId="a4">
    <w:name w:val="No Spacing"/>
    <w:uiPriority w:val="1"/>
    <w:qFormat/>
    <w:rsid w:val="0094436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2"/>
      <w:szCs w:val="32"/>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2"/>
      <w:szCs w:val="32"/>
      <w:u w:val="none"/>
    </w:rPr>
  </w:style>
  <w:style w:type="paragraph" w:customStyle="1" w:styleId="Heading10">
    <w:name w:val="Heading #1"/>
    <w:basedOn w:val="a"/>
    <w:link w:val="Heading1"/>
    <w:pPr>
      <w:shd w:val="clear" w:color="auto" w:fill="FFFFFF"/>
      <w:spacing w:after="120" w:line="0" w:lineRule="atLeast"/>
      <w:jc w:val="center"/>
      <w:outlineLvl w:val="0"/>
    </w:pPr>
    <w:rPr>
      <w:rFonts w:ascii="Times New Roman" w:eastAsia="Times New Roman" w:hAnsi="Times New Roman" w:cs="Times New Roman"/>
      <w:b/>
      <w:bCs/>
      <w:sz w:val="32"/>
      <w:szCs w:val="32"/>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a"/>
    <w:link w:val="Bodytext2"/>
    <w:pPr>
      <w:shd w:val="clear" w:color="auto" w:fill="FFFFFF"/>
      <w:spacing w:before="480" w:line="370" w:lineRule="exact"/>
    </w:pPr>
    <w:rPr>
      <w:rFonts w:ascii="Times New Roman" w:eastAsia="Times New Roman" w:hAnsi="Times New Roman" w:cs="Times New Roman"/>
      <w:sz w:val="32"/>
      <w:szCs w:val="32"/>
    </w:rPr>
  </w:style>
  <w:style w:type="character" w:customStyle="1" w:styleId="Bodytext3">
    <w:name w:val="Body text (3)_"/>
    <w:basedOn w:val="a0"/>
    <w:link w:val="Bodytext30"/>
    <w:locked/>
    <w:rsid w:val="0094436E"/>
    <w:rPr>
      <w:rFonts w:ascii="Cambria" w:eastAsia="Cambria" w:hAnsi="Cambria" w:cs="Cambria"/>
      <w:sz w:val="12"/>
      <w:szCs w:val="12"/>
      <w:shd w:val="clear" w:color="auto" w:fill="FFFFFF"/>
    </w:rPr>
  </w:style>
  <w:style w:type="paragraph" w:customStyle="1" w:styleId="Bodytext30">
    <w:name w:val="Body text (3)"/>
    <w:basedOn w:val="a"/>
    <w:link w:val="Bodytext3"/>
    <w:rsid w:val="0094436E"/>
    <w:pPr>
      <w:shd w:val="clear" w:color="auto" w:fill="FFFFFF"/>
      <w:spacing w:after="180" w:line="0" w:lineRule="atLeast"/>
    </w:pPr>
    <w:rPr>
      <w:rFonts w:ascii="Cambria" w:eastAsia="Cambria" w:hAnsi="Cambria" w:cs="Cambria"/>
      <w:color w:val="auto"/>
      <w:sz w:val="12"/>
      <w:szCs w:val="12"/>
    </w:rPr>
  </w:style>
  <w:style w:type="paragraph" w:styleId="a4">
    <w:name w:val="No Spacing"/>
    <w:uiPriority w:val="1"/>
    <w:qFormat/>
    <w:rsid w:val="009443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ocr_aea2db5d249cd4d47b3b116dacca5f67</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ocr_aea2db5d249cd4d47b3b116dacca5f67</dc:title>
  <dc:creator>Алла</dc:creator>
  <cp:lastModifiedBy>Алла</cp:lastModifiedBy>
  <cp:revision>2</cp:revision>
  <dcterms:created xsi:type="dcterms:W3CDTF">2020-03-11T12:25:00Z</dcterms:created>
  <dcterms:modified xsi:type="dcterms:W3CDTF">2020-03-11T12:25:00Z</dcterms:modified>
</cp:coreProperties>
</file>