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04" w:rsidRDefault="004D3304" w:rsidP="004D3304">
      <w:pPr>
        <w:spacing w:after="0" w:line="360" w:lineRule="auto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4D3304" w:rsidRDefault="004D3304" w:rsidP="004D3304">
      <w:pPr>
        <w:spacing w:after="0" w:line="360" w:lineRule="auto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4D3304" w:rsidRPr="004D3304" w:rsidRDefault="004D3304" w:rsidP="004D3304">
      <w:pPr>
        <w:spacing w:after="0" w:line="360" w:lineRule="auto"/>
        <w:contextualSpacing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4D3304">
        <w:rPr>
          <w:rFonts w:ascii="Calibri" w:eastAsia="Calibri" w:hAnsi="Calibri" w:cs="Times New Roman"/>
          <w:b/>
          <w:sz w:val="36"/>
          <w:szCs w:val="36"/>
        </w:rPr>
        <w:t>Значение дидактических иг</w:t>
      </w:r>
      <w:r w:rsidR="009E65BB">
        <w:rPr>
          <w:rFonts w:ascii="Calibri" w:eastAsia="Calibri" w:hAnsi="Calibri" w:cs="Times New Roman"/>
          <w:b/>
          <w:sz w:val="36"/>
          <w:szCs w:val="36"/>
        </w:rPr>
        <w:t>р в речевом развитии дошкольников</w:t>
      </w:r>
      <w:bookmarkStart w:id="0" w:name="_GoBack"/>
      <w:bookmarkEnd w:id="0"/>
    </w:p>
    <w:p w:rsidR="004D3304" w:rsidRPr="004D3304" w:rsidRDefault="004D3304" w:rsidP="004D3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304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</w:t>
      </w:r>
      <w:r w:rsidRPr="004D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реализации ФГОС в работе дошкольных учреждений дидактические игры занимают важное место. Они используются на занятиях и в свободное от занятий время.</w:t>
      </w:r>
    </w:p>
    <w:p w:rsidR="004D3304" w:rsidRPr="004D3304" w:rsidRDefault="004D3304" w:rsidP="004D3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Системы дидактической игры для дошкольников  впервые были  разработаны Ф. Фребелем и М. Монтессори. Именно Ф. Фребель </w:t>
      </w:r>
      <w:r w:rsidRPr="004D3304">
        <w:rPr>
          <w:rFonts w:ascii="Times New Roman" w:eastAsia="Calibri" w:hAnsi="Times New Roman" w:cs="Times New Roman"/>
          <w:sz w:val="28"/>
          <w:szCs w:val="28"/>
        </w:rPr>
        <w:t>ввел понятие «игра» в дошкольное детство как воспитательное средство.  Он довольно рано распознал глубокое значение игры для ментального развития человека, которое уже давно доказано современными исследованиями.</w:t>
      </w:r>
    </w:p>
    <w:p w:rsidR="004D3304" w:rsidRPr="004D3304" w:rsidRDefault="004D3304" w:rsidP="004D3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Дидактическая игра — одна из форм обучаемого воздействия педагогов на ребенка. В то же время игра — основной вид деятельности детей. Таким образом, игра реализует обучающую (которую преследует педагог) и игровую (ради которой действует ребенок) цели. Важно, чтобы эти две цели дополняли друг друга и обеспечивали усвоение программного материала.  Дидактическая игра является ценным средством воспитания умственной активности, она активизирует психические процессы, вызывает у дошкольников живой интерес к процессу познания.  Игра помогает сделать любой учебный материал увлекательным, вызывает у детей  глубокое удовлетворение, стимулирует работоспособность, облегчает процесс усвоения знаний. Кроме речевого развития, в игре осуществляется познавательное развитие, так как дидактическая игра способствует расширению представлений об окружающей действительности, совершенствованию внимания, памяти, наблюдательности и мышления.</w:t>
      </w:r>
    </w:p>
    <w:p w:rsidR="004D3304" w:rsidRPr="004D3304" w:rsidRDefault="004D3304" w:rsidP="004D3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Игра развивает язык, а язык организует игру. Использование дидактических игр способствует решению следующих задач:  </w:t>
      </w:r>
    </w:p>
    <w:p w:rsidR="004D3304" w:rsidRPr="004D3304" w:rsidRDefault="004D3304" w:rsidP="004D3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побуждать детей к общению друг с другом и комментированию своих действий;</w:t>
      </w:r>
    </w:p>
    <w:p w:rsidR="004D3304" w:rsidRPr="004D3304" w:rsidRDefault="004D3304" w:rsidP="004D3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закреплению навыков пользования инициативной речью;</w:t>
      </w:r>
    </w:p>
    <w:p w:rsidR="004D3304" w:rsidRPr="004D3304" w:rsidRDefault="004D3304" w:rsidP="004D3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разговорную речь;</w:t>
      </w:r>
    </w:p>
    <w:p w:rsidR="004D3304" w:rsidRPr="004D3304" w:rsidRDefault="004D3304" w:rsidP="004D3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обогащать словарь;</w:t>
      </w:r>
    </w:p>
    <w:p w:rsidR="004D3304" w:rsidRPr="004D3304" w:rsidRDefault="004D3304" w:rsidP="004D3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грамматический строй  речи и т.д</w:t>
      </w:r>
    </w:p>
    <w:p w:rsidR="004D3304" w:rsidRPr="004D3304" w:rsidRDefault="004D3304" w:rsidP="004D3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Главное место в игре надо отводить работе со звуком, буквой, предложением. Опыт показывает, что необходимо достаточно времени уделять звуковому восприятию слова, формируя фонетический и речевой слух ребёнка. У многих детей есть дефекты произношения. Наличие даже слабовыраженных дефектов в фонематическом развитии создаёт серьёзные препятствия для успешного усвоения ребёнком программного материала по </w:t>
      </w:r>
      <w:r w:rsidRPr="004D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чтению и письму, так как оказываются недостаточно сформированными практические обобщения о звуковом составе слова.</w:t>
      </w:r>
    </w:p>
    <w:p w:rsidR="004D3304" w:rsidRPr="004D3304" w:rsidRDefault="004D3304" w:rsidP="004D330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304">
        <w:rPr>
          <w:rFonts w:ascii="Times New Roman" w:eastAsia="Calibri" w:hAnsi="Times New Roman" w:cs="Times New Roman"/>
          <w:sz w:val="28"/>
          <w:szCs w:val="28"/>
        </w:rPr>
        <w:t>Овладение словарным запасом составляет основу речевого развития детей, поскольку слово является важнейшей единицей языка. В словаре отражается содержание речи. Слова обозначают предметы и явления, их признаки, качества, свойства и действия с ними. Дети усваивают слова, необходимые для их жизнедеятельности и общения с окружающими.</w:t>
      </w:r>
    </w:p>
    <w:p w:rsidR="004D3304" w:rsidRPr="004D3304" w:rsidRDefault="004D3304" w:rsidP="004D330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304">
        <w:rPr>
          <w:rFonts w:ascii="Times New Roman" w:eastAsia="Calibri" w:hAnsi="Times New Roman" w:cs="Times New Roman"/>
          <w:sz w:val="28"/>
          <w:szCs w:val="28"/>
        </w:rPr>
        <w:t>Главное в развитии детского словаря - освоение значений слов и их уместное употребление в соответствии с конкретным высказыванием, с ситуацией, в которой происходит общение.</w:t>
      </w:r>
    </w:p>
    <w:p w:rsidR="004D3304" w:rsidRPr="004D3304" w:rsidRDefault="004D3304" w:rsidP="004D330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304">
        <w:rPr>
          <w:rFonts w:ascii="Times New Roman" w:eastAsia="Calibri" w:hAnsi="Times New Roman" w:cs="Times New Roman"/>
          <w:sz w:val="28"/>
          <w:szCs w:val="28"/>
        </w:rPr>
        <w:t xml:space="preserve">Словарная работа в детском саду проводится на основе ознакомления с окружающей жизнью. Её  задачи и содержание определяется  с учётом познавательных возможностей детей и предполагает освоение значений слов на уровне элементарных понятий. </w:t>
      </w:r>
    </w:p>
    <w:p w:rsidR="004D3304" w:rsidRPr="004D3304" w:rsidRDefault="004D3304" w:rsidP="004D330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304">
        <w:rPr>
          <w:rFonts w:ascii="Times New Roman" w:eastAsia="Calibri" w:hAnsi="Times New Roman" w:cs="Times New Roman"/>
          <w:sz w:val="28"/>
          <w:szCs w:val="28"/>
        </w:rPr>
        <w:t>Формирование грамматического строя речи предполагает формирование морфологической стороны  речи (изменение слов по родам, числам, падежам). Без овладения грамматикой невозможно речевое общение.</w:t>
      </w:r>
    </w:p>
    <w:p w:rsidR="004D3304" w:rsidRPr="004D3304" w:rsidRDefault="004D3304" w:rsidP="004D330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304">
        <w:rPr>
          <w:rFonts w:ascii="Times New Roman" w:eastAsia="Calibri" w:hAnsi="Times New Roman" w:cs="Times New Roman"/>
          <w:sz w:val="28"/>
          <w:szCs w:val="28"/>
        </w:rPr>
        <w:t>Освоение грамматического строя  представляет большую сложность для детей, поскольку грамматические категории характеризуются абстрактностью и отвлечённостью. Дети усваивают грамматический строй практически, путём подражания речи взрослых и языковых обобщений. В дошкольном учреждении создаются условия для усвоения трудных грамматических форм, выработки грамматических навыков и умений, для предупреждения грамматических ошибок. Важно добиться, чтобы дети свободно пользовались грамматическими навыками и умениями в речевом общении, в связной речи.</w:t>
      </w:r>
    </w:p>
    <w:p w:rsidR="004D3304" w:rsidRPr="004D3304" w:rsidRDefault="004D3304" w:rsidP="004D330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304">
        <w:rPr>
          <w:rFonts w:ascii="Times New Roman" w:eastAsia="Calibri" w:hAnsi="Times New Roman" w:cs="Times New Roman"/>
          <w:sz w:val="28"/>
          <w:szCs w:val="28"/>
        </w:rPr>
        <w:t>Развитие связной речи  включает развитие диалогической и монологической речи. Диалогическая речь является основной формой общения детей дошкольного возраста. Важно создавать для ребёнка такие игровые ситуации, которые  могут подвигнуть ребёнка  начать вести диалог, чтобы он  мог слушать и понимать обращённую к нему речь, вступать в разговор и поддерживать его, отвечать на вопросы и спрашивать самому, объяснять, пользоваться разнообразными языковыми средствами, вести себя с учётом ситуации общения. В диалогической речи развиваются умения, необходимые для более сложной формы общения – монолога.</w:t>
      </w:r>
    </w:p>
    <w:p w:rsidR="004D3304" w:rsidRPr="004D3304" w:rsidRDefault="004D3304" w:rsidP="004D3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  Ребёнок начинает осознанно относиться к воспринимаемой речи взрослых и сверстников в повседневном общении, самостоятельно оценивать те или иные особенности художественной речи, языка произведений художественной литературы и фольклора. Невозможно себе представить, что ребёнок, «глухой» к звучащему слову, будет эстетически полноценно воспринимать и чувствовать поэтическую речь.</w:t>
      </w:r>
    </w:p>
    <w:p w:rsidR="004D3304" w:rsidRPr="004D3304" w:rsidRDefault="004D3304" w:rsidP="004D33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по развитию речи как форма обучения детей содержит два начала: учебное (познавательное) и игровое (занимательное).</w:t>
      </w:r>
    </w:p>
    <w:p w:rsidR="004D3304" w:rsidRPr="004D3304" w:rsidRDefault="004D3304" w:rsidP="004D3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Задача воспитателя заключается в том, чтобы вызвать у детей интерес к игре, подобрать такие варианты игры, где дети смогли бы активно обогатить </w:t>
      </w:r>
      <w:r w:rsidRPr="004D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свой словарь. Дидактическая игра является широко распространенным методом словарной работы с детьми дошкольного возраста.</w:t>
      </w:r>
    </w:p>
    <w:p w:rsidR="004D3304" w:rsidRPr="004D3304" w:rsidRDefault="004D3304" w:rsidP="004D3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Мотивы участия в дидактических играх - это интерес детей к деятельности, предлагаемой взрослым. Право выбора, добровольное участие предоставляется детям, но руководящая роль сохраняется за взрослым, педагогом: он определяет дидактические задачи, подбирает соответствующее им содержание деятельности.</w:t>
      </w:r>
    </w:p>
    <w:p w:rsidR="004D3304" w:rsidRPr="004D3304" w:rsidRDefault="004D3304" w:rsidP="004D3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дидактической игре обязательно наличие увлекательной задачи, решение которой требует мыслительного усилия, преодоления некоторых трудностей;</w:t>
      </w:r>
    </w:p>
    <w:p w:rsidR="004D3304" w:rsidRPr="004D3304" w:rsidRDefault="004D3304" w:rsidP="004D330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дидактическая игра должна давать упражнения, полезные для умственного развития детей;</w:t>
      </w:r>
    </w:p>
    <w:p w:rsidR="004D3304" w:rsidRPr="004D3304" w:rsidRDefault="004D3304" w:rsidP="004D330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дидактизм должен сочетаться с занимательностью, шуткой, юмором.</w:t>
      </w:r>
    </w:p>
    <w:p w:rsidR="004D3304" w:rsidRPr="004D3304" w:rsidRDefault="004D3304" w:rsidP="004D3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Практически для каждой игры даются варианты упрошенного и усложненного ее проведения. Внимательно присматриваясь к ребенку во время игры, воспитатель оценивает его индивидуальные способности, определяет зоны актуального и ближайшего развития.</w:t>
      </w:r>
    </w:p>
    <w:p w:rsidR="004D3304" w:rsidRPr="004D3304" w:rsidRDefault="004D3304" w:rsidP="004D3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Если ребенок легко и быстро справляется с занятиями, можно предлагать ему более сложные, и, наоборот, в случае затруднения - лучше подольше задержаться на простых. Бессмысленно упрекать детей и форсировать события.</w:t>
      </w:r>
    </w:p>
    <w:p w:rsidR="004D3304" w:rsidRPr="004D3304" w:rsidRDefault="004D3304" w:rsidP="004D3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Важно вселить в ребенка уверенность, сформировать умение  отстаивать свою точку зрения, уметь ее проанализировать, доказать другим. Так же нужно научить ребенка принимать критику без обид и выдвигать новые идеи.      </w:t>
      </w:r>
    </w:p>
    <w:p w:rsidR="004D3304" w:rsidRPr="004D3304" w:rsidRDefault="004D3304" w:rsidP="004D330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C92" w:rsidRPr="004D3304" w:rsidRDefault="00484C92">
      <w:pPr>
        <w:rPr>
          <w:rFonts w:ascii="Times New Roman" w:hAnsi="Times New Roman" w:cs="Times New Roman"/>
        </w:rPr>
      </w:pPr>
    </w:p>
    <w:sectPr w:rsidR="00484C92" w:rsidRPr="004D3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46F01"/>
    <w:multiLevelType w:val="multilevel"/>
    <w:tmpl w:val="B3E03E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7AB66BD0"/>
    <w:multiLevelType w:val="multilevel"/>
    <w:tmpl w:val="D166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04"/>
    <w:rsid w:val="0000778D"/>
    <w:rsid w:val="00091FB9"/>
    <w:rsid w:val="00097CBC"/>
    <w:rsid w:val="000C170E"/>
    <w:rsid w:val="0010549A"/>
    <w:rsid w:val="0015120A"/>
    <w:rsid w:val="001A1FE5"/>
    <w:rsid w:val="001B7391"/>
    <w:rsid w:val="00231FE3"/>
    <w:rsid w:val="00234EBC"/>
    <w:rsid w:val="002433D7"/>
    <w:rsid w:val="00244C9A"/>
    <w:rsid w:val="00263B51"/>
    <w:rsid w:val="002A1A60"/>
    <w:rsid w:val="002A2B79"/>
    <w:rsid w:val="002D5FAE"/>
    <w:rsid w:val="002D6E7E"/>
    <w:rsid w:val="00334799"/>
    <w:rsid w:val="0035365E"/>
    <w:rsid w:val="00357250"/>
    <w:rsid w:val="0035754D"/>
    <w:rsid w:val="003742D7"/>
    <w:rsid w:val="00377D47"/>
    <w:rsid w:val="00380DEE"/>
    <w:rsid w:val="003D5576"/>
    <w:rsid w:val="00401F74"/>
    <w:rsid w:val="00427EAC"/>
    <w:rsid w:val="0045311E"/>
    <w:rsid w:val="0046701A"/>
    <w:rsid w:val="0048171A"/>
    <w:rsid w:val="00484C92"/>
    <w:rsid w:val="004A6B0C"/>
    <w:rsid w:val="004D219E"/>
    <w:rsid w:val="004D3304"/>
    <w:rsid w:val="004D5DD7"/>
    <w:rsid w:val="005130D2"/>
    <w:rsid w:val="005313E1"/>
    <w:rsid w:val="00542954"/>
    <w:rsid w:val="00545FF2"/>
    <w:rsid w:val="00547BD9"/>
    <w:rsid w:val="0055374C"/>
    <w:rsid w:val="005542E5"/>
    <w:rsid w:val="0055648F"/>
    <w:rsid w:val="005570E3"/>
    <w:rsid w:val="00561779"/>
    <w:rsid w:val="005A3AE2"/>
    <w:rsid w:val="005F1837"/>
    <w:rsid w:val="006228BD"/>
    <w:rsid w:val="006537D0"/>
    <w:rsid w:val="00664577"/>
    <w:rsid w:val="00675EA5"/>
    <w:rsid w:val="00680A04"/>
    <w:rsid w:val="006E6CDD"/>
    <w:rsid w:val="007169A1"/>
    <w:rsid w:val="007365D9"/>
    <w:rsid w:val="00751BCA"/>
    <w:rsid w:val="00824B4C"/>
    <w:rsid w:val="00836B1B"/>
    <w:rsid w:val="00851AA5"/>
    <w:rsid w:val="008547F4"/>
    <w:rsid w:val="00892720"/>
    <w:rsid w:val="008F580D"/>
    <w:rsid w:val="009537F2"/>
    <w:rsid w:val="00965840"/>
    <w:rsid w:val="009B3DAB"/>
    <w:rsid w:val="009B4739"/>
    <w:rsid w:val="009B5DDF"/>
    <w:rsid w:val="009E321E"/>
    <w:rsid w:val="009E65BB"/>
    <w:rsid w:val="00A0735B"/>
    <w:rsid w:val="00A66044"/>
    <w:rsid w:val="00A70310"/>
    <w:rsid w:val="00A75548"/>
    <w:rsid w:val="00A805EF"/>
    <w:rsid w:val="00A847B2"/>
    <w:rsid w:val="00B2459D"/>
    <w:rsid w:val="00B5068D"/>
    <w:rsid w:val="00B51984"/>
    <w:rsid w:val="00B75FB4"/>
    <w:rsid w:val="00BC0952"/>
    <w:rsid w:val="00BC7784"/>
    <w:rsid w:val="00C06F6B"/>
    <w:rsid w:val="00C2171F"/>
    <w:rsid w:val="00C51F8B"/>
    <w:rsid w:val="00C77006"/>
    <w:rsid w:val="00C937E9"/>
    <w:rsid w:val="00CB02FB"/>
    <w:rsid w:val="00CE2C13"/>
    <w:rsid w:val="00CF28AB"/>
    <w:rsid w:val="00D150F8"/>
    <w:rsid w:val="00D37CC9"/>
    <w:rsid w:val="00D455D0"/>
    <w:rsid w:val="00D50420"/>
    <w:rsid w:val="00D50D78"/>
    <w:rsid w:val="00D80C11"/>
    <w:rsid w:val="00DB09A6"/>
    <w:rsid w:val="00DD5933"/>
    <w:rsid w:val="00DE7F2D"/>
    <w:rsid w:val="00DF007A"/>
    <w:rsid w:val="00E37CBB"/>
    <w:rsid w:val="00E530EB"/>
    <w:rsid w:val="00EA6D94"/>
    <w:rsid w:val="00ED1434"/>
    <w:rsid w:val="00ED150E"/>
    <w:rsid w:val="00EF0582"/>
    <w:rsid w:val="00EF26C1"/>
    <w:rsid w:val="00F01E89"/>
    <w:rsid w:val="00FA0ABE"/>
    <w:rsid w:val="00FC510E"/>
    <w:rsid w:val="00FC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978</Words>
  <Characters>5581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2020-01-15T15:50:00Z</dcterms:created>
  <dcterms:modified xsi:type="dcterms:W3CDTF">2020-01-15T16:10:00Z</dcterms:modified>
</cp:coreProperties>
</file>