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  <w:sz w:val="96"/>
          <w:szCs w:val="96"/>
        </w:rPr>
        <w:br/>
        <w:t>Педсовет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0133B"/>
          <w:sz w:val="56"/>
          <w:szCs w:val="56"/>
        </w:rPr>
        <w:t>Тема: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56"/>
          <w:szCs w:val="56"/>
        </w:rPr>
        <w:t>«Повышение профессиональной компетентности педагогов-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56"/>
          <w:szCs w:val="56"/>
        </w:rPr>
        <w:t>необходимое условие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56"/>
          <w:szCs w:val="56"/>
        </w:rPr>
        <w:t>развития современной школы».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2305" w:rsidRDefault="00813635" w:rsidP="004B23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4"/>
          <w:szCs w:val="44"/>
        </w:rPr>
        <w:t>Учитель: Галлямова Т.Н</w:t>
      </w:r>
      <w:r w:rsidR="004B2305">
        <w:rPr>
          <w:b/>
          <w:bCs/>
          <w:color w:val="000000"/>
          <w:sz w:val="44"/>
          <w:szCs w:val="44"/>
        </w:rPr>
        <w:t>.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2305" w:rsidRDefault="00813635" w:rsidP="004B2305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48"/>
          <w:szCs w:val="48"/>
        </w:rPr>
        <w:t>2019</w:t>
      </w:r>
      <w:r w:rsidR="004B2305">
        <w:rPr>
          <w:b/>
          <w:bCs/>
          <w:i/>
          <w:iCs/>
          <w:color w:val="000000"/>
          <w:sz w:val="48"/>
          <w:szCs w:val="48"/>
        </w:rPr>
        <w:t xml:space="preserve"> учебный год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10133B"/>
        </w:rPr>
        <w:t>Тема: «Повышение профессиональной компетентности педагогов-необходимое условие развития современной школы».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Профессиональная компетентность воспитателя – необходимое условие повышения качества педагогического процесса.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 xml:space="preserve">Профессиональная деятельность педагогов многогранна и требует </w:t>
      </w:r>
      <w:proofErr w:type="spellStart"/>
      <w:r>
        <w:rPr>
          <w:color w:val="000000"/>
          <w:sz w:val="22"/>
          <w:szCs w:val="22"/>
        </w:rPr>
        <w:t>определѐнных</w:t>
      </w:r>
      <w:proofErr w:type="spellEnd"/>
      <w:r>
        <w:rPr>
          <w:color w:val="000000"/>
          <w:sz w:val="22"/>
          <w:szCs w:val="22"/>
        </w:rPr>
        <w:t xml:space="preserve"> знаний, умений, навыков и качеств. В современной педагогической литературе данные знания, умения, навыки и качества объединяются таким понятием как «профессиональная компетентность». На основе анализа различных определений данного понятия с </w:t>
      </w:r>
      <w:proofErr w:type="spellStart"/>
      <w:r>
        <w:rPr>
          <w:color w:val="000000"/>
          <w:sz w:val="22"/>
          <w:szCs w:val="22"/>
        </w:rPr>
        <w:t>учѐтом</w:t>
      </w:r>
      <w:proofErr w:type="spellEnd"/>
      <w:r>
        <w:rPr>
          <w:color w:val="000000"/>
          <w:sz w:val="22"/>
          <w:szCs w:val="22"/>
        </w:rPr>
        <w:t xml:space="preserve"> особенностей деятельности воспитателя можно синтезировать следующий вариант: профессиональная компетентность воспитателя – это способность к эффективному выполнению профессиональной деятельности, определяемой требованиями должности, базирующейся на фундаментальном научном образовании и эмоционально-ценностном отношении к педагогической деятельности. Она предполагает владение профессионально значимыми установками и личностными качествами, теоретическими знаниями, профессиональными умениями и навыками.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lastRenderedPageBreak/>
        <w:t>Новый социальный заказ обращенный к непрерывному педагогическому образованию, выражается  в виде требований  к квалификации педагогов, способных, к самостоятельному развитию в инноваций в сфере образования детей школьного возраста.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Для качественного формирования компетентности воспитателя необходимы базовые знания, умения, способности, которые будут совершенствоваться  в процессе самообразования.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Воспитатель должен быть компетентным в вопросах организации и содержания деятельности по следующим направлениям: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proofErr w:type="spellStart"/>
      <w:r>
        <w:rPr>
          <w:color w:val="000000"/>
          <w:sz w:val="21"/>
          <w:szCs w:val="21"/>
        </w:rPr>
        <w:t>воспитательно</w:t>
      </w:r>
      <w:proofErr w:type="spellEnd"/>
      <w:r>
        <w:rPr>
          <w:color w:val="000000"/>
          <w:sz w:val="21"/>
          <w:szCs w:val="21"/>
        </w:rPr>
        <w:t>-образовательной;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1"/>
          <w:szCs w:val="21"/>
        </w:rPr>
        <w:t>учебно-методической;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1"/>
          <w:szCs w:val="21"/>
        </w:rPr>
        <w:t>социально-педагогической.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Воспитательно</w:t>
      </w:r>
      <w:proofErr w:type="spellEnd"/>
      <w:r>
        <w:rPr>
          <w:color w:val="000000"/>
          <w:sz w:val="21"/>
          <w:szCs w:val="21"/>
        </w:rPr>
        <w:t>-образовательная деятельность предполагает следующие критерии компетентности: осуществление целостного педагогического процесса; создание развивающей среды; обеспечение охраны жизни и здоровья детей. Данные критерии подкрепляются следующими показателями компетентности педагога: знание целей, задач, содержания, принципов, форм, методов и средств обучения и воспитания школьников; умения результативно формировать знания, умения и навыки в соответствии с образовательной программой; умение руководить основными видами деятельности школьников; умение взаимодействовать со школьниками.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Учебно-методическая деятельность воспитателя предполагает следующие критерии компетентности: планирование </w:t>
      </w:r>
      <w:proofErr w:type="spellStart"/>
      <w:r>
        <w:rPr>
          <w:color w:val="000000"/>
          <w:sz w:val="21"/>
          <w:szCs w:val="21"/>
        </w:rPr>
        <w:t>воспитательно</w:t>
      </w:r>
      <w:proofErr w:type="spellEnd"/>
      <w:r>
        <w:rPr>
          <w:color w:val="000000"/>
          <w:sz w:val="21"/>
          <w:szCs w:val="21"/>
        </w:rPr>
        <w:t>-образовательной работы; проектирование педагогической деятельности на основе анализа достигнутых результатов. Данные критерии подкрепляются следующими показателями компетентности: знание образовательной программы и методики развития разных видов деятельности детей; умение проектировать, планировать и осуществлять целостный педагогический процесс; владение технологиями исследования, педагогического мониторинга, воспитания и обучения детей.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10133B"/>
          <w:sz w:val="21"/>
          <w:szCs w:val="21"/>
        </w:rPr>
        <w:t>Требования современного мира таковы,  что полученных однажды знаний недостаточно. Необходимо совершенствовать свою </w:t>
      </w:r>
      <w:r>
        <w:rPr>
          <w:i/>
          <w:iCs/>
          <w:color w:val="10133B"/>
          <w:sz w:val="21"/>
          <w:szCs w:val="21"/>
        </w:rPr>
        <w:t>профессиональную компетенцию.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0133B"/>
          <w:sz w:val="21"/>
          <w:szCs w:val="21"/>
        </w:rPr>
        <w:t> </w:t>
      </w:r>
      <w:r>
        <w:rPr>
          <w:color w:val="10133B"/>
          <w:sz w:val="21"/>
          <w:szCs w:val="21"/>
        </w:rPr>
        <w:t>Выделим основные пути её развития: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0133B"/>
          <w:sz w:val="21"/>
          <w:szCs w:val="21"/>
        </w:rPr>
        <w:t>-курсы повышения квалификации,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0133B"/>
          <w:sz w:val="21"/>
          <w:szCs w:val="21"/>
        </w:rPr>
        <w:t>-исследовательская, экспериментальная деятельность,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0133B"/>
          <w:sz w:val="21"/>
          <w:szCs w:val="21"/>
        </w:rPr>
        <w:t>-инновационная деятельность, освоение новых педагогических технологий,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0133B"/>
          <w:sz w:val="21"/>
          <w:szCs w:val="21"/>
        </w:rPr>
        <w:t>- активное участие в педагогических  конкурсах, мастер- классах,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0133B"/>
          <w:sz w:val="21"/>
          <w:szCs w:val="21"/>
        </w:rPr>
        <w:t>-участие в методических объединениях,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0133B"/>
          <w:sz w:val="21"/>
          <w:szCs w:val="21"/>
        </w:rPr>
        <w:t>- умение ориентироваться в информационном потоке,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0133B"/>
          <w:sz w:val="21"/>
          <w:szCs w:val="21"/>
        </w:rPr>
        <w:t>-обобщение собственного педагогического опыта,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0133B"/>
          <w:sz w:val="21"/>
          <w:szCs w:val="21"/>
        </w:rPr>
        <w:t>и самое главное- самообразование.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0133B"/>
          <w:sz w:val="21"/>
          <w:szCs w:val="21"/>
        </w:rPr>
        <w:t>Самообразование- составная часть системы непрерывного образования- выступает как связующее звено между базовым образованием и  периодическим повышением квалификации.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0133B"/>
          <w:sz w:val="21"/>
          <w:szCs w:val="21"/>
        </w:rPr>
        <w:t>Очень важно понимать значимость самообразования и стремиться к собственному развитию. Как говорил К. И. Чуковский «Только те знания прочны и ценны, которые Вы добыли сами, побуждаемые собственной страстью…» 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0133B"/>
          <w:sz w:val="21"/>
          <w:szCs w:val="21"/>
        </w:rPr>
        <w:t>Самообразование- целенаправленная познавательная деятельность, управляемая  самой личностью, приобретение систематических знаний в какой- либо области.  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0133B"/>
          <w:sz w:val="21"/>
          <w:szCs w:val="21"/>
        </w:rPr>
        <w:t>Критериями самообразования являются: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0133B"/>
          <w:sz w:val="21"/>
          <w:szCs w:val="21"/>
        </w:rPr>
        <w:t>-эффективность профессиональной деятельности,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0133B"/>
          <w:sz w:val="21"/>
          <w:szCs w:val="21"/>
        </w:rPr>
        <w:t>-творческий рост педагога,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0133B"/>
          <w:sz w:val="21"/>
          <w:szCs w:val="21"/>
        </w:rPr>
        <w:t>-внедрение новых педагогических технологий в образовательный процесс.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0133B"/>
          <w:sz w:val="21"/>
          <w:szCs w:val="21"/>
        </w:rPr>
        <w:t>Существуют различные формы самообразования.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0133B"/>
          <w:sz w:val="21"/>
          <w:szCs w:val="21"/>
        </w:rPr>
        <w:t>Приведу основные из них: 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0133B"/>
          <w:sz w:val="21"/>
          <w:szCs w:val="21"/>
        </w:rPr>
        <w:lastRenderedPageBreak/>
        <w:t> </w:t>
      </w:r>
      <w:r>
        <w:rPr>
          <w:color w:val="10133B"/>
          <w:sz w:val="21"/>
          <w:szCs w:val="21"/>
        </w:rPr>
        <w:t>изучение литературы, обзор информации в интернете, прослушивание лекций, докладов, консультаций, посещение семинаров, конференций, тренингов,  а также практическая деятельность.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0133B"/>
          <w:sz w:val="21"/>
          <w:szCs w:val="21"/>
        </w:rPr>
        <w:t>Не смотря на то, что наступил век компьютеризации, книга всё же  остаётся одним  из  главных помощников.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0133B"/>
          <w:sz w:val="21"/>
          <w:szCs w:val="21"/>
        </w:rPr>
        <w:t>Существует несколько методов работы с книгой: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0133B"/>
          <w:sz w:val="21"/>
          <w:szCs w:val="21"/>
        </w:rPr>
        <w:t>- чтение- просмотр,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0133B"/>
          <w:sz w:val="21"/>
          <w:szCs w:val="21"/>
        </w:rPr>
        <w:t>- чтение выборочное,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0133B"/>
          <w:sz w:val="21"/>
          <w:szCs w:val="21"/>
        </w:rPr>
        <w:t>-чтение полное,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0133B"/>
          <w:sz w:val="21"/>
          <w:szCs w:val="21"/>
        </w:rPr>
        <w:t>-чтение с проработкой материала ( составление записей).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0133B"/>
          <w:sz w:val="21"/>
          <w:szCs w:val="21"/>
        </w:rPr>
        <w:t>Существует несколько видов записей: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0133B"/>
          <w:sz w:val="21"/>
          <w:szCs w:val="21"/>
        </w:rPr>
        <w:t>-выписки,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0133B"/>
          <w:sz w:val="21"/>
          <w:szCs w:val="21"/>
        </w:rPr>
        <w:t>-планы,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0133B"/>
          <w:sz w:val="21"/>
          <w:szCs w:val="21"/>
        </w:rPr>
        <w:t>-тезисы,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0133B"/>
          <w:sz w:val="21"/>
          <w:szCs w:val="21"/>
        </w:rPr>
        <w:t>-конспекты.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0133B"/>
          <w:sz w:val="21"/>
          <w:szCs w:val="21"/>
        </w:rPr>
        <w:t>Во время чтения  необходимо пользоваться словарями, энциклопедиями, справочниками.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0133B"/>
          <w:sz w:val="21"/>
          <w:szCs w:val="21"/>
        </w:rPr>
        <w:t>Важно, чтобы  знания, приобретаемые из одного источника, дополнялись сведениями из другого. Это заставляет педагога сравнивать, анализировать, делать выводы, формировать собственное мнение  по какому- то вопросу. Важно уметь накапливать, хранить полученные сведения, факты, знания.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0133B"/>
          <w:sz w:val="21"/>
          <w:szCs w:val="21"/>
        </w:rPr>
        <w:t>Необходимо сформулировать некий алгоритм работы по самообразованию: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0133B"/>
          <w:sz w:val="21"/>
          <w:szCs w:val="21"/>
        </w:rPr>
        <w:t>-выбор темы,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0133B"/>
          <w:sz w:val="21"/>
          <w:szCs w:val="21"/>
        </w:rPr>
        <w:t>-определение целей и задач,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0133B"/>
          <w:sz w:val="21"/>
          <w:szCs w:val="21"/>
        </w:rPr>
        <w:t>-составление плана работы,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0133B"/>
          <w:sz w:val="21"/>
          <w:szCs w:val="21"/>
        </w:rPr>
        <w:t>-подбор видов деятельности для работы над темой,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0133B"/>
          <w:sz w:val="21"/>
          <w:szCs w:val="21"/>
        </w:rPr>
        <w:t>-подбор источников,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0133B"/>
          <w:sz w:val="21"/>
          <w:szCs w:val="21"/>
        </w:rPr>
        <w:t>-анализ результатов.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0133B"/>
          <w:sz w:val="21"/>
          <w:szCs w:val="21"/>
        </w:rPr>
        <w:t>Правильно организованная работа  по самообразованию должна стать стимулом как для профессионального мастерства педагога, так и для развития личности.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0133B"/>
          <w:sz w:val="21"/>
          <w:szCs w:val="21"/>
        </w:rPr>
        <w:t>Самообразование- это первая ступень к развитию профессионального мастерства. Результатом усилий педагога является совершенствование работы с детьми, создание условий для рождения нового опыта.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0133B"/>
          <w:sz w:val="21"/>
          <w:szCs w:val="21"/>
        </w:rPr>
        <w:t xml:space="preserve">Только путём самообразования и  творческих поисков педагог  придёт к своему мастерству. </w:t>
      </w:r>
      <w:proofErr w:type="spellStart"/>
      <w:r>
        <w:rPr>
          <w:color w:val="10133B"/>
          <w:sz w:val="21"/>
          <w:szCs w:val="21"/>
        </w:rPr>
        <w:t>Сформированность</w:t>
      </w:r>
      <w:proofErr w:type="spellEnd"/>
      <w:r>
        <w:rPr>
          <w:color w:val="10133B"/>
          <w:sz w:val="21"/>
          <w:szCs w:val="21"/>
        </w:rPr>
        <w:t xml:space="preserve">  профессиональной компетенции даст  возможность педагогам выбирать эффективные способы решения профессиональных задач, творчески выполнять профессиональные обязанности, повышать свою квалификацию.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0133B"/>
          <w:sz w:val="21"/>
          <w:szCs w:val="21"/>
        </w:rPr>
        <w:t>Для повышения</w:t>
      </w:r>
      <w:r>
        <w:rPr>
          <w:color w:val="000000"/>
          <w:sz w:val="21"/>
          <w:szCs w:val="21"/>
        </w:rPr>
        <w:t xml:space="preserve"> профессиональной компетентности внеклассные занятия провожу с использованием </w:t>
      </w:r>
      <w:proofErr w:type="spellStart"/>
      <w:r>
        <w:rPr>
          <w:color w:val="000000"/>
          <w:sz w:val="21"/>
          <w:szCs w:val="21"/>
        </w:rPr>
        <w:t>ИКТ.Так</w:t>
      </w:r>
      <w:proofErr w:type="spellEnd"/>
      <w:r>
        <w:rPr>
          <w:color w:val="000000"/>
          <w:sz w:val="21"/>
          <w:szCs w:val="21"/>
        </w:rPr>
        <w:t xml:space="preserve"> же </w:t>
      </w:r>
      <w:r>
        <w:rPr>
          <w:color w:val="10133B"/>
          <w:sz w:val="21"/>
          <w:szCs w:val="21"/>
        </w:rPr>
        <w:t>на протяжении многих лет я работаю над темой самообразования: </w:t>
      </w:r>
      <w:r>
        <w:rPr>
          <w:b/>
          <w:bCs/>
          <w:i/>
          <w:iCs/>
          <w:color w:val="000000"/>
        </w:rPr>
        <w:t>«Экологическое воспитание детей с ограниченными возможностями здоровья»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</w:rPr>
        <w:t>Цель </w:t>
      </w:r>
      <w:r>
        <w:rPr>
          <w:i/>
          <w:iCs/>
          <w:color w:val="000000"/>
          <w:sz w:val="21"/>
          <w:szCs w:val="21"/>
        </w:rPr>
        <w:t>–</w:t>
      </w:r>
      <w:r>
        <w:rPr>
          <w:color w:val="000000"/>
          <w:sz w:val="21"/>
          <w:szCs w:val="21"/>
        </w:rPr>
        <w:t> формирование положительного отношения к природе, воспитывать защитников природы, дать экологические знания, научить детей быть милосердными, любить и беречь природу (землю, воду, воздух, флору, фауну), по-хозяйски, а значит, бережно распоряжаться её богатствами.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</w:rPr>
        <w:t>Задачи: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1"/>
          <w:szCs w:val="21"/>
        </w:rPr>
        <w:t>Освоение ближайшего окружения и соответствующий возрасту выход за его пределы.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1"/>
          <w:szCs w:val="21"/>
        </w:rPr>
        <w:t>Расширение и систематизация элементарных географических, естественнонаучных и экологических представлений школьников.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1"/>
          <w:szCs w:val="21"/>
        </w:rPr>
        <w:t>Формирование навыков постановки элементарных опытов и умения делать выводы на основе полученных результатов.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1"/>
          <w:szCs w:val="21"/>
        </w:rPr>
        <w:t>Формирование навыков заботливого отношения к объектам живой и неживой природы, к месту, в котором живёшь.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– </w:t>
      </w:r>
      <w:r>
        <w:rPr>
          <w:color w:val="000000"/>
          <w:sz w:val="21"/>
          <w:szCs w:val="21"/>
        </w:rPr>
        <w:t>Развитие способности воспринимать эстетическую ценность природы и выражать в творчестве полученные впечатления.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1"/>
          <w:szCs w:val="21"/>
        </w:rPr>
        <w:t>Развитие любознательности, творческого потенциала, фантазии и воображения.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. Для повышения педагогического мастерства и изучения данной темы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Продолжаю знакомство с литературой по экологическому воспитанию.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Принимаю активное участие в работе педагогических советов, заседаний МО воспитателей согласно годового плана работы.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0133B"/>
          <w:sz w:val="21"/>
          <w:szCs w:val="21"/>
        </w:rPr>
        <w:t>Выбираю эффективные способы решения профессиональных задач, творчески выполняю профессиональные обязанности, повышаю свою квалификацию .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2001 году аттестовалась на II квалификационную категорию, в 2006г и 2011 г II квалификационная категория была подтверждена.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2007 году прошла краткосрочное обучение в Рязанском институте развития и образования по теме : «Проблемы и перспективы развития личностно ориентированного подхода к обучению детей с ограниченными возможностями здоровья»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2011 году прошла краткосрочное обучение в рязанском областном институте развития образования по теме « Обеспечение нового качества специального образования в условиях модернизации школы и перехода на стандарты нового поколения».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2014 году аттестовалась на I квалификационную категорию.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2015 году прошла обучение по программе повышения квалификации «Коррекционно-развивающее обучение детей с нарушениями в интеллектуальном развитии в условиях внедрения ФГОС обучающихся с умственной отсталостью».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Для повышения педагогического мастерства </w:t>
      </w:r>
      <w:r>
        <w:rPr>
          <w:color w:val="000000"/>
          <w:sz w:val="21"/>
          <w:szCs w:val="21"/>
        </w:rPr>
        <w:t>продолжаю работу кружка «Школьный театр».</w:t>
      </w:r>
    </w:p>
    <w:p w:rsidR="004B2305" w:rsidRDefault="004B2305" w:rsidP="004B23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 детьми участвовали в фестивалях района и области.</w:t>
      </w:r>
    </w:p>
    <w:p w:rsidR="002F5478" w:rsidRDefault="002F5478"/>
    <w:sectPr w:rsidR="002F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05"/>
    <w:rsid w:val="002F5478"/>
    <w:rsid w:val="004A73D0"/>
    <w:rsid w:val="004B2305"/>
    <w:rsid w:val="0081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Танчулпан</cp:lastModifiedBy>
  <cp:revision>2</cp:revision>
  <dcterms:created xsi:type="dcterms:W3CDTF">2019-11-26T13:52:00Z</dcterms:created>
  <dcterms:modified xsi:type="dcterms:W3CDTF">2019-11-26T13:52:00Z</dcterms:modified>
</cp:coreProperties>
</file>