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A2" w:rsidRDefault="00494AA2" w:rsidP="00D637D4">
      <w:pPr>
        <w:spacing w:line="360" w:lineRule="auto"/>
        <w:ind w:firstLine="284"/>
        <w:jc w:val="center"/>
        <w:rPr>
          <w:b/>
          <w:bCs/>
        </w:rPr>
      </w:pPr>
      <w:r w:rsidRPr="00494AA2">
        <w:rPr>
          <w:b/>
          <w:bCs/>
        </w:rPr>
        <w:t>Практика реализации игровых</w:t>
      </w:r>
      <w:r>
        <w:rPr>
          <w:b/>
          <w:bCs/>
        </w:rPr>
        <w:t xml:space="preserve"> методов обучения в рамках ФГОС</w:t>
      </w:r>
      <w:bookmarkStart w:id="0" w:name="_GoBack"/>
      <w:bookmarkEnd w:id="0"/>
    </w:p>
    <w:p w:rsidR="00D637D4" w:rsidRPr="00D637D4" w:rsidRDefault="00D637D4" w:rsidP="00D637D4">
      <w:pPr>
        <w:spacing w:line="360" w:lineRule="auto"/>
        <w:ind w:firstLine="284"/>
        <w:jc w:val="center"/>
        <w:rPr>
          <w:b/>
        </w:rPr>
      </w:pPr>
      <w:r w:rsidRPr="00D637D4">
        <w:rPr>
          <w:b/>
        </w:rPr>
        <w:t>Макаренкова Н. А.</w:t>
      </w:r>
    </w:p>
    <w:p w:rsidR="00E36C02" w:rsidRPr="00D637D4" w:rsidRDefault="00E36C02" w:rsidP="00D637D4">
      <w:pPr>
        <w:spacing w:line="360" w:lineRule="auto"/>
        <w:ind w:firstLine="284"/>
        <w:jc w:val="both"/>
        <w:rPr>
          <w:color w:val="000000"/>
          <w:shd w:val="clear" w:color="auto" w:fill="FFFFFF"/>
        </w:rPr>
      </w:pPr>
      <w:r w:rsidRPr="00D637D4">
        <w:rPr>
          <w:color w:val="000000"/>
          <w:shd w:val="clear" w:color="auto" w:fill="FFFFFF"/>
        </w:rPr>
        <w:t>Анализ литературы показал, что в современной науке существует ряд концепций теории игры, но нет целостной теории.</w:t>
      </w:r>
    </w:p>
    <w:p w:rsidR="00301519" w:rsidRPr="00D637D4" w:rsidRDefault="00E36C02" w:rsidP="00D637D4">
      <w:pPr>
        <w:spacing w:line="360" w:lineRule="auto"/>
        <w:ind w:firstLine="284"/>
        <w:jc w:val="both"/>
        <w:rPr>
          <w:color w:val="000000"/>
          <w:shd w:val="clear" w:color="auto" w:fill="FFFFFF"/>
        </w:rPr>
      </w:pPr>
      <w:r w:rsidRPr="00D637D4">
        <w:rPr>
          <w:color w:val="000000"/>
          <w:shd w:val="clear" w:color="auto" w:fill="FFFFFF"/>
        </w:rPr>
        <w:t>В философии и культурологии игра рассматривается как способ бытия человека, средст</w:t>
      </w:r>
      <w:r w:rsidR="00301519" w:rsidRPr="00D637D4">
        <w:rPr>
          <w:color w:val="000000"/>
          <w:shd w:val="clear" w:color="auto" w:fill="FFFFFF"/>
        </w:rPr>
        <w:t>во постижения окружающего мира.</w:t>
      </w:r>
    </w:p>
    <w:p w:rsidR="00E36C02" w:rsidRPr="00D637D4" w:rsidRDefault="00E36C02" w:rsidP="00D637D4">
      <w:pPr>
        <w:spacing w:line="360" w:lineRule="auto"/>
        <w:ind w:firstLine="284"/>
        <w:jc w:val="both"/>
        <w:rPr>
          <w:color w:val="000000"/>
          <w:shd w:val="clear" w:color="auto" w:fill="FFFFFF"/>
        </w:rPr>
      </w:pPr>
      <w:r w:rsidRPr="00D637D4">
        <w:rPr>
          <w:color w:val="000000"/>
          <w:shd w:val="clear" w:color="auto" w:fill="FFFFFF"/>
        </w:rPr>
        <w:t>В педагогической науке феномен игры рассматривается как способ организации обучения и воспитания, как ко</w:t>
      </w:r>
      <w:r w:rsidR="00301519" w:rsidRPr="00D637D4">
        <w:rPr>
          <w:color w:val="000000"/>
          <w:shd w:val="clear" w:color="auto" w:fill="FFFFFF"/>
        </w:rPr>
        <w:t>мпонент педагогической культуры</w:t>
      </w:r>
      <w:r w:rsidRPr="00D637D4">
        <w:rPr>
          <w:color w:val="000000"/>
          <w:shd w:val="clear" w:color="auto" w:fill="FFFFFF"/>
        </w:rPr>
        <w:t>.</w:t>
      </w:r>
    </w:p>
    <w:p w:rsidR="00E36C02" w:rsidRPr="00D637D4" w:rsidRDefault="00E36C02" w:rsidP="00D637D4">
      <w:pPr>
        <w:spacing w:line="360" w:lineRule="auto"/>
        <w:ind w:firstLine="284"/>
        <w:jc w:val="both"/>
        <w:rPr>
          <w:color w:val="000000"/>
          <w:shd w:val="clear" w:color="auto" w:fill="FFFFFF"/>
        </w:rPr>
      </w:pPr>
      <w:r w:rsidRPr="00D637D4">
        <w:rPr>
          <w:color w:val="000000"/>
          <w:shd w:val="clear" w:color="auto" w:fill="FFFFFF"/>
        </w:rPr>
        <w:t>В психологии, игра рассматривается как средство активизации психических процессов, средство диагностики</w:t>
      </w:r>
      <w:r w:rsidR="00301519" w:rsidRPr="00D637D4">
        <w:rPr>
          <w:color w:val="000000"/>
          <w:shd w:val="clear" w:color="auto" w:fill="FFFFFF"/>
        </w:rPr>
        <w:t>, коррекции и адаптации к жизни</w:t>
      </w:r>
      <w:r w:rsidRPr="00D637D4">
        <w:rPr>
          <w:color w:val="000000"/>
          <w:shd w:val="clear" w:color="auto" w:fill="FFFFFF"/>
        </w:rPr>
        <w:t>.</w:t>
      </w:r>
    </w:p>
    <w:p w:rsidR="00301519" w:rsidRPr="00D637D4" w:rsidRDefault="00301519" w:rsidP="00D637D4">
      <w:pPr>
        <w:pStyle w:val="a6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3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каждого вида игры есть своя функция. </w:t>
      </w:r>
      <w:r w:rsidR="00D637D4" w:rsidRPr="00D63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D63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аиболее важные </w:t>
      </w:r>
      <w:r w:rsidRPr="00D637D4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</w:rPr>
        <w:t>функции игры</w:t>
      </w:r>
      <w:r w:rsidRPr="00D637D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 как пе</w:t>
      </w:r>
      <w:r w:rsidR="00D637D4" w:rsidRPr="00D637D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дагогического феномена культуры:</w:t>
      </w:r>
    </w:p>
    <w:p w:rsidR="00D17742" w:rsidRPr="00D637D4" w:rsidRDefault="00D637D4" w:rsidP="00D637D4">
      <w:pPr>
        <w:numPr>
          <w:ilvl w:val="0"/>
          <w:numId w:val="2"/>
        </w:numPr>
        <w:spacing w:line="360" w:lineRule="auto"/>
        <w:jc w:val="both"/>
      </w:pPr>
      <w:r w:rsidRPr="00D637D4">
        <w:t>с</w:t>
      </w:r>
      <w:r w:rsidR="00B45C1F" w:rsidRPr="00D637D4">
        <w:t>оциокультурное назначение игры; </w:t>
      </w:r>
    </w:p>
    <w:p w:rsidR="00D17742" w:rsidRPr="00D637D4" w:rsidRDefault="00B45C1F" w:rsidP="00D637D4">
      <w:pPr>
        <w:numPr>
          <w:ilvl w:val="0"/>
          <w:numId w:val="2"/>
        </w:numPr>
        <w:spacing w:line="360" w:lineRule="auto"/>
        <w:jc w:val="both"/>
      </w:pPr>
      <w:r w:rsidRPr="00D637D4">
        <w:t xml:space="preserve">функция межнациональной коммуникации; </w:t>
      </w:r>
    </w:p>
    <w:p w:rsidR="00D17742" w:rsidRPr="00D637D4" w:rsidRDefault="00B45C1F" w:rsidP="00D637D4">
      <w:pPr>
        <w:numPr>
          <w:ilvl w:val="0"/>
          <w:numId w:val="2"/>
        </w:numPr>
        <w:spacing w:line="360" w:lineRule="auto"/>
        <w:jc w:val="both"/>
      </w:pPr>
      <w:r w:rsidRPr="00D637D4">
        <w:t>функция самореализации человека в игре; </w:t>
      </w:r>
    </w:p>
    <w:p w:rsidR="00D17742" w:rsidRPr="00D637D4" w:rsidRDefault="00B45C1F" w:rsidP="00D637D4">
      <w:pPr>
        <w:numPr>
          <w:ilvl w:val="0"/>
          <w:numId w:val="2"/>
        </w:numPr>
        <w:spacing w:line="360" w:lineRule="auto"/>
        <w:jc w:val="both"/>
      </w:pPr>
      <w:r w:rsidRPr="00D637D4">
        <w:t>функция коррекции в игре; </w:t>
      </w:r>
    </w:p>
    <w:p w:rsidR="00D17742" w:rsidRPr="00D637D4" w:rsidRDefault="00B45C1F" w:rsidP="00D637D4">
      <w:pPr>
        <w:numPr>
          <w:ilvl w:val="0"/>
          <w:numId w:val="2"/>
        </w:numPr>
        <w:spacing w:line="360" w:lineRule="auto"/>
        <w:jc w:val="both"/>
      </w:pPr>
      <w:r w:rsidRPr="00D637D4">
        <w:t>диагностическая; </w:t>
      </w:r>
    </w:p>
    <w:p w:rsidR="00D17742" w:rsidRPr="00D637D4" w:rsidRDefault="00B45C1F" w:rsidP="00D637D4">
      <w:pPr>
        <w:numPr>
          <w:ilvl w:val="0"/>
          <w:numId w:val="2"/>
        </w:numPr>
        <w:spacing w:line="360" w:lineRule="auto"/>
        <w:jc w:val="both"/>
      </w:pPr>
      <w:r w:rsidRPr="00D637D4">
        <w:t>игротерапевтическая; </w:t>
      </w:r>
    </w:p>
    <w:p w:rsidR="00D17742" w:rsidRPr="00D637D4" w:rsidRDefault="00B45C1F" w:rsidP="00D637D4">
      <w:pPr>
        <w:numPr>
          <w:ilvl w:val="0"/>
          <w:numId w:val="2"/>
        </w:numPr>
        <w:spacing w:line="360" w:lineRule="auto"/>
        <w:jc w:val="both"/>
      </w:pPr>
      <w:r w:rsidRPr="00D637D4">
        <w:t>развлекательная. </w:t>
      </w:r>
    </w:p>
    <w:p w:rsidR="00301519" w:rsidRPr="00D637D4" w:rsidRDefault="00301519" w:rsidP="00D637D4">
      <w:pPr>
        <w:shd w:val="clear" w:color="auto" w:fill="FFFFFF"/>
        <w:spacing w:line="360" w:lineRule="auto"/>
        <w:ind w:firstLine="284"/>
        <w:jc w:val="both"/>
        <w:textAlignment w:val="baseline"/>
        <w:rPr>
          <w:bCs/>
        </w:rPr>
      </w:pPr>
      <w:r w:rsidRPr="00D637D4">
        <w:rPr>
          <w:bCs/>
        </w:rPr>
        <w:t>Многообразие видов, типов, форм игр неизбежно, как неизбежно многообраз</w:t>
      </w:r>
      <w:r w:rsidR="0016769E" w:rsidRPr="00D637D4">
        <w:rPr>
          <w:bCs/>
        </w:rPr>
        <w:t xml:space="preserve">ие жизни, которую они отражают. </w:t>
      </w:r>
      <w:r w:rsidRPr="00D637D4">
        <w:rPr>
          <w:bCs/>
        </w:rPr>
        <w:t xml:space="preserve">Существует множество различных классификаций игр. </w:t>
      </w:r>
      <w:r w:rsidR="00D637D4" w:rsidRPr="00D637D4">
        <w:rPr>
          <w:bCs/>
        </w:rPr>
        <w:t>Придерживаю</w:t>
      </w:r>
      <w:r w:rsidR="0016769E" w:rsidRPr="00D637D4">
        <w:rPr>
          <w:bCs/>
        </w:rPr>
        <w:t>сь</w:t>
      </w:r>
      <w:r w:rsidRPr="00D637D4">
        <w:rPr>
          <w:bCs/>
        </w:rPr>
        <w:t xml:space="preserve"> классификации игр по Селевко</w:t>
      </w:r>
      <w:r w:rsidR="00D637D4" w:rsidRPr="00D637D4">
        <w:rPr>
          <w:bCs/>
        </w:rPr>
        <w:t xml:space="preserve"> Г. К., т.к. считаю</w:t>
      </w:r>
      <w:r w:rsidRPr="00D637D4">
        <w:rPr>
          <w:bCs/>
        </w:rPr>
        <w:t>, что именно она полностью отражает все виды деятельности учащихся.</w:t>
      </w:r>
    </w:p>
    <w:p w:rsidR="00971A7A" w:rsidRPr="00D637D4" w:rsidRDefault="00D637D4" w:rsidP="00D637D4">
      <w:pPr>
        <w:shd w:val="clear" w:color="auto" w:fill="FFFFFF"/>
        <w:spacing w:line="360" w:lineRule="auto"/>
        <w:ind w:firstLine="284"/>
        <w:jc w:val="center"/>
        <w:textAlignment w:val="baseline"/>
        <w:rPr>
          <w:bCs/>
          <w:sz w:val="20"/>
        </w:rPr>
      </w:pPr>
      <w:r w:rsidRPr="00D637D4">
        <w:rPr>
          <w:bCs/>
          <w:noProof/>
          <w:sz w:val="20"/>
        </w:rPr>
        <w:drawing>
          <wp:inline distT="0" distB="0" distL="0" distR="0" wp14:anchorId="0565CAC9" wp14:editId="38DF6DF1">
            <wp:extent cx="3386938" cy="2787091"/>
            <wp:effectExtent l="0" t="0" r="4445" b="0"/>
            <wp:docPr id="7" name="Объект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3"/>
                    <pic:cNvPicPr>
                      <a:picLocks noGrp="1"/>
                    </pic:cNvPicPr>
                  </pic:nvPicPr>
                  <pic:blipFill rotWithShape="1">
                    <a:blip r:embed="rId7" cstate="print"/>
                    <a:srcRect l="22766" t="17631" r="22565" b="9367"/>
                    <a:stretch/>
                  </pic:blipFill>
                  <pic:spPr bwMode="auto">
                    <a:xfrm>
                      <a:off x="0" y="0"/>
                      <a:ext cx="3386938" cy="2787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37D4">
        <w:rPr>
          <w:bCs/>
          <w:sz w:val="20"/>
        </w:rPr>
        <w:br/>
        <w:t>Рис. 1</w:t>
      </w:r>
    </w:p>
    <w:p w:rsidR="00971A7A" w:rsidRPr="00D637D4" w:rsidRDefault="00971A7A" w:rsidP="00D637D4">
      <w:pPr>
        <w:shd w:val="clear" w:color="auto" w:fill="FFFFFF"/>
        <w:spacing w:line="360" w:lineRule="auto"/>
        <w:ind w:firstLine="284"/>
        <w:jc w:val="both"/>
        <w:textAlignment w:val="baseline"/>
        <w:rPr>
          <w:bCs/>
        </w:rPr>
      </w:pPr>
      <w:r w:rsidRPr="00D637D4">
        <w:rPr>
          <w:bCs/>
        </w:rPr>
        <w:lastRenderedPageBreak/>
        <w:t xml:space="preserve">В ходе </w:t>
      </w:r>
      <w:r w:rsidR="00D637D4">
        <w:rPr>
          <w:bCs/>
        </w:rPr>
        <w:t>работы</w:t>
      </w:r>
      <w:r w:rsidRPr="00D637D4">
        <w:rPr>
          <w:bCs/>
        </w:rPr>
        <w:t xml:space="preserve"> мною были разработаны фрагменты конспектов уроков с применением игровой технологии.</w:t>
      </w:r>
    </w:p>
    <w:p w:rsidR="00F2668E" w:rsidRPr="00D637D4" w:rsidRDefault="00F2668E" w:rsidP="00D637D4">
      <w:pPr>
        <w:spacing w:line="360" w:lineRule="auto"/>
        <w:jc w:val="center"/>
        <w:rPr>
          <w:i/>
        </w:rPr>
      </w:pPr>
      <w:r w:rsidRPr="00D637D4">
        <w:rPr>
          <w:i/>
        </w:rPr>
        <w:t>5 класс</w:t>
      </w:r>
    </w:p>
    <w:p w:rsidR="00971A7A" w:rsidRPr="00D637D4" w:rsidRDefault="00971A7A" w:rsidP="00D637D4">
      <w:pPr>
        <w:spacing w:line="360" w:lineRule="auto"/>
        <w:ind w:firstLine="284"/>
        <w:jc w:val="both"/>
      </w:pPr>
      <w:r w:rsidRPr="00D637D4">
        <w:t>Тема: «Сложение и вычитание десятичных дробей».</w:t>
      </w:r>
    </w:p>
    <w:p w:rsidR="00971A7A" w:rsidRPr="00D637D4" w:rsidRDefault="00971A7A" w:rsidP="00D637D4">
      <w:pPr>
        <w:spacing w:line="360" w:lineRule="auto"/>
        <w:ind w:firstLine="284"/>
        <w:jc w:val="both"/>
      </w:pPr>
      <w:r w:rsidRPr="00D637D4">
        <w:t>Игра «Пазл»</w:t>
      </w:r>
    </w:p>
    <w:p w:rsidR="00971A7A" w:rsidRPr="00D637D4" w:rsidRDefault="00971A7A" w:rsidP="00D637D4">
      <w:pPr>
        <w:spacing w:line="360" w:lineRule="auto"/>
        <w:ind w:firstLine="284"/>
        <w:jc w:val="both"/>
      </w:pPr>
      <w:r w:rsidRPr="00D637D4">
        <w:t xml:space="preserve">Учитель раздает пазлы, на которых написаны ответы, а также дополнительно  раздает примеры, которые ученик должен решить. </w:t>
      </w:r>
    </w:p>
    <w:p w:rsidR="00971A7A" w:rsidRPr="00D637D4" w:rsidRDefault="00971A7A" w:rsidP="00D637D4">
      <w:pPr>
        <w:spacing w:line="360" w:lineRule="auto"/>
        <w:ind w:firstLine="284"/>
        <w:jc w:val="both"/>
      </w:pPr>
      <w:r w:rsidRPr="00D637D4">
        <w:t>Ученики решают примеры, и в соответствии с полученными результатами собирают пазл (например, решили пример № 1, получили ответ 23,009, значит пазл, на котором написано число 23,009 будет в первой клеточке 1-го ряда сетки и т.д.).</w:t>
      </w:r>
    </w:p>
    <w:p w:rsidR="00C30959" w:rsidRPr="00D637D4" w:rsidRDefault="00C30959" w:rsidP="00D637D4">
      <w:pPr>
        <w:spacing w:line="360" w:lineRule="auto"/>
        <w:ind w:firstLine="284"/>
        <w:jc w:val="both"/>
      </w:pPr>
      <w:r w:rsidRPr="00D637D4">
        <w:t>В соответствии с классификацией игра является:</w:t>
      </w:r>
    </w:p>
    <w:p w:rsidR="00C30959" w:rsidRPr="00D637D4" w:rsidRDefault="00C30959" w:rsidP="00D637D4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области деятельности – интеллектуальная.</w:t>
      </w:r>
    </w:p>
    <w:p w:rsidR="00C30959" w:rsidRPr="00D637D4" w:rsidRDefault="00C30959" w:rsidP="00D637D4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педагогического процесса – развивающая.</w:t>
      </w:r>
    </w:p>
    <w:p w:rsidR="00C30959" w:rsidRPr="00D637D4" w:rsidRDefault="00C30959" w:rsidP="00D637D4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игровой методике – предметная.</w:t>
      </w:r>
    </w:p>
    <w:p w:rsidR="00C30959" w:rsidRPr="00D637D4" w:rsidRDefault="00C30959" w:rsidP="00D637D4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предметной области. математическая.</w:t>
      </w:r>
    </w:p>
    <w:p w:rsidR="00C30959" w:rsidRPr="00D637D4" w:rsidRDefault="00C30959" w:rsidP="00D637D4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игровой среде – настольная.</w:t>
      </w:r>
    </w:p>
    <w:p w:rsidR="00C30959" w:rsidRPr="00D637D4" w:rsidRDefault="00C30959" w:rsidP="00D637D4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массовости – индивидуальная.</w:t>
      </w:r>
    </w:p>
    <w:p w:rsidR="00C30959" w:rsidRPr="00D637D4" w:rsidRDefault="00C30959" w:rsidP="00D637D4">
      <w:pPr>
        <w:pStyle w:val="a6"/>
        <w:numPr>
          <w:ilvl w:val="0"/>
          <w:numId w:val="3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реакции – тихая.</w:t>
      </w:r>
      <w:r w:rsidRPr="00D637D4">
        <w:rPr>
          <w:sz w:val="24"/>
          <w:szCs w:val="24"/>
        </w:rPr>
        <w:t xml:space="preserve"> </w:t>
      </w:r>
    </w:p>
    <w:p w:rsidR="00C30959" w:rsidRPr="00D637D4" w:rsidRDefault="00C30959" w:rsidP="00D637D4">
      <w:pPr>
        <w:spacing w:line="360" w:lineRule="auto"/>
        <w:ind w:firstLine="284"/>
        <w:jc w:val="both"/>
      </w:pPr>
      <w:r w:rsidRPr="00D637D4">
        <w:t>В ходе игры формируются такие УУД как: планирование, контроль, коррекция, общеучебные, логические.</w:t>
      </w:r>
    </w:p>
    <w:p w:rsidR="00F2668E" w:rsidRPr="00D637D4" w:rsidRDefault="00F2668E" w:rsidP="00D637D4">
      <w:pPr>
        <w:spacing w:line="360" w:lineRule="auto"/>
        <w:ind w:firstLine="284"/>
        <w:jc w:val="center"/>
        <w:rPr>
          <w:i/>
        </w:rPr>
      </w:pPr>
      <w:r w:rsidRPr="00D637D4">
        <w:rPr>
          <w:i/>
        </w:rPr>
        <w:t>6 класс</w:t>
      </w:r>
    </w:p>
    <w:p w:rsidR="00C30959" w:rsidRPr="00D637D4" w:rsidRDefault="00C30959" w:rsidP="00D637D4">
      <w:pPr>
        <w:spacing w:line="360" w:lineRule="auto"/>
        <w:ind w:firstLine="284"/>
        <w:jc w:val="both"/>
        <w:rPr>
          <w:u w:val="single"/>
        </w:rPr>
      </w:pPr>
      <w:r w:rsidRPr="00D637D4">
        <w:rPr>
          <w:u w:val="single"/>
        </w:rPr>
        <w:t>Тема: «Прямоугольная система координат на плоскости»</w:t>
      </w:r>
    </w:p>
    <w:p w:rsidR="00C30959" w:rsidRPr="00D637D4" w:rsidRDefault="00C30959" w:rsidP="00D637D4">
      <w:pPr>
        <w:spacing w:line="360" w:lineRule="auto"/>
        <w:ind w:firstLine="284"/>
        <w:jc w:val="both"/>
      </w:pPr>
      <w:r w:rsidRPr="00D637D4">
        <w:t>Игра «Соревнования художников».</w:t>
      </w:r>
    </w:p>
    <w:p w:rsidR="00C30959" w:rsidRPr="00D637D4" w:rsidRDefault="00C30959" w:rsidP="00D637D4">
      <w:pPr>
        <w:spacing w:line="360" w:lineRule="auto"/>
        <w:ind w:firstLine="284"/>
        <w:jc w:val="both"/>
      </w:pPr>
      <w:r w:rsidRPr="00D637D4">
        <w:t>Задание: Соедините последовательно точки с координатами</w:t>
      </w:r>
      <w:r w:rsidR="00EB38AF" w:rsidRPr="00D637D4">
        <w:t>, в ответе напишите название объекта, который получился после соединения всех точек.</w:t>
      </w:r>
    </w:p>
    <w:p w:rsidR="00EB38AF" w:rsidRPr="00D637D4" w:rsidRDefault="00EB38AF" w:rsidP="00D637D4">
      <w:pPr>
        <w:spacing w:line="360" w:lineRule="auto"/>
        <w:ind w:firstLine="284"/>
        <w:jc w:val="both"/>
      </w:pPr>
      <w:r w:rsidRPr="00D637D4">
        <w:t>Ученики соединяют точки, пишут ответ.</w:t>
      </w:r>
    </w:p>
    <w:p w:rsidR="00EB38AF" w:rsidRPr="00D637D4" w:rsidRDefault="00EB38AF" w:rsidP="00D637D4">
      <w:pPr>
        <w:spacing w:line="360" w:lineRule="auto"/>
        <w:ind w:firstLine="284"/>
        <w:jc w:val="both"/>
      </w:pPr>
      <w:r w:rsidRPr="00D637D4">
        <w:t>В соответствии с классификацией игра является:</w:t>
      </w:r>
    </w:p>
    <w:p w:rsidR="00C30959" w:rsidRPr="00D637D4" w:rsidRDefault="00C30959" w:rsidP="00D637D4">
      <w:pPr>
        <w:numPr>
          <w:ilvl w:val="0"/>
          <w:numId w:val="3"/>
        </w:numPr>
        <w:spacing w:line="360" w:lineRule="auto"/>
        <w:ind w:left="0" w:firstLine="284"/>
        <w:jc w:val="both"/>
      </w:pPr>
      <w:r w:rsidRPr="00D637D4">
        <w:t>По области деятельности – интеллектуальная.</w:t>
      </w:r>
    </w:p>
    <w:p w:rsidR="00C30959" w:rsidRPr="00D637D4" w:rsidRDefault="00C30959" w:rsidP="00D637D4">
      <w:pPr>
        <w:numPr>
          <w:ilvl w:val="0"/>
          <w:numId w:val="3"/>
        </w:numPr>
        <w:spacing w:line="360" w:lineRule="auto"/>
        <w:ind w:left="0" w:firstLine="284"/>
        <w:jc w:val="both"/>
      </w:pPr>
      <w:r w:rsidRPr="00D637D4">
        <w:t>По характеру педагогического процесса – обучающая.</w:t>
      </w:r>
    </w:p>
    <w:p w:rsidR="00C30959" w:rsidRPr="00D637D4" w:rsidRDefault="00C30959" w:rsidP="00D637D4">
      <w:pPr>
        <w:numPr>
          <w:ilvl w:val="0"/>
          <w:numId w:val="3"/>
        </w:numPr>
        <w:spacing w:line="360" w:lineRule="auto"/>
        <w:ind w:left="0" w:firstLine="284"/>
        <w:jc w:val="both"/>
      </w:pPr>
      <w:r w:rsidRPr="00D637D4">
        <w:t>По игровой методике – предметная.</w:t>
      </w:r>
    </w:p>
    <w:p w:rsidR="00C30959" w:rsidRPr="00D637D4" w:rsidRDefault="00C30959" w:rsidP="00D637D4">
      <w:pPr>
        <w:numPr>
          <w:ilvl w:val="0"/>
          <w:numId w:val="3"/>
        </w:numPr>
        <w:spacing w:line="360" w:lineRule="auto"/>
        <w:ind w:left="0" w:firstLine="284"/>
        <w:jc w:val="both"/>
      </w:pPr>
      <w:r w:rsidRPr="00D637D4">
        <w:t>По предметной области. математическая.</w:t>
      </w:r>
    </w:p>
    <w:p w:rsidR="00C30959" w:rsidRPr="00D637D4" w:rsidRDefault="00C30959" w:rsidP="00D637D4">
      <w:pPr>
        <w:numPr>
          <w:ilvl w:val="0"/>
          <w:numId w:val="3"/>
        </w:numPr>
        <w:spacing w:line="360" w:lineRule="auto"/>
        <w:ind w:left="0" w:firstLine="284"/>
        <w:jc w:val="both"/>
      </w:pPr>
      <w:r w:rsidRPr="00D637D4">
        <w:t>По игровой среде – настольная.</w:t>
      </w:r>
    </w:p>
    <w:p w:rsidR="00C30959" w:rsidRPr="00D637D4" w:rsidRDefault="00C30959" w:rsidP="00D637D4">
      <w:pPr>
        <w:numPr>
          <w:ilvl w:val="0"/>
          <w:numId w:val="3"/>
        </w:numPr>
        <w:spacing w:line="360" w:lineRule="auto"/>
        <w:ind w:left="0" w:firstLine="284"/>
        <w:jc w:val="both"/>
      </w:pPr>
      <w:r w:rsidRPr="00D637D4">
        <w:t>По массовости – индивидуальная.</w:t>
      </w:r>
    </w:p>
    <w:p w:rsidR="00C30959" w:rsidRPr="00D637D4" w:rsidRDefault="00C30959" w:rsidP="00D637D4">
      <w:pPr>
        <w:numPr>
          <w:ilvl w:val="0"/>
          <w:numId w:val="3"/>
        </w:numPr>
        <w:spacing w:line="360" w:lineRule="auto"/>
        <w:ind w:left="0" w:firstLine="284"/>
        <w:jc w:val="both"/>
      </w:pPr>
      <w:r w:rsidRPr="00D637D4">
        <w:t>По реакции – тихая.</w:t>
      </w:r>
    </w:p>
    <w:p w:rsidR="00EB38AF" w:rsidRPr="00D637D4" w:rsidRDefault="00EB38AF" w:rsidP="00D637D4">
      <w:pPr>
        <w:spacing w:line="360" w:lineRule="auto"/>
        <w:ind w:firstLine="284"/>
        <w:jc w:val="both"/>
      </w:pPr>
      <w:r w:rsidRPr="00D637D4">
        <w:lastRenderedPageBreak/>
        <w:t>В ходе игры формируются такие УУД как: прогнозирование,</w:t>
      </w:r>
    </w:p>
    <w:p w:rsidR="00F2668E" w:rsidRPr="00D637D4" w:rsidRDefault="00EB38AF" w:rsidP="00D637D4">
      <w:pPr>
        <w:spacing w:line="360" w:lineRule="auto"/>
        <w:ind w:firstLine="284"/>
        <w:jc w:val="both"/>
      </w:pPr>
      <w:r w:rsidRPr="00D637D4">
        <w:t>саморегуляция, общеучебные, логические</w:t>
      </w:r>
      <w:r w:rsidR="005E5EBC" w:rsidRPr="00D637D4">
        <w:t>.</w:t>
      </w:r>
    </w:p>
    <w:p w:rsidR="00F2668E" w:rsidRPr="00D637D4" w:rsidRDefault="00F2668E" w:rsidP="00D637D4">
      <w:pPr>
        <w:spacing w:line="360" w:lineRule="auto"/>
        <w:ind w:firstLine="284"/>
        <w:jc w:val="center"/>
        <w:rPr>
          <w:i/>
        </w:rPr>
      </w:pPr>
      <w:r w:rsidRPr="00D637D4">
        <w:rPr>
          <w:i/>
        </w:rPr>
        <w:t>7 класс</w:t>
      </w:r>
    </w:p>
    <w:p w:rsidR="00EB38AF" w:rsidRPr="00D637D4" w:rsidRDefault="00EB38AF" w:rsidP="00D637D4">
      <w:pPr>
        <w:spacing w:line="360" w:lineRule="auto"/>
        <w:ind w:firstLine="284"/>
        <w:jc w:val="both"/>
        <w:rPr>
          <w:u w:val="single"/>
        </w:rPr>
      </w:pPr>
      <w:r w:rsidRPr="00D637D4">
        <w:t xml:space="preserve">1) </w:t>
      </w:r>
      <w:r w:rsidRPr="00D637D4">
        <w:rPr>
          <w:u w:val="single"/>
        </w:rPr>
        <w:t>Тема «Формулы сокращенного умножения»</w:t>
      </w:r>
    </w:p>
    <w:p w:rsidR="00EB38AF" w:rsidRPr="00D637D4" w:rsidRDefault="00EB38AF" w:rsidP="00D637D4">
      <w:pPr>
        <w:spacing w:line="360" w:lineRule="auto"/>
        <w:ind w:firstLine="284"/>
        <w:jc w:val="both"/>
      </w:pPr>
      <w:r w:rsidRPr="00D637D4">
        <w:t>Игра «Домино».</w:t>
      </w:r>
    </w:p>
    <w:p w:rsidR="00EB38AF" w:rsidRPr="00D637D4" w:rsidRDefault="00EB38AF" w:rsidP="00D637D4">
      <w:pPr>
        <w:spacing w:line="360" w:lineRule="auto"/>
        <w:ind w:firstLine="284"/>
        <w:jc w:val="both"/>
      </w:pPr>
      <w:r w:rsidRPr="00D637D4">
        <w:t>Учитель делит класс на несколько групп. Раздает каждой группе набор из 105 костяшек домино, на которых написаны формулы сокращенного умножения. Правила игры такие же как и в обычном домино, но при этом ребята, играя,  учат формулы сокращенного умножения.</w:t>
      </w:r>
    </w:p>
    <w:p w:rsidR="00EB38AF" w:rsidRPr="00D637D4" w:rsidRDefault="00EB38AF" w:rsidP="00D637D4">
      <w:pPr>
        <w:spacing w:line="360" w:lineRule="auto"/>
        <w:ind w:firstLine="284"/>
        <w:jc w:val="both"/>
      </w:pPr>
      <w:r w:rsidRPr="00D637D4">
        <w:t>Ребята с большим интересом играют в математическое домино, соблюдая правила игры.</w:t>
      </w:r>
    </w:p>
    <w:p w:rsidR="001B2B76" w:rsidRPr="00D637D4" w:rsidRDefault="001B2B76" w:rsidP="00D637D4">
      <w:pPr>
        <w:spacing w:line="360" w:lineRule="auto"/>
        <w:ind w:firstLine="284"/>
        <w:jc w:val="both"/>
      </w:pPr>
      <w:r w:rsidRPr="00D637D4">
        <w:t>В соответствии с классификацией игра является:</w:t>
      </w:r>
    </w:p>
    <w:p w:rsidR="00EB38AF" w:rsidRPr="00D637D4" w:rsidRDefault="00EB38AF" w:rsidP="00D637D4">
      <w:pPr>
        <w:numPr>
          <w:ilvl w:val="0"/>
          <w:numId w:val="3"/>
        </w:numPr>
        <w:spacing w:line="360" w:lineRule="auto"/>
        <w:jc w:val="both"/>
      </w:pPr>
      <w:r w:rsidRPr="00D637D4">
        <w:t>По области деятельности – интеллектуальная.</w:t>
      </w:r>
    </w:p>
    <w:p w:rsidR="00EB38AF" w:rsidRPr="00D637D4" w:rsidRDefault="00EB38AF" w:rsidP="00D637D4">
      <w:pPr>
        <w:numPr>
          <w:ilvl w:val="0"/>
          <w:numId w:val="3"/>
        </w:numPr>
        <w:spacing w:line="360" w:lineRule="auto"/>
        <w:jc w:val="both"/>
      </w:pPr>
      <w:r w:rsidRPr="00D637D4">
        <w:t>По характеру педагогического процесса – обучающая.</w:t>
      </w:r>
    </w:p>
    <w:p w:rsidR="00EB38AF" w:rsidRPr="00D637D4" w:rsidRDefault="00EB38AF" w:rsidP="00D637D4">
      <w:pPr>
        <w:numPr>
          <w:ilvl w:val="0"/>
          <w:numId w:val="3"/>
        </w:numPr>
        <w:spacing w:line="360" w:lineRule="auto"/>
        <w:jc w:val="both"/>
      </w:pPr>
      <w:r w:rsidRPr="00D637D4">
        <w:t>По игровой методике – предметная.</w:t>
      </w:r>
    </w:p>
    <w:p w:rsidR="00EB38AF" w:rsidRPr="00D637D4" w:rsidRDefault="00EB38AF" w:rsidP="00D637D4">
      <w:pPr>
        <w:numPr>
          <w:ilvl w:val="0"/>
          <w:numId w:val="3"/>
        </w:numPr>
        <w:spacing w:line="360" w:lineRule="auto"/>
        <w:jc w:val="both"/>
      </w:pPr>
      <w:r w:rsidRPr="00D637D4">
        <w:t>По предметной области. математическая.</w:t>
      </w:r>
    </w:p>
    <w:p w:rsidR="00EB38AF" w:rsidRPr="00D637D4" w:rsidRDefault="00EB38AF" w:rsidP="00D637D4">
      <w:pPr>
        <w:numPr>
          <w:ilvl w:val="0"/>
          <w:numId w:val="3"/>
        </w:numPr>
        <w:spacing w:line="360" w:lineRule="auto"/>
        <w:jc w:val="both"/>
      </w:pPr>
      <w:r w:rsidRPr="00D637D4">
        <w:t>По игровой среде – настольная.</w:t>
      </w:r>
    </w:p>
    <w:p w:rsidR="00EB38AF" w:rsidRPr="00D637D4" w:rsidRDefault="00EB38AF" w:rsidP="00D637D4">
      <w:pPr>
        <w:numPr>
          <w:ilvl w:val="0"/>
          <w:numId w:val="3"/>
        </w:numPr>
        <w:spacing w:line="360" w:lineRule="auto"/>
        <w:jc w:val="both"/>
      </w:pPr>
      <w:r w:rsidRPr="00D637D4">
        <w:t>По массовости – коллективная.</w:t>
      </w:r>
    </w:p>
    <w:p w:rsidR="00EB38AF" w:rsidRPr="00D637D4" w:rsidRDefault="00EB38AF" w:rsidP="00D637D4">
      <w:pPr>
        <w:spacing w:line="360" w:lineRule="auto"/>
        <w:ind w:firstLine="284"/>
        <w:jc w:val="both"/>
      </w:pPr>
      <w:r w:rsidRPr="00D637D4">
        <w:t>В ходе игры формируются такие УУД как: логические, контроль, планирование учебного сотрудничества, управление поведением партнера.</w:t>
      </w:r>
    </w:p>
    <w:p w:rsidR="00F2668E" w:rsidRPr="00D637D4" w:rsidRDefault="00F2668E" w:rsidP="00D637D4">
      <w:pPr>
        <w:spacing w:line="360" w:lineRule="auto"/>
        <w:ind w:firstLine="284"/>
        <w:jc w:val="center"/>
        <w:rPr>
          <w:i/>
        </w:rPr>
      </w:pPr>
      <w:r w:rsidRPr="00D637D4">
        <w:rPr>
          <w:i/>
        </w:rPr>
        <w:t>8 класс</w:t>
      </w:r>
    </w:p>
    <w:p w:rsidR="001B2B76" w:rsidRPr="00D637D4" w:rsidRDefault="001B2B76" w:rsidP="00D637D4">
      <w:pPr>
        <w:spacing w:line="360" w:lineRule="auto"/>
        <w:ind w:firstLine="284"/>
        <w:jc w:val="both"/>
        <w:rPr>
          <w:u w:val="single"/>
        </w:rPr>
      </w:pPr>
      <w:r w:rsidRPr="00D637D4">
        <w:rPr>
          <w:u w:val="single"/>
        </w:rPr>
        <w:t>Тема: «Решение квадратных уравнений».</w:t>
      </w:r>
    </w:p>
    <w:p w:rsidR="001B2B76" w:rsidRPr="00D637D4" w:rsidRDefault="001B2B76" w:rsidP="00D637D4">
      <w:pPr>
        <w:spacing w:line="360" w:lineRule="auto"/>
        <w:ind w:firstLine="284"/>
        <w:jc w:val="both"/>
      </w:pPr>
      <w:r w:rsidRPr="00D637D4">
        <w:t>Игра «Кто быстрее сядет в ракету».</w:t>
      </w:r>
    </w:p>
    <w:p w:rsidR="001B2B76" w:rsidRPr="00D637D4" w:rsidRDefault="001B2B76" w:rsidP="00D637D4">
      <w:pPr>
        <w:spacing w:line="360" w:lineRule="auto"/>
        <w:ind w:firstLine="284"/>
        <w:jc w:val="both"/>
      </w:pPr>
      <w:r w:rsidRPr="00D637D4">
        <w:t>Учащиеся класса делятся на две команды. Каждой команде предлагается серия заданий.</w:t>
      </w:r>
    </w:p>
    <w:p w:rsidR="001B2B76" w:rsidRPr="00D637D4" w:rsidRDefault="001B2B76" w:rsidP="00D637D4">
      <w:pPr>
        <w:spacing w:line="360" w:lineRule="auto"/>
        <w:ind w:firstLine="284"/>
        <w:jc w:val="both"/>
      </w:pPr>
      <w:r w:rsidRPr="00D637D4">
        <w:t>На доску проецируется рисунок (без ответов).</w:t>
      </w:r>
    </w:p>
    <w:p w:rsidR="001B2B76" w:rsidRPr="00D637D4" w:rsidRDefault="001B2B76" w:rsidP="00D637D4">
      <w:pPr>
        <w:spacing w:line="360" w:lineRule="auto"/>
        <w:ind w:firstLine="284"/>
        <w:jc w:val="both"/>
      </w:pPr>
      <w:r w:rsidRPr="00D637D4">
        <w:t>К доске вызываются два ученика – представители двух команд. Выполнив первое задание, они записывают ответ на первую ступеньку ракеты, потом их сменяют другие участники команды</w:t>
      </w:r>
      <w:r w:rsidR="005E5EBC" w:rsidRPr="00D637D4">
        <w:t xml:space="preserve"> и так до последней ступеньки ракеты</w:t>
      </w:r>
      <w:r w:rsidRPr="00D637D4">
        <w:t>. Побеждает та команда, которая быстрее сядет в ракету.</w:t>
      </w:r>
    </w:p>
    <w:p w:rsidR="001B2B76" w:rsidRPr="00D637D4" w:rsidRDefault="001B2B76" w:rsidP="00D637D4">
      <w:pPr>
        <w:spacing w:line="360" w:lineRule="auto"/>
        <w:ind w:firstLine="284"/>
        <w:jc w:val="both"/>
      </w:pPr>
      <w:r w:rsidRPr="00D637D4">
        <w:t>Ученики изо всех сил стараются как можно быстрее, но в то же время п</w:t>
      </w:r>
      <w:r w:rsidR="00D637D4">
        <w:t>равильно выполнить задание, что</w:t>
      </w:r>
      <w:r w:rsidRPr="00D637D4">
        <w:t>бы «первыми полететь в космос».</w:t>
      </w:r>
    </w:p>
    <w:p w:rsidR="001B2B76" w:rsidRPr="00D637D4" w:rsidRDefault="001B2B76" w:rsidP="00D637D4">
      <w:pPr>
        <w:spacing w:line="360" w:lineRule="auto"/>
        <w:ind w:firstLine="284"/>
        <w:jc w:val="both"/>
      </w:pPr>
      <w:r w:rsidRPr="00D637D4">
        <w:t>В соответствии с классификацией игра является:</w:t>
      </w:r>
    </w:p>
    <w:p w:rsidR="001B2B76" w:rsidRPr="00D637D4" w:rsidRDefault="001B2B76" w:rsidP="00D637D4">
      <w:pPr>
        <w:numPr>
          <w:ilvl w:val="0"/>
          <w:numId w:val="3"/>
        </w:numPr>
        <w:spacing w:line="360" w:lineRule="auto"/>
        <w:jc w:val="both"/>
      </w:pPr>
      <w:r w:rsidRPr="00D637D4">
        <w:t>По области деятельности – интеллектуальная.</w:t>
      </w:r>
    </w:p>
    <w:p w:rsidR="001B2B76" w:rsidRPr="00D637D4" w:rsidRDefault="001B2B76" w:rsidP="00D637D4">
      <w:pPr>
        <w:numPr>
          <w:ilvl w:val="0"/>
          <w:numId w:val="3"/>
        </w:numPr>
        <w:spacing w:line="360" w:lineRule="auto"/>
        <w:jc w:val="both"/>
      </w:pPr>
      <w:r w:rsidRPr="00D637D4">
        <w:t>По характеру педагогического процесса – обучающая.</w:t>
      </w:r>
    </w:p>
    <w:p w:rsidR="001B2B76" w:rsidRPr="00D637D4" w:rsidRDefault="001B2B76" w:rsidP="00D637D4">
      <w:pPr>
        <w:numPr>
          <w:ilvl w:val="0"/>
          <w:numId w:val="3"/>
        </w:numPr>
        <w:spacing w:line="360" w:lineRule="auto"/>
        <w:jc w:val="both"/>
      </w:pPr>
      <w:r w:rsidRPr="00D637D4">
        <w:t>По игровой методике – предметная.</w:t>
      </w:r>
    </w:p>
    <w:p w:rsidR="001B2B76" w:rsidRPr="00D637D4" w:rsidRDefault="001B2B76" w:rsidP="00D637D4">
      <w:pPr>
        <w:numPr>
          <w:ilvl w:val="0"/>
          <w:numId w:val="3"/>
        </w:numPr>
        <w:spacing w:line="360" w:lineRule="auto"/>
        <w:jc w:val="both"/>
      </w:pPr>
      <w:r w:rsidRPr="00D637D4">
        <w:t>По предметной области. математическая.</w:t>
      </w:r>
    </w:p>
    <w:p w:rsidR="001B2B76" w:rsidRPr="00D637D4" w:rsidRDefault="001B2B76" w:rsidP="00D637D4">
      <w:pPr>
        <w:numPr>
          <w:ilvl w:val="0"/>
          <w:numId w:val="3"/>
        </w:numPr>
        <w:spacing w:line="360" w:lineRule="auto"/>
        <w:jc w:val="both"/>
      </w:pPr>
      <w:r w:rsidRPr="00D637D4">
        <w:lastRenderedPageBreak/>
        <w:t>По игровой среде – комнатная.</w:t>
      </w:r>
    </w:p>
    <w:p w:rsidR="001B2B76" w:rsidRPr="00D637D4" w:rsidRDefault="001B2B76" w:rsidP="00D637D4">
      <w:pPr>
        <w:spacing w:line="360" w:lineRule="auto"/>
        <w:ind w:firstLine="284"/>
        <w:jc w:val="both"/>
      </w:pPr>
      <w:r w:rsidRPr="00D637D4">
        <w:t>По массовости –коллективная.</w:t>
      </w:r>
    </w:p>
    <w:p w:rsidR="001B2B76" w:rsidRPr="00D637D4" w:rsidRDefault="001B2B76" w:rsidP="00D637D4">
      <w:pPr>
        <w:spacing w:line="360" w:lineRule="auto"/>
        <w:ind w:firstLine="284"/>
        <w:jc w:val="both"/>
      </w:pPr>
      <w:r w:rsidRPr="00D637D4">
        <w:t>В ходе игры формируются такие УУД как: логические, общеучебные, планирование учебного сотрудничества, постановка вопросов, управление поведением партнера, умение с достаточной точностью и полнотой выражать свои мысли в соответствии с задачами и условиями коммуникации</w:t>
      </w:r>
    </w:p>
    <w:p w:rsidR="00F2668E" w:rsidRPr="00D637D4" w:rsidRDefault="00F2668E" w:rsidP="00D637D4">
      <w:pPr>
        <w:spacing w:line="360" w:lineRule="auto"/>
        <w:ind w:firstLine="284"/>
        <w:jc w:val="center"/>
        <w:rPr>
          <w:i/>
        </w:rPr>
      </w:pPr>
      <w:r w:rsidRPr="00D637D4">
        <w:rPr>
          <w:i/>
        </w:rPr>
        <w:t>9 класс</w:t>
      </w:r>
    </w:p>
    <w:p w:rsidR="008B3E9F" w:rsidRPr="00D637D4" w:rsidRDefault="008B3E9F" w:rsidP="00D637D4">
      <w:pPr>
        <w:spacing w:line="360" w:lineRule="auto"/>
        <w:ind w:firstLine="284"/>
        <w:jc w:val="both"/>
        <w:rPr>
          <w:u w:val="single"/>
        </w:rPr>
      </w:pPr>
      <w:r w:rsidRPr="00D637D4">
        <w:rPr>
          <w:u w:val="single"/>
        </w:rPr>
        <w:t>«Элементы теории вероятностей»</w:t>
      </w:r>
    </w:p>
    <w:p w:rsidR="008B3E9F" w:rsidRPr="00D637D4" w:rsidRDefault="008B3E9F" w:rsidP="00D637D4">
      <w:pPr>
        <w:spacing w:line="360" w:lineRule="auto"/>
        <w:jc w:val="both"/>
      </w:pPr>
      <w:r w:rsidRPr="00D637D4">
        <w:t>Игра «Минное поле».</w:t>
      </w:r>
    </w:p>
    <w:p w:rsidR="008B3E9F" w:rsidRPr="00D637D4" w:rsidRDefault="008B3E9F" w:rsidP="00D637D4">
      <w:pPr>
        <w:spacing w:line="360" w:lineRule="auto"/>
        <w:ind w:firstLine="284"/>
        <w:jc w:val="both"/>
      </w:pPr>
      <w:r w:rsidRPr="00D637D4">
        <w:t>Играют в нее вдвоем. Каждый рисует на двух листочках по квадрату со стороной в 10 клеток. Под одним квадратом подписывает: “Минирую”, а под другим – “Перехожу”. Каждый игрок втайне от другого минирует соответствующий квадрат одной точкой, которую он ставит в любом месте квадрата. Потом берется заранее заготовленный след (площадь его примерно две клетки), вырезанный из картона, и изображает три следа на квадрате “Перехожу”. Шаги можно делать как угодно, важно, чтобы они полностью уместились в квадрате. Далее игроки открывают друг другу квадраты и смотрят, кто кого подорвал. Если точка-мина легла в след противника, значит, тот подорвался. Это легко проверяется на просвет – наложением одного квадрата на другой или, если квадрат “Минирую” изготовлен отдельно на кальке или полиэтилене.</w:t>
      </w:r>
    </w:p>
    <w:p w:rsidR="008B3E9F" w:rsidRPr="00D637D4" w:rsidRDefault="005E5EBC" w:rsidP="00D637D4">
      <w:pPr>
        <w:spacing w:line="360" w:lineRule="auto"/>
        <w:ind w:firstLine="284"/>
        <w:jc w:val="both"/>
      </w:pPr>
      <w:r w:rsidRPr="00D637D4">
        <w:t xml:space="preserve">Ребята с большим азартом принимают участие в предложенной игре. </w:t>
      </w:r>
    </w:p>
    <w:p w:rsidR="008B3E9F" w:rsidRPr="00D637D4" w:rsidRDefault="008B3E9F" w:rsidP="00D637D4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области деятельности – интеллектуальная.</w:t>
      </w:r>
    </w:p>
    <w:p w:rsidR="008B3E9F" w:rsidRPr="00D637D4" w:rsidRDefault="008B3E9F" w:rsidP="00D637D4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педагогического процесса – обучающая.</w:t>
      </w:r>
    </w:p>
    <w:p w:rsidR="008B3E9F" w:rsidRPr="00D637D4" w:rsidRDefault="008B3E9F" w:rsidP="00D637D4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игровой методике – предметная.</w:t>
      </w:r>
    </w:p>
    <w:p w:rsidR="008B3E9F" w:rsidRPr="00D637D4" w:rsidRDefault="008B3E9F" w:rsidP="00D637D4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предметной области. математическая.</w:t>
      </w:r>
    </w:p>
    <w:p w:rsidR="008B3E9F" w:rsidRPr="00D637D4" w:rsidRDefault="008B3E9F" w:rsidP="00D637D4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игровой среде – настольная.</w:t>
      </w:r>
    </w:p>
    <w:p w:rsidR="008B3E9F" w:rsidRPr="00D637D4" w:rsidRDefault="008B3E9F" w:rsidP="00D637D4">
      <w:pPr>
        <w:spacing w:line="360" w:lineRule="auto"/>
        <w:ind w:firstLine="284"/>
        <w:jc w:val="both"/>
      </w:pPr>
      <w:r w:rsidRPr="00D637D4">
        <w:t>По массовости – коллективная.</w:t>
      </w:r>
    </w:p>
    <w:p w:rsidR="005E5EBC" w:rsidRPr="00D637D4" w:rsidRDefault="00186CD3" w:rsidP="00D637D4">
      <w:pPr>
        <w:spacing w:line="360" w:lineRule="auto"/>
        <w:jc w:val="both"/>
      </w:pPr>
      <w:r w:rsidRPr="00D637D4">
        <w:t>В ходе игры формируются такие УУД как: п</w:t>
      </w:r>
      <w:r w:rsidR="005E5EBC" w:rsidRPr="00D637D4">
        <w:t>ланирование учебного сотрудничества, постановка вопросов, разрешение конфликтов,  управление поведением партнера, контроль, коррекция, оценка.</w:t>
      </w:r>
    </w:p>
    <w:p w:rsidR="00BB5193" w:rsidRPr="00D637D4" w:rsidRDefault="00BB5193" w:rsidP="00D637D4">
      <w:pPr>
        <w:spacing w:line="360" w:lineRule="auto"/>
        <w:ind w:firstLine="284"/>
        <w:jc w:val="both"/>
      </w:pPr>
      <w:r w:rsidRPr="00D637D4">
        <w:t xml:space="preserve">Основываясь на проведенной работе можно смело полагать, что игровая форма обучения уникальна, разнопланова. Игра помогает усилить восприятие и тем самым способствовать закреплению знаний. Игра как будто окрашивает серые краски монотонной деятельности и процессы запоминания, закрепления и усвоения материала проходят с особой легкостью и без излишнего напряжения. Организм ребенка открывается навстречу процессу обучения, включая весь свой психологический и функциональный потенциал. С другой стороны, игра </w:t>
      </w:r>
      <w:r w:rsidRPr="00D637D4">
        <w:lastRenderedPageBreak/>
        <w:t>становиться областью, где теория перетекает в практику, дает возможность применить полученные знания в действии, тем самым снова улучшая и модернизируя полученную информацию. Огромная заслуга игровой формы в том, что она вносит всегда новое в процесс обучения, «оживляет» его, обеспечивает максимальное взаимодействие трех сторон обучения: учителя, ученика, предмета.</w:t>
      </w:r>
    </w:p>
    <w:p w:rsidR="005E5EBC" w:rsidRPr="00D637D4" w:rsidRDefault="005E5EBC" w:rsidP="00D637D4">
      <w:pPr>
        <w:spacing w:line="360" w:lineRule="auto"/>
        <w:ind w:firstLine="284"/>
        <w:jc w:val="both"/>
      </w:pPr>
    </w:p>
    <w:sectPr w:rsidR="005E5EBC" w:rsidRPr="00D637D4" w:rsidSect="000A5A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F5" w:rsidRDefault="007D7FF5" w:rsidP="00301519">
      <w:r>
        <w:separator/>
      </w:r>
    </w:p>
  </w:endnote>
  <w:endnote w:type="continuationSeparator" w:id="0">
    <w:p w:rsidR="007D7FF5" w:rsidRDefault="007D7FF5" w:rsidP="003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F5" w:rsidRDefault="007D7FF5" w:rsidP="00301519">
      <w:r>
        <w:separator/>
      </w:r>
    </w:p>
  </w:footnote>
  <w:footnote w:type="continuationSeparator" w:id="0">
    <w:p w:rsidR="007D7FF5" w:rsidRDefault="007D7FF5" w:rsidP="003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F25D3"/>
    <w:multiLevelType w:val="hybridMultilevel"/>
    <w:tmpl w:val="6FC8D928"/>
    <w:lvl w:ilvl="0" w:tplc="8C1A653E">
      <w:start w:val="1"/>
      <w:numFmt w:val="bullet"/>
      <w:suff w:val="space"/>
      <w:lvlText w:val=""/>
      <w:lvlJc w:val="left"/>
      <w:pPr>
        <w:ind w:left="142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764489"/>
    <w:multiLevelType w:val="hybridMultilevel"/>
    <w:tmpl w:val="FA149310"/>
    <w:lvl w:ilvl="0" w:tplc="42C031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0E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84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C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A7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08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801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22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0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E485FD0"/>
    <w:multiLevelType w:val="hybridMultilevel"/>
    <w:tmpl w:val="DB4C9CC6"/>
    <w:lvl w:ilvl="0" w:tplc="C35A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AC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E8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C4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CC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C6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AF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02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C5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80"/>
    <w:rsid w:val="000A5A43"/>
    <w:rsid w:val="000B1E00"/>
    <w:rsid w:val="0016769E"/>
    <w:rsid w:val="00186CD3"/>
    <w:rsid w:val="001B2B76"/>
    <w:rsid w:val="001E420C"/>
    <w:rsid w:val="00301519"/>
    <w:rsid w:val="00337CD0"/>
    <w:rsid w:val="003A6680"/>
    <w:rsid w:val="00494AA2"/>
    <w:rsid w:val="005E5EBC"/>
    <w:rsid w:val="007D7FF5"/>
    <w:rsid w:val="008B3E9F"/>
    <w:rsid w:val="00971A7A"/>
    <w:rsid w:val="00A01F73"/>
    <w:rsid w:val="00A3260E"/>
    <w:rsid w:val="00B45C1F"/>
    <w:rsid w:val="00BB5193"/>
    <w:rsid w:val="00C30959"/>
    <w:rsid w:val="00C31697"/>
    <w:rsid w:val="00D17742"/>
    <w:rsid w:val="00D637D4"/>
    <w:rsid w:val="00E36C02"/>
    <w:rsid w:val="00EB38AF"/>
    <w:rsid w:val="00F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FB21C-D312-4E8F-9761-F385EE4E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E42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1E420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1E420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015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30151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0151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01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2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6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4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9</cp:revision>
  <cp:lastPrinted>2014-05-15T19:01:00Z</cp:lastPrinted>
  <dcterms:created xsi:type="dcterms:W3CDTF">2014-05-11T05:55:00Z</dcterms:created>
  <dcterms:modified xsi:type="dcterms:W3CDTF">2019-08-20T12:14:00Z</dcterms:modified>
</cp:coreProperties>
</file>