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0"/>
          <w:szCs w:val="30"/>
        </w:rPr>
        <w:t>Личностно-ориентированный подход в образовательном процессе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proofErr w:type="gramStart"/>
      <w:r w:rsidRPr="004E4DBE">
        <w:rPr>
          <w:rFonts w:ascii="Arial" w:hAnsi="Arial" w:cs="Arial"/>
          <w:color w:val="111111"/>
        </w:rPr>
        <w:t>Согласно образовательным стандартам дошкольного образования, определяющим цель дошкольного образования как разностороннее развитие и социализацию воспитанника раннего и дошкольного возраста в соответствии с его возрастными и индивидуальными возможностями, способностями и потребностями, акцент ставится на создание условий для социализации и саморазвития личности воспитанников, для развития их творческих способностей, их включения в различные виды детской деятельности, для воспитания культуры безопасной жизнедеятельности, для  достижения</w:t>
      </w:r>
      <w:proofErr w:type="gramEnd"/>
      <w:r w:rsidRPr="004E4DBE">
        <w:rPr>
          <w:rFonts w:ascii="Arial" w:hAnsi="Arial" w:cs="Arial"/>
          <w:color w:val="111111"/>
        </w:rPr>
        <w:t xml:space="preserve"> качества дошкольного образования. Реализация направлений изложенных в образовательном стандарте предполагает построение образовательного процесса с учетом видов детской деятельности, форм организации образовательного процесса на основе личностно-ориентированного подхода.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t xml:space="preserve">В педагогике и педагогической психологии предприняты различные попытки определить сущность личностно-ориентированного подхода (Е.В. </w:t>
      </w:r>
      <w:proofErr w:type="spellStart"/>
      <w:r w:rsidRPr="004E4DBE">
        <w:rPr>
          <w:rFonts w:ascii="Arial" w:hAnsi="Arial" w:cs="Arial"/>
          <w:color w:val="000000"/>
        </w:rPr>
        <w:t>Бондаревская</w:t>
      </w:r>
      <w:proofErr w:type="spellEnd"/>
      <w:r w:rsidRPr="004E4DBE">
        <w:rPr>
          <w:rFonts w:ascii="Arial" w:hAnsi="Arial" w:cs="Arial"/>
          <w:color w:val="000000"/>
        </w:rPr>
        <w:t xml:space="preserve">, В.П. Сериков, И.С. </w:t>
      </w:r>
      <w:proofErr w:type="spellStart"/>
      <w:r w:rsidRPr="004E4DBE">
        <w:rPr>
          <w:rFonts w:ascii="Arial" w:hAnsi="Arial" w:cs="Arial"/>
          <w:color w:val="000000"/>
        </w:rPr>
        <w:t>Якиманская</w:t>
      </w:r>
      <w:proofErr w:type="spellEnd"/>
      <w:r w:rsidRPr="004E4DBE">
        <w:rPr>
          <w:rFonts w:ascii="Arial" w:hAnsi="Arial" w:cs="Arial"/>
          <w:color w:val="000000"/>
        </w:rPr>
        <w:t xml:space="preserve">, А.А. </w:t>
      </w:r>
      <w:proofErr w:type="spellStart"/>
      <w:r w:rsidRPr="004E4DBE">
        <w:rPr>
          <w:rFonts w:ascii="Arial" w:hAnsi="Arial" w:cs="Arial"/>
          <w:color w:val="000000"/>
        </w:rPr>
        <w:t>Плигин</w:t>
      </w:r>
      <w:proofErr w:type="spellEnd"/>
      <w:r w:rsidRPr="004E4DBE">
        <w:rPr>
          <w:rFonts w:ascii="Arial" w:hAnsi="Arial" w:cs="Arial"/>
          <w:color w:val="000000"/>
        </w:rPr>
        <w:t>).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t xml:space="preserve">По определению 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 самопознания, </w:t>
      </w:r>
      <w:proofErr w:type="spellStart"/>
      <w:r w:rsidRPr="004E4DBE">
        <w:rPr>
          <w:rFonts w:ascii="Arial" w:hAnsi="Arial" w:cs="Arial"/>
          <w:color w:val="000000"/>
        </w:rPr>
        <w:t>самостроительства</w:t>
      </w:r>
      <w:proofErr w:type="spellEnd"/>
      <w:r w:rsidRPr="004E4DBE">
        <w:rPr>
          <w:rFonts w:ascii="Arial" w:hAnsi="Arial" w:cs="Arial"/>
          <w:color w:val="000000"/>
        </w:rPr>
        <w:t xml:space="preserve"> и самореализации личности ребенка, развитие его неповторимой индивидуальности.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noProof/>
          <w:color w:val="32669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177165</wp:posOffset>
            </wp:positionV>
            <wp:extent cx="4181475" cy="3133725"/>
            <wp:effectExtent l="19050" t="0" r="9525" b="0"/>
            <wp:wrapTight wrapText="bothSides">
              <wp:wrapPolygon edited="0">
                <wp:start x="-98" y="0"/>
                <wp:lineTo x="-98" y="21534"/>
                <wp:lineTo x="21649" y="21534"/>
                <wp:lineTo x="21649" y="0"/>
                <wp:lineTo x="-98" y="0"/>
              </wp:wrapPolygon>
            </wp:wrapTight>
            <wp:docPr id="1" name="Рисунок 1" descr="https://im0-tub-by.yandex.net/i?id=f966f59661b07aeb88287a821d913744-l&amp;n=1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by.yandex.net/i?id=f966f59661b07aeb88287a821d913744-l&amp;n=1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t>Рассмотрим основные положения личностно-ориентированного подхода. Отсутствие этих положений или неправильное понимание их смысла затрудняет или даже делает невозможным осознанное и целенаправленное применение рассматриваемого подхода на практике.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Все люди разные.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4E4DBE">
        <w:rPr>
          <w:rFonts w:ascii="Arial" w:hAnsi="Arial" w:cs="Arial"/>
          <w:color w:val="000000"/>
        </w:rPr>
        <w:t>У каждого своя жизнь, со своими особенностями, своим опытом. Поэтому надо принимать другого таким, каков он есть – это утверждение  права на свободу выбора, как у другого человека, так и самого себя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Каждая личность уникальна, неповторима. </w:t>
      </w:r>
      <w:r w:rsidRPr="004E4DBE">
        <w:rPr>
          <w:rFonts w:ascii="Arial" w:hAnsi="Arial" w:cs="Arial"/>
          <w:color w:val="000000"/>
        </w:rPr>
        <w:t>Очень важно, как человек относится к самому себе. От того, как, на основании каких критериев человек общается с самим собой, зависит его поведение в общении с другими людьми.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Каждый человек прекрасен в своём личностном потенциале. </w:t>
      </w:r>
      <w:r w:rsidRPr="004E4DBE">
        <w:rPr>
          <w:rFonts w:ascii="Arial" w:hAnsi="Arial" w:cs="Arial"/>
          <w:color w:val="000000"/>
        </w:rPr>
        <w:t>Все люди имеют способности и врождённые задатки, которые могут либо развиваться и совершенствоваться в процессе становления личности, либо нивелироваться и угасать, если в силу разных причин оказались невостребованными.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lastRenderedPageBreak/>
        <w:t>Развитие личности есть снятие пут и оков с ее личностного потенциала.</w:t>
      </w:r>
      <w:r w:rsidRPr="004E4DBE">
        <w:rPr>
          <w:rFonts w:ascii="Arial" w:hAnsi="Arial" w:cs="Arial"/>
          <w:color w:val="000000"/>
        </w:rPr>
        <w:t> Этот принцип означает, что надо любить всех детей, утверждая неповторимое существование каждого, оказывая помощь в снятии всего того, что мешает ему раскрыть свои возможности.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Нельзя осуждать человека, можно осудить его поступок.</w:t>
      </w:r>
      <w:r w:rsidRPr="004E4DBE">
        <w:rPr>
          <w:rFonts w:ascii="Arial" w:hAnsi="Arial" w:cs="Arial"/>
          <w:color w:val="000000"/>
        </w:rPr>
        <w:t> Поступок – еще не сам человек, поскольку часто зависит от условий, в которых совершается.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t>В педагогической практике определены основные принципы построения образовательного личностно-ориентированного процесса: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 xml:space="preserve">Принцип </w:t>
      </w:r>
      <w:proofErr w:type="spellStart"/>
      <w:r w:rsidRPr="004E4DBE">
        <w:rPr>
          <w:rFonts w:ascii="Arial" w:hAnsi="Arial" w:cs="Arial"/>
          <w:i/>
          <w:iCs/>
          <w:color w:val="000000"/>
        </w:rPr>
        <w:t>самоактуализации</w:t>
      </w:r>
      <w:proofErr w:type="spellEnd"/>
      <w:r w:rsidRPr="004E4DBE">
        <w:rPr>
          <w:rFonts w:ascii="Arial" w:hAnsi="Arial" w:cs="Arial"/>
          <w:i/>
          <w:iCs/>
          <w:color w:val="000000"/>
        </w:rPr>
        <w:t>.</w:t>
      </w:r>
      <w:r w:rsidRPr="004E4DBE">
        <w:rPr>
          <w:rFonts w:ascii="Arial" w:hAnsi="Arial" w:cs="Arial"/>
          <w:color w:val="000000"/>
        </w:rPr>
        <w:t> В каждом ребенке существует потребность в актуализации своих интеллектуальных, коммуникативных, художественных и физических способностей. Важно побудить и поддержать стремление ребенка к проявлению и развитию своих природных и социально приобретенных возможностей.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Принцип индивидуальности.</w:t>
      </w:r>
      <w:r w:rsidRPr="004E4DBE">
        <w:rPr>
          <w:rFonts w:ascii="Arial" w:hAnsi="Arial" w:cs="Arial"/>
          <w:color w:val="000000"/>
        </w:rPr>
        <w:t> Создание условий для формирования индивидуальности личности ребенка и педагога – это главная задача учреждения. Необходимо не только учитывать индивидуальные особенности ребенка или взрослого, но и всячески содействовать их дальнейшему развитию.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 xml:space="preserve">Принцип </w:t>
      </w:r>
      <w:proofErr w:type="spellStart"/>
      <w:r w:rsidRPr="004E4DBE">
        <w:rPr>
          <w:rFonts w:ascii="Arial" w:hAnsi="Arial" w:cs="Arial"/>
          <w:i/>
          <w:iCs/>
          <w:color w:val="000000"/>
        </w:rPr>
        <w:t>субъектности</w:t>
      </w:r>
      <w:proofErr w:type="spellEnd"/>
      <w:r w:rsidRPr="004E4DBE">
        <w:rPr>
          <w:rFonts w:ascii="Arial" w:hAnsi="Arial" w:cs="Arial"/>
          <w:i/>
          <w:iCs/>
          <w:color w:val="000000"/>
        </w:rPr>
        <w:t>.</w:t>
      </w:r>
      <w:r w:rsidRPr="004E4DBE">
        <w:rPr>
          <w:rFonts w:ascii="Arial" w:hAnsi="Arial" w:cs="Arial"/>
          <w:b/>
          <w:bCs/>
          <w:color w:val="000000"/>
        </w:rPr>
        <w:t>  </w:t>
      </w:r>
      <w:r w:rsidRPr="004E4DBE">
        <w:rPr>
          <w:rFonts w:ascii="Arial" w:hAnsi="Arial" w:cs="Arial"/>
          <w:color w:val="000000"/>
        </w:rPr>
        <w:t xml:space="preserve">Индивидуальность присуща лишь тому, кто реально обладает субъектными полномочиями и умело использует их в построении деятельности, общения и отношений. Следует помочь ребенку стать подлинным субъектом жизнедеятельности в группе, способствовать формированию и обогащению его субъектного опыта. </w:t>
      </w:r>
      <w:proofErr w:type="spellStart"/>
      <w:r w:rsidRPr="004E4DBE">
        <w:rPr>
          <w:rFonts w:ascii="Arial" w:hAnsi="Arial" w:cs="Arial"/>
          <w:color w:val="000000"/>
        </w:rPr>
        <w:t>Межсубъектный</w:t>
      </w:r>
      <w:proofErr w:type="spellEnd"/>
      <w:r w:rsidRPr="004E4DBE">
        <w:rPr>
          <w:rFonts w:ascii="Arial" w:hAnsi="Arial" w:cs="Arial"/>
          <w:color w:val="000000"/>
        </w:rPr>
        <w:t xml:space="preserve"> характер взаимодействия должен быть доминирующим в процессе воспитания.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Принцип выбора.</w:t>
      </w:r>
      <w:r w:rsidRPr="004E4DBE">
        <w:rPr>
          <w:rFonts w:ascii="Arial" w:hAnsi="Arial" w:cs="Arial"/>
          <w:color w:val="000000"/>
        </w:rPr>
        <w:t xml:space="preserve">  Без выбора невозможно развитие индивидуальности и </w:t>
      </w:r>
      <w:proofErr w:type="spellStart"/>
      <w:r w:rsidRPr="004E4DBE">
        <w:rPr>
          <w:rFonts w:ascii="Arial" w:hAnsi="Arial" w:cs="Arial"/>
          <w:color w:val="000000"/>
        </w:rPr>
        <w:t>субъектности</w:t>
      </w:r>
      <w:proofErr w:type="spellEnd"/>
      <w:r w:rsidRPr="004E4DBE">
        <w:rPr>
          <w:rFonts w:ascii="Arial" w:hAnsi="Arial" w:cs="Arial"/>
          <w:color w:val="000000"/>
        </w:rPr>
        <w:t xml:space="preserve">, </w:t>
      </w:r>
      <w:proofErr w:type="spellStart"/>
      <w:r w:rsidRPr="004E4DBE">
        <w:rPr>
          <w:rFonts w:ascii="Arial" w:hAnsi="Arial" w:cs="Arial"/>
          <w:color w:val="000000"/>
        </w:rPr>
        <w:t>самоактуализации</w:t>
      </w:r>
      <w:proofErr w:type="spellEnd"/>
      <w:r w:rsidRPr="004E4DBE">
        <w:rPr>
          <w:rFonts w:ascii="Arial" w:hAnsi="Arial" w:cs="Arial"/>
          <w:color w:val="000000"/>
        </w:rPr>
        <w:t xml:space="preserve"> способностей ребенка. Педагогически целесообразно, чтобы ребенок жил и воспитывался в условиях постоянного выбора, обладал субъектными полномочиями в выборе цели, содержания, форм и способов организации образовательного процесса.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Принцип творчества и успеха.</w:t>
      </w:r>
      <w:r w:rsidRPr="004E4DBE">
        <w:rPr>
          <w:rFonts w:ascii="Arial" w:hAnsi="Arial" w:cs="Arial"/>
          <w:color w:val="000000"/>
        </w:rPr>
        <w:t xml:space="preserve">  Индивидуальная и коллективная творческая деятельность позволяют определять и развивать индивидуальные особенности ребенка. Благодаря творчеству ребенок выявляет свои способности, узнает о «сильных» сторонах своей личности. Достижение успеха в том или ином виде деятельности способствует формированию позитивной </w:t>
      </w:r>
      <w:proofErr w:type="spellStart"/>
      <w:proofErr w:type="gramStart"/>
      <w:r w:rsidRPr="004E4DBE">
        <w:rPr>
          <w:rFonts w:ascii="Arial" w:hAnsi="Arial" w:cs="Arial"/>
          <w:color w:val="000000"/>
        </w:rPr>
        <w:t>Я-концепции</w:t>
      </w:r>
      <w:proofErr w:type="spellEnd"/>
      <w:proofErr w:type="gramEnd"/>
      <w:r w:rsidRPr="004E4DBE">
        <w:rPr>
          <w:rFonts w:ascii="Arial" w:hAnsi="Arial" w:cs="Arial"/>
          <w:color w:val="000000"/>
        </w:rPr>
        <w:t xml:space="preserve"> личности ребенка.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Принцип доверия и поддержки.</w:t>
      </w:r>
      <w:r w:rsidRPr="004E4DBE">
        <w:rPr>
          <w:rFonts w:ascii="Arial" w:hAnsi="Arial" w:cs="Arial"/>
          <w:b/>
          <w:bCs/>
          <w:color w:val="000000"/>
        </w:rPr>
        <w:t>  </w:t>
      </w:r>
      <w:r w:rsidRPr="004E4DBE">
        <w:rPr>
          <w:rFonts w:ascii="Arial" w:hAnsi="Arial" w:cs="Arial"/>
          <w:color w:val="000000"/>
        </w:rPr>
        <w:t>Решительный отказ от идеологии и практики авторитарного образовательного процесса, присущего педагогике насильственного формирования личности ребенка. Важно обогатить арсенал педагогической деятельности гуманистическими личностно-ориентированными технологиями обучения и воспитания. Вера в ребенка, доверие ему, поддержка его устремлений к самореализации и самоутверждению должны прийти на смену излишней требовательности и чрезмерного контроля. Не внешние воздействия, а внутренняя мотивация обусловливает успех обучения и воспитания ребенка.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t>Реализация принципов личностно-ориентированного подхода в образовательном процессе предполагает  целенаправленное использование понятий: </w:t>
      </w:r>
      <w:r w:rsidRPr="004E4DBE">
        <w:rPr>
          <w:rFonts w:ascii="Arial" w:hAnsi="Arial" w:cs="Arial"/>
          <w:i/>
          <w:iCs/>
          <w:color w:val="000000"/>
        </w:rPr>
        <w:t xml:space="preserve">дифференциация, индивидуализация, индивидуальный подход, субъектно-личностный подход, </w:t>
      </w:r>
      <w:proofErr w:type="spellStart"/>
      <w:r w:rsidRPr="004E4DBE">
        <w:rPr>
          <w:rFonts w:ascii="Arial" w:hAnsi="Arial" w:cs="Arial"/>
          <w:i/>
          <w:iCs/>
          <w:color w:val="000000"/>
        </w:rPr>
        <w:t>разноуровневый</w:t>
      </w:r>
      <w:proofErr w:type="spellEnd"/>
      <w:r w:rsidRPr="004E4DBE">
        <w:rPr>
          <w:rFonts w:ascii="Arial" w:hAnsi="Arial" w:cs="Arial"/>
          <w:i/>
          <w:iCs/>
          <w:color w:val="000000"/>
        </w:rPr>
        <w:t xml:space="preserve"> подход.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t>Дифференциация</w:t>
      </w:r>
      <w:r w:rsidRPr="004E4DBE">
        <w:rPr>
          <w:rFonts w:ascii="Arial" w:hAnsi="Arial" w:cs="Arial"/>
          <w:i/>
          <w:iCs/>
          <w:color w:val="000000"/>
        </w:rPr>
        <w:t>– </w:t>
      </w:r>
      <w:proofErr w:type="gramStart"/>
      <w:r w:rsidRPr="004E4DBE">
        <w:rPr>
          <w:rFonts w:ascii="Arial" w:hAnsi="Arial" w:cs="Arial"/>
          <w:color w:val="000000"/>
        </w:rPr>
        <w:t>эт</w:t>
      </w:r>
      <w:proofErr w:type="gramEnd"/>
      <w:r w:rsidRPr="004E4DBE">
        <w:rPr>
          <w:rFonts w:ascii="Arial" w:hAnsi="Arial" w:cs="Arial"/>
          <w:color w:val="000000"/>
        </w:rPr>
        <w:t>о разделение, распределение детей по различным группам, подгруппам в зависимости от определенного критерия для создания опти</w:t>
      </w:r>
      <w:r w:rsidRPr="004E4DBE">
        <w:rPr>
          <w:rFonts w:ascii="Arial" w:hAnsi="Arial" w:cs="Arial"/>
          <w:color w:val="000000"/>
        </w:rPr>
        <w:softHyphen/>
        <w:t>мальных условий развития и саморазвития потенциальных возможностей личности каждого ребенка.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t>С понятием «дифференциация» непосредственно связаны термины «дифференциро</w:t>
      </w:r>
      <w:r w:rsidRPr="004E4DBE">
        <w:rPr>
          <w:rFonts w:ascii="Arial" w:hAnsi="Arial" w:cs="Arial"/>
          <w:color w:val="000000"/>
        </w:rPr>
        <w:softHyphen/>
        <w:t>ванное обучение», «дифференцированный подход», «индивидуализация обучения».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lastRenderedPageBreak/>
        <w:t>Дифференцированное обучение</w:t>
      </w:r>
      <w:r w:rsidRPr="004E4DBE">
        <w:rPr>
          <w:rFonts w:ascii="Arial" w:hAnsi="Arial" w:cs="Arial"/>
          <w:i/>
          <w:iCs/>
          <w:color w:val="000000"/>
        </w:rPr>
        <w:t xml:space="preserve">– </w:t>
      </w:r>
      <w:proofErr w:type="gramStart"/>
      <w:r w:rsidRPr="004E4DBE">
        <w:rPr>
          <w:rFonts w:ascii="Arial" w:hAnsi="Arial" w:cs="Arial"/>
          <w:i/>
          <w:iCs/>
          <w:color w:val="000000"/>
        </w:rPr>
        <w:t>эт</w:t>
      </w:r>
      <w:proofErr w:type="gramEnd"/>
      <w:r w:rsidRPr="004E4DBE">
        <w:rPr>
          <w:rFonts w:ascii="Arial" w:hAnsi="Arial" w:cs="Arial"/>
          <w:i/>
          <w:iCs/>
          <w:color w:val="000000"/>
        </w:rPr>
        <w:t>о система подбора содержания, методов, при</w:t>
      </w:r>
      <w:r w:rsidRPr="004E4DBE">
        <w:rPr>
          <w:rFonts w:ascii="Arial" w:hAnsi="Arial" w:cs="Arial"/>
          <w:i/>
          <w:iCs/>
          <w:color w:val="000000"/>
        </w:rPr>
        <w:softHyphen/>
        <w:t xml:space="preserve">емов, обеспечивающих осуществление образовательного процесса в соответствии с возрастом, уровнем </w:t>
      </w:r>
      <w:proofErr w:type="spellStart"/>
      <w:r w:rsidRPr="004E4DBE">
        <w:rPr>
          <w:rFonts w:ascii="Arial" w:hAnsi="Arial" w:cs="Arial"/>
          <w:i/>
          <w:iCs/>
          <w:color w:val="000000"/>
        </w:rPr>
        <w:t>обучаемости</w:t>
      </w:r>
      <w:proofErr w:type="spellEnd"/>
      <w:r w:rsidRPr="004E4DBE">
        <w:rPr>
          <w:rFonts w:ascii="Arial" w:hAnsi="Arial" w:cs="Arial"/>
          <w:i/>
          <w:iCs/>
          <w:color w:val="000000"/>
        </w:rPr>
        <w:t xml:space="preserve"> и интеллектуальным развитием воспитанников.</w:t>
      </w:r>
      <w:r w:rsidRPr="004E4DBE">
        <w:rPr>
          <w:rFonts w:ascii="Arial" w:hAnsi="Arial" w:cs="Arial"/>
          <w:color w:val="000000"/>
        </w:rPr>
        <w:t> Дифференцированный подход следует рассматривать как изучение индивидуально-личностных особенностей и межличностных отношений детей непосредственно в процессе обучения.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t>Понятие «индивидуализация» можно рассматривать как синоним термина «диффе</w:t>
      </w:r>
      <w:r w:rsidRPr="004E4DBE">
        <w:rPr>
          <w:rFonts w:ascii="Arial" w:hAnsi="Arial" w:cs="Arial"/>
          <w:color w:val="000000"/>
        </w:rPr>
        <w:softHyphen/>
        <w:t>ренциация». Исходя из принципа индивидуального подхода, можно сказать, что </w:t>
      </w:r>
      <w:r w:rsidRPr="004E4DBE">
        <w:rPr>
          <w:rFonts w:ascii="Arial" w:hAnsi="Arial" w:cs="Arial"/>
          <w:b/>
          <w:bCs/>
          <w:i/>
          <w:iCs/>
          <w:color w:val="000000"/>
        </w:rPr>
        <w:t>индивидуализация обучения </w:t>
      </w:r>
      <w:r w:rsidRPr="004E4DBE">
        <w:rPr>
          <w:rFonts w:ascii="Arial" w:hAnsi="Arial" w:cs="Arial"/>
          <w:i/>
          <w:iCs/>
          <w:color w:val="000000"/>
        </w:rPr>
        <w:t>– это процесс учета и развития индивидуально-психологических особенностей воспитанников во всех формах и методах системы обуче</w:t>
      </w:r>
      <w:r w:rsidRPr="004E4DBE">
        <w:rPr>
          <w:rFonts w:ascii="Arial" w:hAnsi="Arial" w:cs="Arial"/>
          <w:i/>
          <w:iCs/>
          <w:color w:val="000000"/>
        </w:rPr>
        <w:softHyphen/>
        <w:t>ния.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proofErr w:type="spellStart"/>
      <w:r w:rsidRPr="004E4DBE">
        <w:rPr>
          <w:rFonts w:ascii="Arial" w:hAnsi="Arial" w:cs="Arial"/>
          <w:i/>
          <w:iCs/>
          <w:color w:val="000000"/>
        </w:rPr>
        <w:t>Разноуровневый</w:t>
      </w:r>
      <w:proofErr w:type="spellEnd"/>
      <w:r w:rsidRPr="004E4DBE">
        <w:rPr>
          <w:rFonts w:ascii="Arial" w:hAnsi="Arial" w:cs="Arial"/>
          <w:i/>
          <w:iCs/>
          <w:color w:val="000000"/>
        </w:rPr>
        <w:t xml:space="preserve"> подход</w:t>
      </w:r>
      <w:r w:rsidRPr="004E4DBE">
        <w:rPr>
          <w:rFonts w:ascii="Arial" w:hAnsi="Arial" w:cs="Arial"/>
          <w:color w:val="000000"/>
        </w:rPr>
        <w:t> — ориентация на разный уровень сложности программного материала, доступного ребенку.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Дифференцированный подход</w:t>
      </w:r>
      <w:r w:rsidRPr="004E4DBE">
        <w:rPr>
          <w:rFonts w:ascii="Arial" w:hAnsi="Arial" w:cs="Arial"/>
          <w:color w:val="000000"/>
        </w:rPr>
        <w:t> — выделение групп детей на основе внешней (точнее, смешанной) дифференциации: по знаниям, способностям, типу образовательного учреждения.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Индивидуальный подход — </w:t>
      </w:r>
      <w:r w:rsidRPr="004E4DBE">
        <w:rPr>
          <w:rFonts w:ascii="Arial" w:hAnsi="Arial" w:cs="Arial"/>
          <w:color w:val="000000"/>
        </w:rPr>
        <w:t>распределение детей по однородным группам: успеваемости, способностям, социальной (профессиональной) направленности.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i/>
          <w:iCs/>
          <w:color w:val="000000"/>
        </w:rPr>
        <w:t>Субъектно-личностный подход</w:t>
      </w:r>
      <w:r w:rsidRPr="004E4DBE">
        <w:rPr>
          <w:rFonts w:ascii="Arial" w:hAnsi="Arial" w:cs="Arial"/>
          <w:color w:val="000000"/>
        </w:rPr>
        <w:t> — отношение к каждому ребёнку как к уникальности, несхожести, неповторимости. В реализации этого подхода, во-первых, работа должна быть системной, охватывающей все ступени обучения. Во-вторых, нужна особая образовательная среда в виде организации условий для проявления индивидуальной избирательности каждого ребенка, её устойчивости, без чего невозможно говорить о познавательном стиле. В-третьих, нужен педагог, который понимает и разделяет цели и ценности личностно-ориентированного образования. 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1153160</wp:posOffset>
            </wp:positionV>
            <wp:extent cx="4657725" cy="3495675"/>
            <wp:effectExtent l="19050" t="0" r="9525" b="0"/>
            <wp:wrapTight wrapText="bothSides">
              <wp:wrapPolygon edited="0">
                <wp:start x="-88" y="0"/>
                <wp:lineTo x="-88" y="21541"/>
                <wp:lineTo x="21644" y="21541"/>
                <wp:lineTo x="21644" y="0"/>
                <wp:lineTo x="-88" y="0"/>
              </wp:wrapPolygon>
            </wp:wrapTight>
            <wp:docPr id="2" name="Рисунок 2" descr="https://im0-tub-by.yandex.net/i?id=64b0bc2ed83326c569424eca082b98c1-l&amp;n=1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by.yandex.net/i?id=64b0bc2ed83326c569424eca082b98c1-l&amp;n=1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4DBE">
        <w:rPr>
          <w:rFonts w:ascii="Arial" w:hAnsi="Arial" w:cs="Arial"/>
          <w:color w:val="000000"/>
        </w:rPr>
        <w:t>Таким образом  личностно-ориентированная подход такой тип взаимодействия, в котором личность педагога и личность ребенка выступают как субъекты; целью образования является развитие личности ребёнка, его индивидуальности и неповторимости; в процессе взаимодействия предоставляется детям свобод выбора деятельности, спо</w:t>
      </w:r>
      <w:r w:rsidRPr="004E4DBE">
        <w:rPr>
          <w:rFonts w:ascii="Arial" w:hAnsi="Arial" w:cs="Arial"/>
          <w:color w:val="000000"/>
        </w:rPr>
        <w:softHyphen/>
        <w:t>соба деятельности, материала, партнера по деятельности; каждому ребенку создается  ситуация успеха.</w:t>
      </w:r>
    </w:p>
    <w:p w:rsidR="004E4DBE" w:rsidRPr="004E4DBE" w:rsidRDefault="004E4DBE" w:rsidP="004E4DB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Arial" w:hAnsi="Arial" w:cs="Arial"/>
          <w:color w:val="111111"/>
        </w:rPr>
      </w:pPr>
      <w:r w:rsidRPr="004E4DBE">
        <w:rPr>
          <w:rFonts w:ascii="Arial" w:hAnsi="Arial" w:cs="Arial"/>
          <w:color w:val="000000"/>
        </w:rPr>
        <w:t> </w:t>
      </w:r>
    </w:p>
    <w:p w:rsidR="00D54F0C" w:rsidRPr="004E4DBE" w:rsidRDefault="00D54F0C">
      <w:pPr>
        <w:rPr>
          <w:rFonts w:ascii="Arial" w:hAnsi="Arial" w:cs="Arial"/>
          <w:sz w:val="24"/>
          <w:szCs w:val="24"/>
        </w:rPr>
      </w:pPr>
    </w:p>
    <w:sectPr w:rsidR="00D54F0C" w:rsidRPr="004E4DBE" w:rsidSect="004E4DBE">
      <w:pgSz w:w="11906" w:h="16838"/>
      <w:pgMar w:top="720" w:right="720" w:bottom="720" w:left="720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DBE"/>
    <w:rsid w:val="004E4DBE"/>
    <w:rsid w:val="00D5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D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0-tub-by.yandex.net/i?id=64b0bc2ed83326c569424eca082b98c1-l&amp;n=1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im0-tub-by.yandex.net/i?id=f966f59661b07aeb88287a821d913744-l&amp;n=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1</cp:revision>
  <dcterms:created xsi:type="dcterms:W3CDTF">2019-08-17T16:09:00Z</dcterms:created>
  <dcterms:modified xsi:type="dcterms:W3CDTF">2019-08-17T16:14:00Z</dcterms:modified>
</cp:coreProperties>
</file>