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73" w:rsidRPr="00DF7787" w:rsidRDefault="001B4973" w:rsidP="00654C95">
      <w:pPr>
        <w:jc w:val="both"/>
        <w:rPr>
          <w:color w:val="3C3D3E"/>
        </w:rPr>
      </w:pPr>
      <w:r w:rsidRPr="00DF7787">
        <w:rPr>
          <w:b/>
          <w:color w:val="3C3D3E"/>
        </w:rPr>
        <w:t>Малоземова Татьяна Юрьевна</w:t>
      </w:r>
      <w:r w:rsidRPr="00DF7787">
        <w:rPr>
          <w:color w:val="3C3D3E"/>
        </w:rPr>
        <w:t xml:space="preserve">, учитель истории МБОУ СОШ № 25 «Гелиос» с углубленным изучением отдельных предметов г.Находка Приморского края </w:t>
      </w:r>
    </w:p>
    <w:p w:rsidR="00DF7787" w:rsidRDefault="00DF7787" w:rsidP="00DF7787">
      <w:pPr>
        <w:jc w:val="center"/>
        <w:rPr>
          <w:color w:val="3C3D3E"/>
        </w:rPr>
      </w:pPr>
      <w:r>
        <w:rPr>
          <w:color w:val="3C3D3E"/>
        </w:rPr>
        <w:t>Доклад на тему:</w:t>
      </w:r>
      <w:bookmarkStart w:id="0" w:name="_GoBack"/>
      <w:bookmarkEnd w:id="0"/>
    </w:p>
    <w:p w:rsidR="001B4973" w:rsidRDefault="00DF7787" w:rsidP="00DF7787">
      <w:pPr>
        <w:jc w:val="center"/>
        <w:rPr>
          <w:b/>
          <w:color w:val="3C3D3E"/>
        </w:rPr>
      </w:pPr>
      <w:r w:rsidRPr="00DF7787">
        <w:rPr>
          <w:b/>
          <w:color w:val="3C3D3E"/>
        </w:rPr>
        <w:t>«Как подготовить школьника к защите исследовательского индивидуального проекта в рамках ФГОС»</w:t>
      </w:r>
    </w:p>
    <w:p w:rsidR="00DF7787" w:rsidRPr="00DF7787" w:rsidRDefault="00DF7787" w:rsidP="00DF7787">
      <w:pPr>
        <w:jc w:val="center"/>
        <w:rPr>
          <w:b/>
          <w:color w:val="3C3D3E"/>
        </w:rPr>
      </w:pPr>
    </w:p>
    <w:p w:rsidR="00654C95" w:rsidRPr="00DF7787" w:rsidRDefault="00654C95" w:rsidP="00DF7787">
      <w:pPr>
        <w:jc w:val="center"/>
        <w:rPr>
          <w:b/>
          <w:i/>
          <w:u w:val="single"/>
        </w:rPr>
      </w:pPr>
      <w:r w:rsidRPr="00DF7787">
        <w:rPr>
          <w:b/>
          <w:i/>
          <w:u w:val="single"/>
        </w:rPr>
        <w:t>Памятка «Как работать над проектом»</w:t>
      </w:r>
    </w:p>
    <w:p w:rsidR="00654C95" w:rsidRPr="00DF7787" w:rsidRDefault="00654C95" w:rsidP="00DF7787">
      <w:pPr>
        <w:jc w:val="center"/>
        <w:rPr>
          <w:i/>
        </w:rPr>
      </w:pPr>
    </w:p>
    <w:p w:rsidR="00654C95" w:rsidRPr="00DF7787" w:rsidRDefault="00654C95" w:rsidP="00654C9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  <w:i/>
        </w:rPr>
        <w:t xml:space="preserve">Выбор темы </w:t>
      </w:r>
    </w:p>
    <w:p w:rsidR="00654C95" w:rsidRPr="00DF7787" w:rsidRDefault="00654C95" w:rsidP="00654C9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Обучающиеся сами выбирают тему проекта либо из перечня предлагаемых тем, либо формулируют ее сами;</w:t>
      </w:r>
    </w:p>
    <w:p w:rsidR="00654C95" w:rsidRPr="00DF7787" w:rsidRDefault="00654C95" w:rsidP="00654C9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DF7787">
        <w:rPr>
          <w:rFonts w:ascii="Times New Roman" w:hAnsi="Times New Roman" w:cs="Times New Roman"/>
        </w:rPr>
        <w:t>Обучающиеся сами формулируют основополагающий вопрос по теме;</w:t>
      </w:r>
    </w:p>
    <w:p w:rsidR="00654C95" w:rsidRPr="00DF7787" w:rsidRDefault="00654C95" w:rsidP="00654C95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Обучающиеся обсуждают основополагающий вопрос и вопросы учебной темы со своим научным руководителем, на которые они должны ответить в результате работы над проектом.</w:t>
      </w:r>
    </w:p>
    <w:p w:rsidR="00654C95" w:rsidRPr="00DF7787" w:rsidRDefault="00654C95" w:rsidP="00654C95">
      <w:pPr>
        <w:pStyle w:val="Default"/>
        <w:ind w:left="426" w:hanging="426"/>
        <w:jc w:val="both"/>
        <w:rPr>
          <w:rFonts w:ascii="Times New Roman" w:hAnsi="Times New Roman" w:cs="Times New Roman"/>
          <w:b/>
        </w:rPr>
      </w:pPr>
    </w:p>
    <w:p w:rsidR="00654C95" w:rsidRPr="00DF7787" w:rsidRDefault="00654C95" w:rsidP="00654C95">
      <w:pPr>
        <w:pStyle w:val="Default"/>
        <w:ind w:left="426"/>
        <w:jc w:val="both"/>
        <w:rPr>
          <w:rFonts w:ascii="Times New Roman" w:hAnsi="Times New Roman" w:cs="Times New Roman"/>
          <w:i/>
        </w:rPr>
      </w:pPr>
      <w:r w:rsidRPr="00DF7787">
        <w:rPr>
          <w:rFonts w:ascii="Times New Roman" w:hAnsi="Times New Roman" w:cs="Times New Roman"/>
          <w:i/>
        </w:rPr>
        <w:t>Направление проекта, тип, вид.</w:t>
      </w:r>
    </w:p>
    <w:p w:rsidR="00654C95" w:rsidRPr="00DF7787" w:rsidRDefault="00654C95" w:rsidP="00654C95">
      <w:pPr>
        <w:numPr>
          <w:ilvl w:val="0"/>
          <w:numId w:val="2"/>
        </w:numPr>
        <w:ind w:left="426" w:hanging="426"/>
        <w:jc w:val="both"/>
        <w:rPr>
          <w:color w:val="333333"/>
        </w:rPr>
      </w:pPr>
      <w:r w:rsidRPr="00DF7787">
        <w:rPr>
          <w:color w:val="333333"/>
        </w:rPr>
        <w:t>Информационный или исследовательский, целью которого является сбор информации, исследование какой-либо проблемы.</w:t>
      </w:r>
    </w:p>
    <w:p w:rsidR="00654C95" w:rsidRPr="00DF7787" w:rsidRDefault="00654C95" w:rsidP="00654C95">
      <w:pPr>
        <w:numPr>
          <w:ilvl w:val="0"/>
          <w:numId w:val="2"/>
        </w:numPr>
        <w:ind w:left="426" w:hanging="426"/>
        <w:jc w:val="both"/>
        <w:rPr>
          <w:color w:val="333333"/>
        </w:rPr>
      </w:pPr>
      <w:r w:rsidRPr="00DF7787">
        <w:rPr>
          <w:color w:val="333333"/>
        </w:rPr>
        <w:t>Практико-ориентированный, продукционный, имеющий на выходе конкретный продукт. Проект направлен на решение какой-либо проблемы, на практическое воплощение в жизнь какой-то идеи.</w:t>
      </w:r>
    </w:p>
    <w:p w:rsidR="00654C95" w:rsidRPr="00DF7787" w:rsidRDefault="00654C95" w:rsidP="00654C95">
      <w:pPr>
        <w:numPr>
          <w:ilvl w:val="0"/>
          <w:numId w:val="2"/>
        </w:numPr>
        <w:ind w:left="426" w:hanging="426"/>
        <w:jc w:val="both"/>
        <w:rPr>
          <w:color w:val="333333"/>
        </w:rPr>
      </w:pPr>
      <w:r w:rsidRPr="00DF7787">
        <w:rPr>
          <w:color w:val="333333"/>
        </w:rPr>
        <w:t xml:space="preserve">Творческий, направленный на создание какого-то творческого продукта. </w:t>
      </w:r>
    </w:p>
    <w:p w:rsidR="00654C95" w:rsidRPr="00DF7787" w:rsidRDefault="00654C95" w:rsidP="00654C95">
      <w:pPr>
        <w:numPr>
          <w:ilvl w:val="0"/>
          <w:numId w:val="2"/>
        </w:numPr>
        <w:ind w:left="426" w:hanging="426"/>
        <w:jc w:val="both"/>
        <w:rPr>
          <w:color w:val="333333"/>
        </w:rPr>
      </w:pPr>
      <w:r w:rsidRPr="00DF7787">
        <w:rPr>
          <w:color w:val="333333"/>
        </w:rPr>
        <w:t xml:space="preserve">Социальный проект, который направлен на повышение гражданской активности обучающихся и населения. </w:t>
      </w:r>
    </w:p>
    <w:p w:rsidR="00654C95" w:rsidRPr="00DF7787" w:rsidRDefault="00654C95" w:rsidP="00654C95">
      <w:pPr>
        <w:pStyle w:val="Default"/>
        <w:jc w:val="both"/>
        <w:rPr>
          <w:rFonts w:ascii="Times New Roman" w:hAnsi="Times New Roman" w:cs="Times New Roman"/>
          <w:i/>
        </w:rPr>
      </w:pPr>
    </w:p>
    <w:p w:rsidR="00654C95" w:rsidRPr="00DF7787" w:rsidRDefault="00654C95" w:rsidP="00654C95">
      <w:pPr>
        <w:pStyle w:val="Default"/>
        <w:jc w:val="both"/>
        <w:rPr>
          <w:rFonts w:ascii="Times New Roman" w:hAnsi="Times New Roman" w:cs="Times New Roman"/>
          <w:i/>
        </w:rPr>
      </w:pPr>
      <w:r w:rsidRPr="00DF7787">
        <w:rPr>
          <w:rFonts w:ascii="Times New Roman" w:hAnsi="Times New Roman" w:cs="Times New Roman"/>
          <w:i/>
        </w:rPr>
        <w:t xml:space="preserve">       Продукт проекта</w:t>
      </w:r>
    </w:p>
    <w:p w:rsidR="00654C95" w:rsidRPr="00DF7787" w:rsidRDefault="00654C95" w:rsidP="00654C95">
      <w:pPr>
        <w:jc w:val="both"/>
      </w:pPr>
      <w:r w:rsidRPr="00DF7787">
        <w:t xml:space="preserve">       Продуктом проектной деятельности может быть любая из следующих работ:</w:t>
      </w:r>
    </w:p>
    <w:p w:rsidR="00654C95" w:rsidRPr="00DF7787" w:rsidRDefault="00654C95" w:rsidP="00654C95">
      <w:pPr>
        <w:numPr>
          <w:ilvl w:val="0"/>
          <w:numId w:val="3"/>
        </w:numPr>
        <w:ind w:left="426" w:hanging="426"/>
        <w:jc w:val="both"/>
      </w:pPr>
      <w:r w:rsidRPr="00DF7787">
        <w:t>письменная работа (эссе, реферат, аналитические материалы, обзорные материалы, отчёты о проведённых исследованиях, стендовый доклад, мультимедийный продукт и др.);</w:t>
      </w:r>
    </w:p>
    <w:p w:rsidR="00654C95" w:rsidRPr="00DF7787" w:rsidRDefault="00654C95" w:rsidP="00654C95">
      <w:pPr>
        <w:numPr>
          <w:ilvl w:val="0"/>
          <w:numId w:val="3"/>
        </w:numPr>
        <w:ind w:left="426" w:hanging="426"/>
        <w:jc w:val="both"/>
      </w:pPr>
      <w:r w:rsidRPr="00DF7787"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654C95" w:rsidRPr="00DF7787" w:rsidRDefault="00654C95" w:rsidP="00654C95">
      <w:pPr>
        <w:numPr>
          <w:ilvl w:val="0"/>
          <w:numId w:val="3"/>
        </w:numPr>
        <w:ind w:left="426" w:hanging="426"/>
        <w:jc w:val="both"/>
      </w:pPr>
      <w:r w:rsidRPr="00DF7787">
        <w:t>материальный объект, макет, иное конструкторское изделие;</w:t>
      </w:r>
    </w:p>
    <w:p w:rsidR="00654C95" w:rsidRPr="00DF7787" w:rsidRDefault="00654C95" w:rsidP="00654C95">
      <w:pPr>
        <w:numPr>
          <w:ilvl w:val="0"/>
          <w:numId w:val="3"/>
        </w:numPr>
        <w:ind w:left="426" w:hanging="426"/>
        <w:jc w:val="both"/>
      </w:pPr>
      <w:r w:rsidRPr="00DF7787">
        <w:t>отчётные материалы по социальному проекту, могут включать в себя как тексты, так и мультимедийные продукты.</w:t>
      </w:r>
    </w:p>
    <w:p w:rsidR="00654C95" w:rsidRPr="00DF7787" w:rsidRDefault="00654C95" w:rsidP="00654C95">
      <w:pPr>
        <w:ind w:left="426"/>
        <w:jc w:val="both"/>
        <w:rPr>
          <w:b/>
        </w:rPr>
      </w:pPr>
      <w:r w:rsidRPr="00DF7787">
        <w:rPr>
          <w:b/>
        </w:rPr>
        <w:t xml:space="preserve">Презентация </w:t>
      </w:r>
      <w:r w:rsidRPr="00DF7787">
        <w:rPr>
          <w:b/>
          <w:lang w:val="en-US"/>
        </w:rPr>
        <w:t>Power</w:t>
      </w:r>
      <w:r w:rsidRPr="00DF7787">
        <w:rPr>
          <w:b/>
        </w:rPr>
        <w:t xml:space="preserve"> </w:t>
      </w:r>
      <w:r w:rsidRPr="00DF7787">
        <w:rPr>
          <w:b/>
          <w:lang w:val="en-US"/>
        </w:rPr>
        <w:t>Point</w:t>
      </w:r>
      <w:r w:rsidRPr="00DF7787">
        <w:rPr>
          <w:b/>
        </w:rPr>
        <w:t xml:space="preserve"> не является продуктом, это лишь иллюстративная демонстрация работы над проектом. </w:t>
      </w:r>
    </w:p>
    <w:p w:rsidR="00654C95" w:rsidRDefault="00654C95" w:rsidP="00654C95">
      <w:pPr>
        <w:pStyle w:val="Default"/>
        <w:jc w:val="both"/>
        <w:rPr>
          <w:rFonts w:ascii="Times New Roman" w:hAnsi="Times New Roman" w:cs="Times New Roman"/>
        </w:rPr>
      </w:pPr>
    </w:p>
    <w:p w:rsidR="00DF7787" w:rsidRPr="00DF7787" w:rsidRDefault="00DF7787" w:rsidP="00DF7787">
      <w:pPr>
        <w:shd w:val="clear" w:color="auto" w:fill="FFFFFF"/>
        <w:jc w:val="center"/>
        <w:rPr>
          <w:color w:val="3C3D3E"/>
        </w:rPr>
      </w:pPr>
      <w:r w:rsidRPr="00DF7787">
        <w:rPr>
          <w:color w:val="3C3D3E"/>
        </w:rPr>
        <w:t>Памятка школьнику</w:t>
      </w:r>
    </w:p>
    <w:p w:rsidR="00DF7787" w:rsidRPr="00DF7787" w:rsidRDefault="00DF7787" w:rsidP="00DF7787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DF7787">
        <w:rPr>
          <w:b/>
          <w:i/>
          <w:color w:val="3C3D3E"/>
          <w:u w:val="single"/>
        </w:rPr>
        <w:t>КАК ПИСАТЬ ИССЛЕДОВАТЕЛЬСКУЮ РАБОТУ</w:t>
      </w:r>
    </w:p>
    <w:p w:rsidR="00DF7787" w:rsidRPr="00DF7787" w:rsidRDefault="00DF7787" w:rsidP="00DF7787">
      <w:pPr>
        <w:shd w:val="clear" w:color="auto" w:fill="FFFFFF"/>
        <w:jc w:val="center"/>
        <w:rPr>
          <w:u w:val="single"/>
        </w:rPr>
      </w:pPr>
      <w:r w:rsidRPr="00DF7787">
        <w:rPr>
          <w:b/>
          <w:bCs/>
          <w:u w:val="single"/>
        </w:rPr>
        <w:t>Основные этапы исследовательской работы: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1. Актуализация проблемы (выявить проблему и определить направление будущего исследования).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2. Определить сферы исследования (сформулировать основные вопросы, ответы на которые мы хотели бы найти).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3. Выбор темы исследования (попытаться как можно строже обозначить границы исследования)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lastRenderedPageBreak/>
        <w:t>5. Выявление и систематизация подходов к решению (выбрать методы исследования).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6. Определить последовательность проведения исследования.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7. Сбор и обработка информации (зафиксировать полученные знания).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9. Подготовка отчета (дать определения основным понятиям, подготовить сообщение по результатам исследования).</w:t>
      </w:r>
    </w:p>
    <w:p w:rsidR="00DF7787" w:rsidRPr="00DF7787" w:rsidRDefault="00DF7787" w:rsidP="00DF7787">
      <w:pPr>
        <w:shd w:val="clear" w:color="auto" w:fill="FFFFFF"/>
        <w:jc w:val="both"/>
        <w:rPr>
          <w:b/>
        </w:rPr>
      </w:pPr>
      <w:r w:rsidRPr="00DF7787">
        <w:t>10. Доклад (защитить результаты публично перед сверстниками и взрослыми, ответить на вопросы).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lang w:eastAsia="en-US"/>
        </w:rPr>
      </w:pPr>
      <w:r w:rsidRPr="00DF7787">
        <w:rPr>
          <w:rFonts w:eastAsia="Calibri"/>
          <w:b/>
          <w:u w:val="single"/>
          <w:lang w:eastAsia="en-US"/>
        </w:rPr>
        <w:t>Шаг 1- выбор темы и определение проблемы исследования.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Тема отражает проблему. Точная формулировка темы уточняет проблему, конкретизирует основной замысел, создавая тем самым предпосылки успеха работы в целом. Тема должна быть интересна исследователю.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Тема должна быть оригинальной, в ней необходим элемент неожиданности, необычности.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Проблема исследования означает нечто неизведанное. Она должна обобщать все ваши вопросы, на которые вы хотите найти ответ. Проблема должна быть решаема. а результат полезен для исследователя.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Приступая к работе над темой, очень важно иметь её план, хотя бы в общей форме. По мере изучения темы и литературы, принятый план будет видоизменяться. Однако, ориентировочный план даст возможность связать в единое целое разнообразную информацию.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lang w:eastAsia="en-US"/>
        </w:rPr>
      </w:pPr>
      <w:r w:rsidRPr="00DF7787">
        <w:rPr>
          <w:rFonts w:eastAsia="Calibri"/>
          <w:b/>
          <w:u w:val="single"/>
          <w:lang w:eastAsia="en-US"/>
        </w:rPr>
        <w:t>Шаг 2-формулировка гипотезы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Гипотеза — это предположение, выдвигаемое для объяснения какого-либо явления. Гипотеза –это возможное решение проблемы, противоречивой ситуации в данной области исследования.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Делая предположения, обычно используются слова «может быть», «предположим», «возможно»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Проверить гипотезу- значит проверить следствия, которые логически из неё вытекают.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Если гипотеза подтверждается, то она становится теорией, если она опровергается, она превращается в ложное предположение.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К гипотезе предъявляют определённые требования: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Она должна содержать предположение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Она должна реально опровергаемой или доказуемой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lang w:eastAsia="en-US"/>
        </w:rPr>
      </w:pPr>
      <w:r w:rsidRPr="00DF7787">
        <w:rPr>
          <w:rFonts w:eastAsia="Calibri"/>
          <w:b/>
          <w:u w:val="single"/>
          <w:lang w:eastAsia="en-US"/>
        </w:rPr>
        <w:t>Шаг -3-научная новизна и актуальность исследования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Актуальность — исследования- это степень его важности на данный момент и в данной ситуации для решения определённой проблемы, задачи. Главное, чтобы тема была актуальна для вас.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Научная новизна- теоретические положения, которые сформулированы и обоснованы автором, впервые, ранее в такой форме не известные науке, и никем не исследованы. То есть, например, такой вопрос не поднимался и не рассматривался.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lang w:eastAsia="en-US"/>
        </w:rPr>
      </w:pPr>
      <w:r w:rsidRPr="00DF7787">
        <w:rPr>
          <w:rFonts w:eastAsia="Calibri"/>
          <w:b/>
          <w:u w:val="single"/>
          <w:lang w:eastAsia="en-US"/>
        </w:rPr>
        <w:t>Шаг 4-постановка цели и формулирование задач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i/>
          <w:lang w:eastAsia="en-US"/>
        </w:rPr>
        <w:t>Цель исследования</w:t>
      </w:r>
      <w:r w:rsidRPr="00DF7787">
        <w:rPr>
          <w:rFonts w:eastAsia="Calibri"/>
          <w:lang w:eastAsia="en-US"/>
        </w:rPr>
        <w:t xml:space="preserve"> –это сформулированный в общем виде теоретический и практический результат, который хотите получить в ходе исследования. Формулировка цели начинается с глаголов «доказать», «сформировать», «обосновать», «разработать». Последний глагол используется в том случае, если вы предполагаете сделать материальный продукт работы, например, тематический словарь.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i/>
          <w:lang w:eastAsia="en-US"/>
        </w:rPr>
        <w:t>Задачи исследования</w:t>
      </w:r>
      <w:r w:rsidRPr="00DF7787">
        <w:rPr>
          <w:rFonts w:eastAsia="Calibri"/>
          <w:lang w:eastAsia="en-US"/>
        </w:rPr>
        <w:t xml:space="preserve"> -это промежуточные цели, выполнение которых необходимо для реализации общей. Задачи могут отражать последовательность действий.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Можно использовать глаголы; описать, выявить, проанализировать, выяснить, определить, обосновать, изучить и.т.д.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lang w:eastAsia="en-US"/>
        </w:rPr>
      </w:pPr>
      <w:r w:rsidRPr="00DF7787">
        <w:rPr>
          <w:rFonts w:eastAsia="Calibri"/>
          <w:b/>
          <w:u w:val="single"/>
          <w:lang w:eastAsia="en-US"/>
        </w:rPr>
        <w:t>Шаг 5-выявление объекта и предмета исследования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Объект исследования -это область в рамках которой ведётся исследование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lastRenderedPageBreak/>
        <w:t>Предмет исследования - устанавливает границы научного поиска в рамках какого-то объекта.</w:t>
      </w:r>
    </w:p>
    <w:p w:rsidR="00DF7787" w:rsidRPr="00DF7787" w:rsidRDefault="00DF7787" w:rsidP="00DF7787">
      <w:pPr>
        <w:jc w:val="both"/>
        <w:rPr>
          <w:rFonts w:eastAsia="Calibri"/>
          <w:b/>
          <w:u w:val="single"/>
          <w:shd w:val="clear" w:color="auto" w:fill="FFFFFF"/>
          <w:lang w:eastAsia="en-US"/>
        </w:rPr>
      </w:pPr>
      <w:r w:rsidRPr="00DF7787">
        <w:rPr>
          <w:rFonts w:eastAsia="Calibri"/>
          <w:lang w:eastAsia="en-US"/>
        </w:rPr>
        <w:t xml:space="preserve"> </w:t>
      </w:r>
      <w:r w:rsidRPr="00DF7787">
        <w:rPr>
          <w:rFonts w:eastAsia="Calibri"/>
          <w:b/>
          <w:u w:val="single"/>
          <w:lang w:eastAsia="en-US"/>
        </w:rPr>
        <w:t>Шаг 6-Методы исследования</w:t>
      </w:r>
      <w:r w:rsidRPr="00DF7787">
        <w:rPr>
          <w:rFonts w:eastAsia="Calibri"/>
          <w:b/>
          <w:bCs/>
          <w:u w:val="single"/>
          <w:shd w:val="clear" w:color="auto" w:fill="FFFFFF"/>
          <w:lang w:eastAsia="en-US"/>
        </w:rPr>
        <w:t xml:space="preserve"> </w:t>
      </w:r>
      <w:r w:rsidRPr="00DF7787">
        <w:rPr>
          <w:rFonts w:eastAsia="Calibri"/>
          <w:b/>
          <w:u w:val="single"/>
          <w:shd w:val="clear" w:color="auto" w:fill="FFFFFF"/>
          <w:lang w:eastAsia="en-US"/>
        </w:rPr>
        <w:t> - это способ достижения цели</w:t>
      </w:r>
    </w:p>
    <w:p w:rsidR="00DF7787" w:rsidRPr="00DF7787" w:rsidRDefault="00DF7787" w:rsidP="00DF7787">
      <w:pPr>
        <w:jc w:val="both"/>
        <w:rPr>
          <w:rFonts w:eastAsia="Calibri"/>
          <w:lang w:eastAsia="en-US"/>
        </w:rPr>
      </w:pPr>
      <w:r w:rsidRPr="00DF7787">
        <w:rPr>
          <w:rFonts w:eastAsia="Calibri"/>
          <w:shd w:val="clear" w:color="auto" w:fill="FFFFFF"/>
          <w:lang w:eastAsia="en-US"/>
        </w:rPr>
        <w:t>Чаще всего учащиеся используют следующие методы:</w:t>
      </w:r>
    </w:p>
    <w:p w:rsidR="00DF7787" w:rsidRPr="00DF7787" w:rsidRDefault="00DF7787" w:rsidP="00DF7787">
      <w:pPr>
        <w:jc w:val="both"/>
      </w:pPr>
      <w:r w:rsidRPr="00DF7787">
        <w:rPr>
          <w:rFonts w:eastAsia="Calibri"/>
          <w:lang w:eastAsia="en-US"/>
        </w:rPr>
        <w:t>наблюдение</w:t>
      </w:r>
      <w:r w:rsidRPr="00DF7787">
        <w:rPr>
          <w:rFonts w:eastAsia="Calibri"/>
          <w:b/>
          <w:lang w:eastAsia="en-US"/>
        </w:rPr>
        <w:t>,</w:t>
      </w:r>
      <w:r w:rsidRPr="00DF7787">
        <w:rPr>
          <w:rFonts w:eastAsia="Calibri"/>
          <w:shd w:val="clear" w:color="auto" w:fill="FFFFFF"/>
          <w:lang w:eastAsia="en-US"/>
        </w:rPr>
        <w:t>беседа,интервью,анкетирование,</w:t>
      </w:r>
      <w:r w:rsidRPr="00DF7787">
        <w:rPr>
          <w:shd w:val="clear" w:color="auto" w:fill="FFFFFF"/>
        </w:rPr>
        <w:t>опрос,собеседование,тестирование фотографирование, измерение, сравнение, эксперимент, опыт и др.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 xml:space="preserve">С помощью </w:t>
      </w:r>
      <w:r w:rsidRPr="00DF7787">
        <w:rPr>
          <w:b/>
          <w:bCs/>
        </w:rPr>
        <w:t>методов исследовательской работы</w:t>
      </w:r>
      <w:r w:rsidRPr="00DF7787">
        <w:t> изучаются конкретные явления, на основе которых формируются гипотезы.</w:t>
      </w:r>
    </w:p>
    <w:p w:rsidR="00DF7787" w:rsidRPr="00DF7787" w:rsidRDefault="00DF7787" w:rsidP="00DF7787">
      <w:pPr>
        <w:shd w:val="clear" w:color="auto" w:fill="FFFFFF"/>
        <w:ind w:left="720"/>
        <w:jc w:val="both"/>
      </w:pPr>
      <w:r w:rsidRPr="00DF7787">
        <w:rPr>
          <w:bCs/>
        </w:rPr>
        <w:t>При выборе темы следует учитывать: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 xml:space="preserve">Актуальность, новизну, </w:t>
      </w:r>
      <w:r w:rsidRPr="00DF7787">
        <w:t>п</w:t>
      </w:r>
      <w:r w:rsidRPr="00DF7787">
        <w:rPr>
          <w:bCs/>
        </w:rPr>
        <w:t>рактическую значимость</w:t>
      </w:r>
      <w:r w:rsidRPr="00DF7787">
        <w:t xml:space="preserve">, </w:t>
      </w:r>
      <w:r w:rsidRPr="00DF7787">
        <w:rPr>
          <w:bCs/>
        </w:rPr>
        <w:t>степень изученности, возможность найти необходимые источники.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Такие темы, как история села, школы, храма являются широкими, обзорными. Для полного обзора бывает недостаточно материала.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Узкие темы дают большую возможность глубокой и детальной проработки.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Тема должна звучать четко и ясно. Количество слов в названии – от 8 до 16, включая предлоги, союзы и то, что указывается в скобках.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Чем меньше слов в названии темы – тем большую область исследования она охватывает.</w:t>
      </w:r>
    </w:p>
    <w:p w:rsidR="00DF7787" w:rsidRPr="00DF7787" w:rsidRDefault="00DF7787" w:rsidP="00DF7787">
      <w:pPr>
        <w:numPr>
          <w:ilvl w:val="0"/>
          <w:numId w:val="11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Тема должна соответствовать интересу автора и степени его подготовленности.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Название работы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Объект и предмет исследования</w:t>
      </w:r>
    </w:p>
    <w:p w:rsidR="00DF7787" w:rsidRPr="00DF7787" w:rsidRDefault="00DF7787" w:rsidP="00DF7787">
      <w:pPr>
        <w:numPr>
          <w:ilvl w:val="0"/>
          <w:numId w:val="12"/>
        </w:numPr>
        <w:shd w:val="clear" w:color="auto" w:fill="FFFFFF"/>
        <w:spacing w:line="259" w:lineRule="auto"/>
        <w:jc w:val="both"/>
      </w:pPr>
      <w:r w:rsidRPr="00DF7787">
        <w:rPr>
          <w:bCs/>
          <w:i/>
        </w:rPr>
        <w:t>Объект исследования</w:t>
      </w:r>
      <w:r w:rsidRPr="00DF7787">
        <w:rPr>
          <w:bCs/>
        </w:rPr>
        <w:t xml:space="preserve"> – процесс или явление, порождающее проблемную ситуацию и избранные для изучения.</w:t>
      </w:r>
    </w:p>
    <w:p w:rsidR="00DF7787" w:rsidRPr="00DF7787" w:rsidRDefault="00DF7787" w:rsidP="00DF7787">
      <w:pPr>
        <w:numPr>
          <w:ilvl w:val="0"/>
          <w:numId w:val="12"/>
        </w:numPr>
        <w:shd w:val="clear" w:color="auto" w:fill="FFFFFF"/>
        <w:spacing w:line="259" w:lineRule="auto"/>
        <w:jc w:val="both"/>
      </w:pPr>
      <w:r w:rsidRPr="00DF7787">
        <w:rPr>
          <w:bCs/>
          <w:i/>
        </w:rPr>
        <w:t>Предмет исследования</w:t>
      </w:r>
      <w:r w:rsidRPr="00DF7787">
        <w:rPr>
          <w:bCs/>
        </w:rPr>
        <w:t xml:space="preserve"> – все то, что находится в границах объекта исследования в определенном аспекте рассмотрения. Изучая предмет, мы познаем объект. Один и тот же объект м.б. предметом изучения разных исследований. Например, объект «учебный процесс» может изучаться методистами, психологами, физиологами и т.д.</w:t>
      </w:r>
    </w:p>
    <w:p w:rsidR="00DF7787" w:rsidRPr="00DF7787" w:rsidRDefault="00DF7787" w:rsidP="00DF7787">
      <w:pPr>
        <w:numPr>
          <w:ilvl w:val="0"/>
          <w:numId w:val="12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Предмет исследования чаще всего совпадает с определением темы или очень близок к нему.</w:t>
      </w:r>
    </w:p>
    <w:p w:rsidR="00DF7787" w:rsidRPr="00DF7787" w:rsidRDefault="00DF7787" w:rsidP="00DF7787">
      <w:pPr>
        <w:numPr>
          <w:ilvl w:val="0"/>
          <w:numId w:val="12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В исследовании должно быть сказано о предмете что-либо, чего еще не говорилось, или должны быть как-то переосмыслены идеи, уже кем-либо высказывавшиеся.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Формулировка цели</w:t>
      </w:r>
    </w:p>
    <w:p w:rsidR="00DF7787" w:rsidRPr="00DF7787" w:rsidRDefault="00DF7787" w:rsidP="00DF7787">
      <w:pPr>
        <w:numPr>
          <w:ilvl w:val="0"/>
          <w:numId w:val="13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Сравнить…Определить…Классифицировать…Проанализировать…</w:t>
      </w:r>
    </w:p>
    <w:p w:rsidR="00DF7787" w:rsidRPr="00DF7787" w:rsidRDefault="00DF7787" w:rsidP="00DF7787">
      <w:pPr>
        <w:numPr>
          <w:ilvl w:val="0"/>
          <w:numId w:val="13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Оценить…Описать…Обобщить…Опознать…Восстановить…</w:t>
      </w:r>
    </w:p>
    <w:p w:rsidR="00DF7787" w:rsidRPr="00DF7787" w:rsidRDefault="00DF7787" w:rsidP="00DF7787">
      <w:pPr>
        <w:numPr>
          <w:ilvl w:val="0"/>
          <w:numId w:val="13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Составить список и т.д.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Формулировка задач</w:t>
      </w:r>
    </w:p>
    <w:p w:rsidR="00DF7787" w:rsidRPr="00DF7787" w:rsidRDefault="00DF7787" w:rsidP="00DF7787">
      <w:pPr>
        <w:numPr>
          <w:ilvl w:val="0"/>
          <w:numId w:val="14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После выделения цели необходимо указать на конкретные задачи, которые предстоит решать (изучить, описать, установить, выяснить, вывести формулу и т.п.).</w:t>
      </w:r>
    </w:p>
    <w:p w:rsidR="00DF7787" w:rsidRPr="00DF7787" w:rsidRDefault="00DF7787" w:rsidP="00DF7787">
      <w:pPr>
        <w:numPr>
          <w:ilvl w:val="0"/>
          <w:numId w:val="14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Общая цель, в свою очередь, распадается на выполнение ряда исследовательских задач.</w:t>
      </w:r>
    </w:p>
    <w:p w:rsidR="00DF7787" w:rsidRPr="00DF7787" w:rsidRDefault="00DF7787" w:rsidP="00DF7787">
      <w:pPr>
        <w:numPr>
          <w:ilvl w:val="0"/>
          <w:numId w:val="14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Неправильно выдавать этапы исследования за задачи.</w:t>
      </w:r>
    </w:p>
    <w:p w:rsidR="00DF7787" w:rsidRPr="00DF7787" w:rsidRDefault="00DF7787" w:rsidP="00DF7787">
      <w:pPr>
        <w:numPr>
          <w:ilvl w:val="0"/>
          <w:numId w:val="14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Задачи вычленяются не по хронологическому принципу, а по структурному, как компоненты общей проблемы.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t> </w:t>
      </w:r>
      <w:r w:rsidRPr="00DF7787">
        <w:rPr>
          <w:bCs/>
        </w:rPr>
        <w:t>Введение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Чему посвящена исследовательская работа?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В чем состоит актуальность работы?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Какие работы посвящены исследованию данной проблемы.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Краткий обзор – аннотация в хронологической последовательности.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lastRenderedPageBreak/>
        <w:t>Хронологические рамки исследования.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Что является объектом исследования?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Что является предметом исследования?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Цель работы.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Задачи (3-4).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В чем состоит практическая значимость работы?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Какие методы исследования использовались в работе?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Какова структура работы?</w:t>
      </w:r>
    </w:p>
    <w:p w:rsidR="00DF7787" w:rsidRPr="00DF7787" w:rsidRDefault="00DF7787" w:rsidP="00DF7787">
      <w:pPr>
        <w:numPr>
          <w:ilvl w:val="0"/>
          <w:numId w:val="15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Сколько наименований включает в себя библиография?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Виды источников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Письменные: печатные и рукописные книги, журналы, газеты, мемуары, документы личные и общественные.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  <w:i/>
          <w:iCs/>
        </w:rPr>
        <w:t>Очень важно читать все детали документа: изображения на бланках, печати, фамилии подписавших эти документы и др.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Изобразительные: фотографии (кто или что изображено на снимке, выяснить ФИО), рисунки, плакаты, географические карты и др.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Вещественные: предметы быта, изделия народных промыслов, семейно-вещевые реликвии и др.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Устные: беседы, интервью и т.д.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Технотронные (аудиовизуальные, видеовизуальные, мультимедийные или компьютерные);</w:t>
      </w:r>
    </w:p>
    <w:p w:rsidR="00DF7787" w:rsidRPr="00DF7787" w:rsidRDefault="00DF7787" w:rsidP="00DF7787">
      <w:pPr>
        <w:numPr>
          <w:ilvl w:val="0"/>
          <w:numId w:val="16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Комплексные: предметы, содержащие элементы источников разных видов (некрополь, жилище, семейный альбом, коллекции, собираемые отдельными членами семьи).</w:t>
      </w:r>
    </w:p>
    <w:p w:rsidR="00DF7787" w:rsidRPr="00DF7787" w:rsidRDefault="00DF7787" w:rsidP="00DF7787">
      <w:pPr>
        <w:shd w:val="clear" w:color="auto" w:fill="FFFFFF"/>
        <w:jc w:val="both"/>
      </w:pPr>
      <w:r w:rsidRPr="00DF7787">
        <w:rPr>
          <w:bCs/>
        </w:rPr>
        <w:t>Работа с литературой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Библиографию составляют в школьной, городской, районной и областной научной библиотеке.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На каждое издание заполняют библиографическую карточку, используя Правила библиографического описания.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В верхнем левом углу карточки отмечают название библиотеки и шифр.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На оборотной стороне карточки кратко фиксируют факты, которые представляют интерес. Если не хватает места – делают ссылки к тетради №, стр. №.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Цитаты заключаются в кавычки, чтобы потом не спутать с конспективной записью.</w:t>
      </w:r>
    </w:p>
    <w:p w:rsidR="00DF7787" w:rsidRPr="00DF7787" w:rsidRDefault="00DF7787" w:rsidP="00DF7787">
      <w:pPr>
        <w:numPr>
          <w:ilvl w:val="0"/>
          <w:numId w:val="17"/>
        </w:numPr>
        <w:shd w:val="clear" w:color="auto" w:fill="FFFFFF"/>
        <w:spacing w:line="259" w:lineRule="auto"/>
        <w:jc w:val="both"/>
      </w:pPr>
      <w:r w:rsidRPr="00DF7787">
        <w:rPr>
          <w:bCs/>
        </w:rPr>
        <w:t>После работы с литературой рекомендуется написать фрагмент работы, который условно можно назвать «Обзор литературы».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b/>
          <w:bCs/>
          <w:color w:val="000000"/>
        </w:rPr>
        <w:t>ПОДГОТОВКА К ЗАЩИТЕ ИССЛЕДОВАТЕЛЬСКОЙ РАБОТЫ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1.</w:t>
      </w:r>
      <w:r w:rsidRPr="00DF7787">
        <w:rPr>
          <w:b/>
          <w:color w:val="000000"/>
        </w:rPr>
        <w:t>Введение:</w:t>
      </w:r>
    </w:p>
    <w:p w:rsidR="00DF7787" w:rsidRPr="00DF7787" w:rsidRDefault="00DF7787" w:rsidP="00DF7787">
      <w:pPr>
        <w:numPr>
          <w:ilvl w:val="0"/>
          <w:numId w:val="5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почему выбрана эта теме?</w:t>
      </w:r>
    </w:p>
    <w:p w:rsidR="00DF7787" w:rsidRPr="00DF7787" w:rsidRDefault="00DF7787" w:rsidP="00DF7787">
      <w:pPr>
        <w:numPr>
          <w:ilvl w:val="0"/>
          <w:numId w:val="5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какие вопросы, задачи стояли передо мной?</w:t>
      </w:r>
    </w:p>
    <w:p w:rsidR="00DF7787" w:rsidRPr="00DF7787" w:rsidRDefault="00DF7787" w:rsidP="00DF7787">
      <w:pPr>
        <w:numPr>
          <w:ilvl w:val="0"/>
          <w:numId w:val="5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актуальность выбранной темы</w:t>
      </w:r>
    </w:p>
    <w:p w:rsidR="00DF7787" w:rsidRPr="00DF7787" w:rsidRDefault="00DF7787" w:rsidP="00DF7787">
      <w:pPr>
        <w:numPr>
          <w:ilvl w:val="0"/>
          <w:numId w:val="5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можно провести обзор литературы, основных используемых источников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2.</w:t>
      </w:r>
      <w:r w:rsidRPr="00DF7787">
        <w:rPr>
          <w:b/>
          <w:color w:val="000000"/>
        </w:rPr>
        <w:t>Общий обзор по содержанию работы</w:t>
      </w:r>
      <w:r w:rsidRPr="00DF7787">
        <w:rPr>
          <w:color w:val="000000"/>
        </w:rPr>
        <w:t>:</w:t>
      </w:r>
    </w:p>
    <w:p w:rsidR="00DF7787" w:rsidRPr="00DF7787" w:rsidRDefault="00DF7787" w:rsidP="00DF7787">
      <w:pPr>
        <w:numPr>
          <w:ilvl w:val="0"/>
          <w:numId w:val="6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«интересно было работать над…» (Почему?)</w:t>
      </w:r>
    </w:p>
    <w:p w:rsidR="00DF7787" w:rsidRPr="00DF7787" w:rsidRDefault="00DF7787" w:rsidP="00DF7787">
      <w:pPr>
        <w:numPr>
          <w:ilvl w:val="0"/>
          <w:numId w:val="6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«испытал трудности при выполнении…» (Почему?)</w:t>
      </w:r>
    </w:p>
    <w:p w:rsidR="00DF7787" w:rsidRPr="00DF7787" w:rsidRDefault="00DF7787" w:rsidP="00DF7787">
      <w:pPr>
        <w:numPr>
          <w:ilvl w:val="0"/>
          <w:numId w:val="6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какие вопросы рассматривались в каждом пункте основной части (краткая характеристика)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3. З</w:t>
      </w:r>
      <w:r w:rsidRPr="00DF7787">
        <w:rPr>
          <w:b/>
          <w:color w:val="000000"/>
        </w:rPr>
        <w:t>аключение</w:t>
      </w:r>
      <w:r w:rsidRPr="00DF7787">
        <w:rPr>
          <w:color w:val="000000"/>
        </w:rPr>
        <w:t xml:space="preserve"> (подвести итог своей деятельности):</w:t>
      </w:r>
    </w:p>
    <w:p w:rsidR="00DF7787" w:rsidRPr="00DF7787" w:rsidRDefault="00DF7787" w:rsidP="00DF7787">
      <w:pPr>
        <w:numPr>
          <w:ilvl w:val="0"/>
          <w:numId w:val="7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показать методы своей работы (теоретические и практические)</w:t>
      </w:r>
    </w:p>
    <w:p w:rsidR="00DF7787" w:rsidRPr="00DF7787" w:rsidRDefault="00DF7787" w:rsidP="00DF7787">
      <w:pPr>
        <w:numPr>
          <w:ilvl w:val="0"/>
          <w:numId w:val="7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lastRenderedPageBreak/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DF7787" w:rsidRPr="00DF7787" w:rsidRDefault="00DF7787" w:rsidP="00DF7787">
      <w:pPr>
        <w:numPr>
          <w:ilvl w:val="0"/>
          <w:numId w:val="7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перспективы работы: «работа на этом не закончена и будет дальше развита мною в…»</w:t>
      </w:r>
    </w:p>
    <w:p w:rsidR="00DF7787" w:rsidRPr="00DF7787" w:rsidRDefault="00DF7787" w:rsidP="00DF7787">
      <w:pPr>
        <w:numPr>
          <w:ilvl w:val="0"/>
          <w:numId w:val="7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значимость: где можно использовать эту работу?</w:t>
      </w:r>
    </w:p>
    <w:p w:rsidR="00DF7787" w:rsidRPr="00DF7787" w:rsidRDefault="00DF7787" w:rsidP="00DF7787">
      <w:pPr>
        <w:numPr>
          <w:ilvl w:val="0"/>
          <w:numId w:val="7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  </w:t>
      </w:r>
      <w:r w:rsidRPr="00DF7787">
        <w:rPr>
          <w:b/>
          <w:bCs/>
          <w:color w:val="000000"/>
        </w:rPr>
        <w:t>Примерный план исследовательской работы</w:t>
      </w:r>
      <w:r w:rsidRPr="00DF7787">
        <w:rPr>
          <w:b/>
          <w:bCs/>
          <w:color w:val="000000"/>
          <w:u w:val="single"/>
        </w:rPr>
        <w:t>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1. </w:t>
      </w:r>
      <w:r w:rsidRPr="00DF7787">
        <w:rPr>
          <w:color w:val="000000"/>
          <w:u w:val="single"/>
        </w:rPr>
        <w:t>Вводная часть.</w:t>
      </w:r>
      <w:r w:rsidRPr="00DF7787">
        <w:rPr>
          <w:color w:val="000000"/>
        </w:rPr>
        <w:t> Обоснование выбора темы:</w:t>
      </w:r>
    </w:p>
    <w:p w:rsidR="00DF7787" w:rsidRPr="00DF7787" w:rsidRDefault="00DF7787" w:rsidP="00DF7787">
      <w:pPr>
        <w:numPr>
          <w:ilvl w:val="0"/>
          <w:numId w:val="8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ее актуальность, связь с настоящим, значимость в будущем, современные подходы к решению проблемы;</w:t>
      </w:r>
    </w:p>
    <w:p w:rsidR="00DF7787" w:rsidRPr="00DF7787" w:rsidRDefault="00DF7787" w:rsidP="00DF7787">
      <w:pPr>
        <w:numPr>
          <w:ilvl w:val="0"/>
          <w:numId w:val="8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новые, современные подходы к решению проблемы;</w:t>
      </w:r>
    </w:p>
    <w:p w:rsidR="00DF7787" w:rsidRPr="00DF7787" w:rsidRDefault="00DF7787" w:rsidP="00DF7787">
      <w:pPr>
        <w:numPr>
          <w:ilvl w:val="0"/>
          <w:numId w:val="8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наличие противоречивых точек зрения на проблему в науке и желание в них разобраться;</w:t>
      </w:r>
    </w:p>
    <w:p w:rsidR="00DF7787" w:rsidRPr="00DF7787" w:rsidRDefault="00DF7787" w:rsidP="00DF7787">
      <w:pPr>
        <w:numPr>
          <w:ilvl w:val="0"/>
          <w:numId w:val="8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противоположность бытовых представлений и научных данных о заинтересовавшем факте истории;</w:t>
      </w:r>
    </w:p>
    <w:p w:rsidR="00DF7787" w:rsidRPr="00DF7787" w:rsidRDefault="00DF7787" w:rsidP="00DF7787">
      <w:pPr>
        <w:numPr>
          <w:ilvl w:val="0"/>
          <w:numId w:val="8"/>
        </w:numPr>
        <w:shd w:val="clear" w:color="auto" w:fill="FFFFFF"/>
        <w:spacing w:line="259" w:lineRule="auto"/>
        <w:ind w:left="0"/>
        <w:jc w:val="both"/>
        <w:rPr>
          <w:color w:val="000000"/>
        </w:rPr>
      </w:pPr>
      <w:r w:rsidRPr="00DF7787">
        <w:rPr>
          <w:color w:val="000000"/>
        </w:rPr>
        <w:t>личные мотивы и обстоятельства возникновения интереса к данной теме.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2. </w:t>
      </w:r>
      <w:r w:rsidRPr="00DF7787">
        <w:rPr>
          <w:color w:val="000000"/>
          <w:u w:val="single"/>
        </w:rPr>
        <w:t>Основная часть:</w:t>
      </w:r>
    </w:p>
    <w:p w:rsidR="00DF7787" w:rsidRPr="00DF7787" w:rsidRDefault="00DF7787" w:rsidP="00DF7787">
      <w:pPr>
        <w:numPr>
          <w:ilvl w:val="0"/>
          <w:numId w:val="9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суть проблемы или изложение объективных исторических сведений по теме работы;</w:t>
      </w:r>
    </w:p>
    <w:p w:rsidR="00DF7787" w:rsidRPr="00DF7787" w:rsidRDefault="00DF7787" w:rsidP="00DF7787">
      <w:pPr>
        <w:numPr>
          <w:ilvl w:val="0"/>
          <w:numId w:val="9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критический обзор источников;</w:t>
      </w:r>
    </w:p>
    <w:p w:rsidR="00DF7787" w:rsidRPr="00DF7787" w:rsidRDefault="00DF7787" w:rsidP="00DF7787">
      <w:pPr>
        <w:numPr>
          <w:ilvl w:val="0"/>
          <w:numId w:val="9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собственные сведения, версии, оценки.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3. </w:t>
      </w:r>
      <w:r w:rsidRPr="00DF7787">
        <w:rPr>
          <w:color w:val="000000"/>
          <w:u w:val="single"/>
        </w:rPr>
        <w:t>Заключение:</w:t>
      </w:r>
    </w:p>
    <w:p w:rsidR="00DF7787" w:rsidRPr="00DF7787" w:rsidRDefault="00DF7787" w:rsidP="00DF7787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основные выводы;</w:t>
      </w:r>
    </w:p>
    <w:p w:rsidR="00DF7787" w:rsidRPr="00DF7787" w:rsidRDefault="00DF7787" w:rsidP="00DF7787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результаты и личная значимость проделанной работы;</w:t>
      </w:r>
    </w:p>
    <w:p w:rsidR="00DF7787" w:rsidRPr="00DF7787" w:rsidRDefault="00DF7787" w:rsidP="00DF7787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color w:val="000000"/>
        </w:rPr>
      </w:pPr>
      <w:r w:rsidRPr="00DF7787">
        <w:rPr>
          <w:color w:val="000000"/>
        </w:rPr>
        <w:t>перспективы продолжения работы над темой.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4. Список использованной литературы.</w:t>
      </w:r>
    </w:p>
    <w:p w:rsidR="00DF7787" w:rsidRPr="00DF7787" w:rsidRDefault="00DF7787" w:rsidP="00DF7787">
      <w:pPr>
        <w:shd w:val="clear" w:color="auto" w:fill="FFFFFF"/>
        <w:jc w:val="both"/>
        <w:rPr>
          <w:color w:val="000000"/>
        </w:rPr>
      </w:pPr>
      <w:r w:rsidRPr="00DF7787">
        <w:rPr>
          <w:color w:val="000000"/>
        </w:rPr>
        <w:t>5. Приложения: документы, иллюстрации, таблицы, схемы и т. д. (по желанию).</w:t>
      </w:r>
    </w:p>
    <w:p w:rsidR="00DF7787" w:rsidRPr="00DF7787" w:rsidRDefault="00DF7787" w:rsidP="00DF7787">
      <w:pPr>
        <w:shd w:val="clear" w:color="auto" w:fill="FFFFFF"/>
        <w:jc w:val="both"/>
        <w:rPr>
          <w:b/>
        </w:rPr>
      </w:pPr>
      <w:r w:rsidRPr="00DF7787">
        <w:rPr>
          <w:color w:val="000000"/>
        </w:rPr>
        <w:t> </w:t>
      </w:r>
      <w:r w:rsidRPr="00DF7787">
        <w:rPr>
          <w:b/>
        </w:rPr>
        <w:t xml:space="preserve">                Структура и содержание учебно-исследовательской работы</w:t>
      </w:r>
    </w:p>
    <w:p w:rsidR="00DF7787" w:rsidRPr="00DF7787" w:rsidRDefault="00DF7787" w:rsidP="00DF7787">
      <w:pPr>
        <w:jc w:val="both"/>
        <w:rPr>
          <w:b/>
        </w:rPr>
      </w:pPr>
      <w:r w:rsidRPr="00DF7787">
        <w:rPr>
          <w:b/>
        </w:rPr>
        <w:t>1. Требования к содержанию</w:t>
      </w:r>
    </w:p>
    <w:p w:rsidR="00DF7787" w:rsidRPr="00DF7787" w:rsidRDefault="00DF7787" w:rsidP="00DF7787">
      <w:pPr>
        <w:ind w:firstLine="708"/>
        <w:jc w:val="both"/>
      </w:pPr>
      <w:r w:rsidRPr="00DF7787">
        <w:t>Работа, представленная на Конференцию, должна иметь характер исследования, центром которого является проблема (некрупная). Реферативные работы к рассмотрению не принимаются.</w:t>
      </w:r>
    </w:p>
    <w:p w:rsidR="00DF7787" w:rsidRPr="00DF7787" w:rsidRDefault="00DF7787" w:rsidP="00DF7787">
      <w:pPr>
        <w:jc w:val="both"/>
      </w:pPr>
      <w:r w:rsidRPr="00DF7787">
        <w:tab/>
        <w:t>Исследовательская работа должна содержать: оглавление, введение, основную часть, заключение, список использованной литературы, приложения (если необходимо).</w:t>
      </w:r>
    </w:p>
    <w:p w:rsidR="00DF7787" w:rsidRPr="00DF7787" w:rsidRDefault="00DF7787" w:rsidP="00DF7787">
      <w:pPr>
        <w:jc w:val="both"/>
      </w:pPr>
      <w:r w:rsidRPr="00DF7787">
        <w:tab/>
        <w:t xml:space="preserve">В </w:t>
      </w:r>
      <w:r w:rsidRPr="00DF7787">
        <w:rPr>
          <w:i/>
        </w:rPr>
        <w:t>оглавлении</w:t>
      </w:r>
      <w:r w:rsidRPr="00DF7787">
        <w:t xml:space="preserve"> должны быть включены основные заголовки разделов (глав) и соответствующие номера страниц.</w:t>
      </w:r>
    </w:p>
    <w:p w:rsidR="00DF7787" w:rsidRPr="00DF7787" w:rsidRDefault="00DF7787" w:rsidP="00DF7787">
      <w:pPr>
        <w:jc w:val="both"/>
      </w:pPr>
      <w:r w:rsidRPr="00DF7787">
        <w:tab/>
      </w:r>
      <w:r w:rsidRPr="00DF7787">
        <w:rPr>
          <w:i/>
        </w:rPr>
        <w:t>Введение</w:t>
      </w:r>
      <w:r w:rsidRPr="00DF7787">
        <w:t xml:space="preserve"> должно включать в себя формулировку постановки проблемы, отражать актуальность темы, определять цели и задачи, поставленные перед исполнителем работы, краткий обзор используемой литературы, степень изученности данного вопроса, характеристику личного вклада автора работы в решение избранной темы.</w:t>
      </w:r>
    </w:p>
    <w:p w:rsidR="00DF7787" w:rsidRPr="00DF7787" w:rsidRDefault="00DF7787" w:rsidP="00DF7787">
      <w:pPr>
        <w:jc w:val="both"/>
      </w:pPr>
      <w:r w:rsidRPr="00DF7787">
        <w:tab/>
      </w:r>
      <w:r w:rsidRPr="00DF7787">
        <w:rPr>
          <w:i/>
        </w:rPr>
        <w:t>Основная часть</w:t>
      </w:r>
      <w:r w:rsidRPr="00DF7787">
        <w:t xml:space="preserve">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 Основная часть делится на главы.</w:t>
      </w:r>
    </w:p>
    <w:p w:rsidR="00DF7787" w:rsidRPr="00DF7787" w:rsidRDefault="00DF7787" w:rsidP="00DF7787">
      <w:pPr>
        <w:jc w:val="both"/>
      </w:pPr>
      <w:r w:rsidRPr="00DF7787">
        <w:tab/>
        <w:t xml:space="preserve">В </w:t>
      </w:r>
      <w:r w:rsidRPr="00DF7787">
        <w:rPr>
          <w:i/>
        </w:rPr>
        <w:t xml:space="preserve">заключении </w:t>
      </w:r>
      <w:r w:rsidRPr="00DF7787">
        <w:t>в лаконичном виде формулируются выводы и результаты, полученные в результате исследования. Приветствуется определение направления дальнейшего пути исследования, предложений по возможному практическому использованию результатов исследования.</w:t>
      </w:r>
    </w:p>
    <w:p w:rsidR="00DF7787" w:rsidRPr="00DF7787" w:rsidRDefault="00DF7787" w:rsidP="00DF7787">
      <w:pPr>
        <w:jc w:val="both"/>
      </w:pPr>
      <w:r w:rsidRPr="00DF7787">
        <w:tab/>
        <w:t xml:space="preserve">В </w:t>
      </w:r>
      <w:r w:rsidRPr="00DF7787">
        <w:rPr>
          <w:i/>
        </w:rPr>
        <w:t>список литературы</w:t>
      </w:r>
      <w:r w:rsidRPr="00DF7787">
        <w:t xml:space="preserve"> вносятся публикации, издания, источники, использованные автором учебно-исследовательской работы. Информация о каждом издании должна </w:t>
      </w:r>
      <w:r w:rsidRPr="00DF7787">
        <w:lastRenderedPageBreak/>
        <w:t>включать данные в строгой последовательности: фамилия и инициалы автора, название издания, выходные данные издательства, год издания, количество страниц. Все издания должны быть пронумерованы и расположены в алфавитном порядке.</w:t>
      </w:r>
    </w:p>
    <w:p w:rsidR="00DF7787" w:rsidRPr="00DF7787" w:rsidRDefault="00DF7787" w:rsidP="00DF7787">
      <w:pPr>
        <w:jc w:val="both"/>
      </w:pPr>
      <w:r w:rsidRPr="00DF7787">
        <w:tab/>
        <w:t xml:space="preserve">Доклад может содержать </w:t>
      </w:r>
      <w:r w:rsidRPr="00DF7787">
        <w:rPr>
          <w:i/>
        </w:rPr>
        <w:t>приложения</w:t>
      </w:r>
      <w:r w:rsidRPr="00DF7787">
        <w:t xml:space="preserve"> с иллюстрированным материалом (рисунки, схемы, карты, фотографии, таблицы и т.п.), который должен быть связан с основным содержанием.</w:t>
      </w:r>
    </w:p>
    <w:p w:rsidR="00DF7787" w:rsidRPr="00DF7787" w:rsidRDefault="00DF7787" w:rsidP="00DF7787">
      <w:pPr>
        <w:jc w:val="both"/>
        <w:rPr>
          <w:b/>
        </w:rPr>
      </w:pPr>
      <w:r w:rsidRPr="00DF7787">
        <w:rPr>
          <w:b/>
        </w:rPr>
        <w:t>2. Требования к оформлению</w:t>
      </w:r>
    </w:p>
    <w:p w:rsidR="00DF7787" w:rsidRPr="00DF7787" w:rsidRDefault="00DF7787" w:rsidP="00DF7787">
      <w:pPr>
        <w:ind w:firstLine="708"/>
        <w:jc w:val="both"/>
      </w:pPr>
      <w:r w:rsidRPr="00DF7787">
        <w:t xml:space="preserve">Текст печатается на стандартных страницах белой бумаги формата А4. Шрифт типа </w:t>
      </w:r>
      <w:r w:rsidRPr="00DF7787">
        <w:rPr>
          <w:lang w:val="en-US"/>
        </w:rPr>
        <w:t>Times</w:t>
      </w:r>
      <w:r w:rsidRPr="00DF7787">
        <w:t xml:space="preserve"> </w:t>
      </w:r>
      <w:r w:rsidRPr="00DF7787">
        <w:rPr>
          <w:lang w:val="en-US"/>
        </w:rPr>
        <w:t>New</w:t>
      </w:r>
      <w:r w:rsidRPr="00DF7787">
        <w:t xml:space="preserve"> </w:t>
      </w:r>
      <w:r w:rsidRPr="00DF7787">
        <w:rPr>
          <w:lang w:val="en-US"/>
        </w:rPr>
        <w:t>Roman</w:t>
      </w:r>
      <w:r w:rsidRPr="00DF7787">
        <w:t xml:space="preserve"> </w:t>
      </w:r>
      <w:r w:rsidRPr="00DF7787">
        <w:rPr>
          <w:lang w:val="en-US"/>
        </w:rPr>
        <w:t>Cyr</w:t>
      </w:r>
      <w:r w:rsidRPr="00DF7787">
        <w:t>, размер 12 – 13 пт, для заголовков – 14 пт, межстрочный интервал 1,25 – 1,5, поля: слева 2,5 см, справа 1,5-1 см, сверху и снизу – 2 см. Допустимо рукописное оформление отдельных фрагментов (формулы, чертежный материал), которые выполняются черной тушью.</w:t>
      </w:r>
    </w:p>
    <w:p w:rsidR="00DF7787" w:rsidRPr="00DF7787" w:rsidRDefault="00DF7787" w:rsidP="00DF7787">
      <w:pPr>
        <w:ind w:firstLine="708"/>
        <w:jc w:val="both"/>
      </w:pPr>
      <w:r w:rsidRPr="00DF7787">
        <w:t>Объем доклада: для 9 – 11 классов: не более 10 страниц (не считая титульного листа), для 5 – 8 классов: 6 – 8 страниц, для 3 – 4 класса: 3 – 5 страниц.</w:t>
      </w:r>
    </w:p>
    <w:p w:rsidR="00DF7787" w:rsidRPr="00DF7787" w:rsidRDefault="00DF7787" w:rsidP="00DF7787">
      <w:pPr>
        <w:ind w:firstLine="708"/>
        <w:jc w:val="both"/>
      </w:pPr>
      <w:r w:rsidRPr="00DF7787">
        <w:t>Приложения могут занимать до 10 дополнительных страниц. Приложения должны быть пронумерованы и озаглавлены. В тексте на них должны содержаться ссылки.</w:t>
      </w:r>
    </w:p>
    <w:p w:rsidR="00DF7787" w:rsidRPr="00DF7787" w:rsidRDefault="00DF7787" w:rsidP="00DF7787">
      <w:pPr>
        <w:ind w:firstLine="708"/>
        <w:jc w:val="both"/>
      </w:pPr>
      <w:r w:rsidRPr="00DF7787">
        <w:rPr>
          <w:i/>
        </w:rPr>
        <w:t>Титульный лист</w:t>
      </w:r>
      <w:r w:rsidRPr="00DF7787">
        <w:t xml:space="preserve"> содержит: наименование Конференции, название исследовательской работы, сведения об авторе (фамилия, имя, учебное заведение, класс) и научном руководителе (ФИО, место работы, должность).</w:t>
      </w:r>
    </w:p>
    <w:p w:rsidR="00DF7787" w:rsidRPr="00DF7787" w:rsidRDefault="00DF7787" w:rsidP="00DF7787">
      <w:pPr>
        <w:ind w:firstLine="708"/>
        <w:jc w:val="both"/>
      </w:pPr>
      <w:r w:rsidRPr="00DF7787">
        <w:t xml:space="preserve">Страницы доклада должны быть пронумерованы. Доклад и приложения скрепляются вместе с титульным листом (рекомендуются файловые папки или скоросшиватели). </w:t>
      </w:r>
    </w:p>
    <w:p w:rsidR="00DF7787" w:rsidRPr="00DF7787" w:rsidRDefault="00DF7787" w:rsidP="00DF7787">
      <w:pPr>
        <w:spacing w:after="160" w:line="259" w:lineRule="auto"/>
        <w:jc w:val="center"/>
        <w:rPr>
          <w:rFonts w:eastAsia="Calibri"/>
          <w:b/>
          <w:i/>
          <w:u w:val="single"/>
          <w:lang w:eastAsia="en-US"/>
        </w:rPr>
      </w:pPr>
      <w:r w:rsidRPr="00DF7787">
        <w:rPr>
          <w:rFonts w:eastAsia="Calibri"/>
          <w:b/>
          <w:i/>
          <w:u w:val="single"/>
          <w:lang w:eastAsia="en-US"/>
        </w:rPr>
        <w:t>Эссе по обществознанию.</w:t>
      </w:r>
    </w:p>
    <w:p w:rsidR="00DF7787" w:rsidRPr="00DF7787" w:rsidRDefault="00DF7787" w:rsidP="00DF7787">
      <w:pPr>
        <w:spacing w:after="160"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 xml:space="preserve">      Эссе́ (из французского essai «попытка, проба, очерк», от латинского exagium «взвешивание») — прозаическое сочинение небольшого объёма и свободной композиции, в котором автор выражает свою индивидуальную позицию, размышления по какому-либо вопросу. Главную роль в эссе играет не описание фактов, а выражение впечатлений, раздумий, ассоциаций. Стиль эссе проявляется в особом синтаксисе - множестве неполных предложений, вопросительных и восклицательных конструкций. </w:t>
      </w:r>
    </w:p>
    <w:p w:rsidR="00DF7787" w:rsidRPr="00DF7787" w:rsidRDefault="00DF7787" w:rsidP="00DF7787">
      <w:pPr>
        <w:spacing w:after="160"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 xml:space="preserve">    Тема эссе по обществознанию обычно формулируется в виде высказывания известного автора. Вам необходимо объяснить, как вы понимаете смысл высказывания, выразить свое отношение к нему, выявить разные аспекты смысла и противоречия в высказывании, аргументировать свою позицию с помощью теоретических положений обществоведческого курса и примеров из личного опыта и общественной жизни.</w:t>
      </w:r>
    </w:p>
    <w:p w:rsidR="00DF7787" w:rsidRPr="00DF7787" w:rsidRDefault="00DF7787" w:rsidP="00DF778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DF7787">
        <w:rPr>
          <w:rFonts w:eastAsia="Calibri"/>
          <w:b/>
          <w:lang w:eastAsia="en-US"/>
        </w:rPr>
        <w:t>Структура эссе по обществознанию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b/>
          <w:lang w:val="en-US" w:eastAsia="en-US"/>
        </w:rPr>
        <w:t>I</w:t>
      </w:r>
      <w:r w:rsidRPr="00DF7787">
        <w:rPr>
          <w:rFonts w:eastAsia="Calibri"/>
          <w:b/>
          <w:lang w:eastAsia="en-US"/>
        </w:rPr>
        <w:t xml:space="preserve"> часть</w:t>
      </w:r>
      <w:r w:rsidRPr="00DF7787">
        <w:rPr>
          <w:rFonts w:eastAsia="Calibri"/>
          <w:lang w:eastAsia="en-US"/>
        </w:rPr>
        <w:t xml:space="preserve"> - смысл высказывания, проблема, актуальность, своя точка зрения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b/>
          <w:lang w:val="en-US" w:eastAsia="en-US"/>
        </w:rPr>
        <w:t>II</w:t>
      </w:r>
      <w:r w:rsidRPr="00DF7787">
        <w:rPr>
          <w:rFonts w:eastAsia="Calibri"/>
          <w:b/>
          <w:lang w:eastAsia="en-US"/>
        </w:rPr>
        <w:t xml:space="preserve"> часть</w:t>
      </w:r>
      <w:r w:rsidRPr="00DF7787">
        <w:rPr>
          <w:rFonts w:eastAsia="Calibri"/>
          <w:lang w:eastAsia="en-US"/>
        </w:rPr>
        <w:t xml:space="preserve"> – теоретическая аргументация (доказательство своей точки зрения с помощью терминов и понятий)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b/>
          <w:lang w:val="en-US" w:eastAsia="en-US"/>
        </w:rPr>
        <w:t>III</w:t>
      </w:r>
      <w:r w:rsidRPr="00DF7787">
        <w:rPr>
          <w:rFonts w:eastAsia="Calibri"/>
          <w:b/>
          <w:lang w:eastAsia="en-US"/>
        </w:rPr>
        <w:t xml:space="preserve"> часть</w:t>
      </w:r>
      <w:r w:rsidRPr="00DF7787">
        <w:rPr>
          <w:rFonts w:eastAsia="Calibri"/>
          <w:lang w:eastAsia="en-US"/>
        </w:rPr>
        <w:t xml:space="preserve"> – фактическая аргументация (привести не менее двух примеров из социальной практики, истории и/или литературы, подтверждающие верность высказанных суждений)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b/>
          <w:lang w:val="en-US" w:eastAsia="en-US"/>
        </w:rPr>
        <w:t>IV</w:t>
      </w:r>
      <w:r w:rsidRPr="00DF7787">
        <w:rPr>
          <w:rFonts w:eastAsia="Calibri"/>
          <w:b/>
          <w:lang w:eastAsia="en-US"/>
        </w:rPr>
        <w:t xml:space="preserve"> часть</w:t>
      </w:r>
      <w:r w:rsidRPr="00DF7787">
        <w:rPr>
          <w:rFonts w:eastAsia="Calibri"/>
          <w:lang w:eastAsia="en-US"/>
        </w:rPr>
        <w:t xml:space="preserve"> – вывод</w:t>
      </w:r>
    </w:p>
    <w:p w:rsidR="00DF7787" w:rsidRPr="00DF7787" w:rsidRDefault="00DF7787" w:rsidP="00DF7787">
      <w:pPr>
        <w:spacing w:line="259" w:lineRule="auto"/>
        <w:jc w:val="center"/>
        <w:rPr>
          <w:rFonts w:eastAsia="Calibri"/>
          <w:lang w:eastAsia="en-US"/>
        </w:rPr>
      </w:pPr>
      <w:r w:rsidRPr="00DF7787">
        <w:rPr>
          <w:rFonts w:eastAsia="Calibri"/>
          <w:b/>
          <w:lang w:eastAsia="en-US"/>
        </w:rPr>
        <w:t>Уместно использование клише.</w:t>
      </w:r>
      <w:r w:rsidRPr="00DF7787">
        <w:rPr>
          <w:rFonts w:eastAsia="Calibri"/>
          <w:lang w:eastAsia="en-US"/>
        </w:rPr>
        <w:t xml:space="preserve"> </w:t>
      </w:r>
    </w:p>
    <w:p w:rsidR="00DF7787" w:rsidRPr="00DF7787" w:rsidRDefault="00DF7787" w:rsidP="00DF7787">
      <w:pPr>
        <w:spacing w:line="259" w:lineRule="auto"/>
        <w:jc w:val="center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Например: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Для меня эта фраза является ключом к пониманию…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Поразительный простор для мыслей открывает эта фраза.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Я не могу присоединиться к данному утверждению и попробую обосновать свою позицию.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Выражая несогласие с мнением автора, ответим на вопросы: так что же такое…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lastRenderedPageBreak/>
        <w:t>Я полностью согласна с позицией автора.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 xml:space="preserve">Представленная в данном высказывании проблема актуальна и сегодня 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С одной стороны, я согласен, потому что… С другой – нет, так как…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Именно поэтому я соглашаюсь с автором.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Мне нравится фраза…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Проиллюстрируем это положение примерами.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Рассмотрим несколько подходов.</w:t>
      </w:r>
    </w:p>
    <w:p w:rsidR="00DF7787" w:rsidRPr="00DF7787" w:rsidRDefault="00DF7787" w:rsidP="00DF7787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Во- первых,…Во- вторых,..</w:t>
      </w:r>
    </w:p>
    <w:p w:rsidR="00DF7787" w:rsidRPr="00DF7787" w:rsidRDefault="00DF7787" w:rsidP="00DF7787">
      <w:pPr>
        <w:spacing w:after="160" w:line="259" w:lineRule="auto"/>
        <w:rPr>
          <w:rFonts w:eastAsia="Calibri"/>
          <w:b/>
          <w:lang w:eastAsia="en-US"/>
        </w:rPr>
      </w:pPr>
      <w:r w:rsidRPr="00DF7787">
        <w:rPr>
          <w:rFonts w:eastAsia="Calibri"/>
          <w:b/>
          <w:lang w:eastAsia="en-US"/>
        </w:rPr>
        <w:t>Чего следует избегать при написании эссе.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1. Непонимания сути заявленной темы.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2. Отсутствия структурированности в изложении.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3.  Неумения придерживаться ответа на основной вопрос (пространных отвлечений от темы).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4.  Использования риторики (утверждений) вместо аргументации (доказательств).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5.  Небрежного оперирования данными, включая чрезмерное обобщение.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6. Слишком  обширной  описательной части, не подкрепленной аналитическим материалом.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7.  Изложения других точек зрения без ссылок на авторов данных идей и без высказывания собственной позиции.</w:t>
      </w:r>
    </w:p>
    <w:p w:rsidR="00DF7787" w:rsidRPr="00DF7787" w:rsidRDefault="00DF7787" w:rsidP="00DF7787">
      <w:pPr>
        <w:spacing w:line="259" w:lineRule="auto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8. Повторов без необходимости.</w:t>
      </w:r>
    </w:p>
    <w:p w:rsidR="00DF7787" w:rsidRPr="00DF7787" w:rsidRDefault="00DF7787" w:rsidP="00DF778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DF7787">
        <w:rPr>
          <w:rFonts w:eastAsia="Calibri"/>
          <w:b/>
          <w:lang w:eastAsia="en-US"/>
        </w:rPr>
        <w:t>ПАМЯТКА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1. Определите смысл высказывания, ответив на вопрос: что хотел сказать автор?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2. Выявите основные аспекты проблемы, ответив на вопросы: Что можно противопоставить позиции автора в историческом, культурном, морально–этическом смысле?  Возможны ли иные позиции, подходы к проблеме, трактовки понятий и образов, исключения из общего правила? Выберите аспект проблемы, который вы будете рассматривать подробно.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3. Сформулируйте свое отношение к высказыванию, ответив на вопросы: Согласен ли я с автором? Почему? В чем состоит моя собственная позиция по данному вопросу? Насколько высказывание актуально?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4. Определите обществоведческие термины, обобщения, закономерности, необходимые вам для выражения и обоснования позиции на теоретическом уровне. Ответьте на вопросы: Какие известные вам из курса обществознания понятия и термины вы должны использовать? Какие теоретические обобщения вы должны учесть?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5. Отберите факты, примеры из истории, современной общественной жизни и личного социального опыта, подтверждающие вашу позицию, ответив на вопрос: Какими конкретными актами вы можете подтвердить свое мнение?</w:t>
      </w:r>
    </w:p>
    <w:p w:rsidR="00DF7787" w:rsidRPr="00DF7787" w:rsidRDefault="00DF7787" w:rsidP="00DF7787">
      <w:pPr>
        <w:spacing w:line="259" w:lineRule="auto"/>
        <w:jc w:val="both"/>
        <w:rPr>
          <w:rFonts w:eastAsia="Calibri"/>
          <w:lang w:eastAsia="en-US"/>
        </w:rPr>
      </w:pPr>
      <w:r w:rsidRPr="00DF7787">
        <w:rPr>
          <w:rFonts w:eastAsia="Calibri"/>
          <w:lang w:eastAsia="en-US"/>
        </w:rPr>
        <w:t>6. Составьте на черновике план вашего сочинения. Напишите текст эссе. Перечитайте его.</w:t>
      </w:r>
    </w:p>
    <w:p w:rsidR="00DF7787" w:rsidRPr="00DF7787" w:rsidRDefault="00DF7787" w:rsidP="00DF7787">
      <w:pPr>
        <w:ind w:firstLine="567"/>
        <w:jc w:val="center"/>
        <w:rPr>
          <w:rFonts w:eastAsiaTheme="minorHAnsi"/>
          <w:b/>
          <w:i/>
          <w:u w:val="single"/>
          <w:lang w:eastAsia="en-US"/>
        </w:rPr>
      </w:pPr>
      <w:r w:rsidRPr="00DF7787">
        <w:rPr>
          <w:rFonts w:eastAsiaTheme="minorHAnsi"/>
          <w:b/>
          <w:i/>
          <w:u w:val="single"/>
          <w:lang w:eastAsia="en-US"/>
        </w:rPr>
        <w:t>Как провести социологический опрос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Как правильно провести социологический опрос, чтобы его результаты имели вес, как избежать распространенных в этом деле ошибок?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За сложные многоплановые исследования без специалистов лучше не браться. Но несложное анкетирование с небольшим количеством вопросов, требующих простых, однозначно трактуемых ответов типа "да-нет", "за-против", вполне может быть проведено.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Берясь за социологический опрос, необходимо обеспечить его надлежащее проведение и оформление. Чтобы вас не обвинили в некомпетентности, в манипуляциях или клевете, опрос обязательно нужно проводить по принятой методике. Всегда следует </w:t>
      </w:r>
      <w:r w:rsidRPr="00DF7787">
        <w:rPr>
          <w:rFonts w:eastAsiaTheme="minorHAnsi"/>
          <w:lang w:eastAsia="en-US"/>
        </w:rPr>
        <w:lastRenderedPageBreak/>
        <w:t>помнить, что вы проводите исследование, на которое распространяются общие требования: тому, кто будет знакомиться с вашими данными, должна быть ясна проблема, методика исследования, результаты и способ их обработки. Только тогда может идти речь о квалифицированной работе.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Как же нужно проводить опрос, чтобы его результаты были достоверны и имели вес для окружающих?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Итоговый документ должен состоять из описания гипотезы опроса, текста анкеты, описания полученных результатов, выводов.</w:t>
      </w:r>
      <w:r w:rsidRPr="00DF7787">
        <w:rPr>
          <w:rFonts w:eastAsiaTheme="minorHAnsi"/>
          <w:lang w:eastAsia="en-US"/>
        </w:rPr>
        <w:t xml:space="preserve"> Остановимся подробнее на гипотезе, поскольку именно она определяет все последующие этапы и результаты работы.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Гипотеза - это детальное обоснование и описание методики исследования.</w:t>
      </w:r>
      <w:r w:rsidRPr="00DF7787">
        <w:rPr>
          <w:rFonts w:eastAsiaTheme="minorHAnsi"/>
          <w:lang w:eastAsia="en-US"/>
        </w:rPr>
        <w:t xml:space="preserve"> В гипотезе формулируется проблема, с решением которой связан опрос, цель опроса, его тематика и форма, способ обработки данных, которые будут получены. В ней обосновывается также выбор аудитории, указываются ожидаемые результаты. В ходе написания гипотезы вы заранее детально продумываете все этапы будущего исследования. Это поможет избежать неприятных неожиданностей на стадии обработки данных.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Готовя любой опрос, надо помнить, что абсолютно объективных результатов здесь не бывает, потому что логика вопросов всегда будет отражать представления и позицию авторов анкеты, определяться их целями.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Итак, вы начинаете с написания гипотезы опроса, в которой после формулировки проблемы, цели исследования, методики опроса и обработки собираемых данных обосновываете выбор аудитории, мнение которой вас интересует.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Обоснование </w:t>
      </w:r>
      <w:r w:rsidRPr="00DF7787">
        <w:rPr>
          <w:rFonts w:eastAsiaTheme="minorHAnsi"/>
          <w:b/>
          <w:lang w:eastAsia="en-US"/>
        </w:rPr>
        <w:t>выбора аудитории</w:t>
      </w:r>
      <w:r w:rsidRPr="00DF7787">
        <w:rPr>
          <w:rFonts w:eastAsiaTheme="minorHAnsi"/>
          <w:lang w:eastAsia="en-US"/>
        </w:rPr>
        <w:t xml:space="preserve"> - очень важный момент работы. В гипотезе вы должны указать, мнение каких респондентов (опрошенных) и по какой причине вы будете узнавать.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Понятно, что чем больше количество опрошенных и чем лучше учтены всевозможные нюансы опроса, тем более статистически достоверны его результаты.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Составление анкет</w:t>
      </w:r>
      <w:r w:rsidRPr="00DF7787">
        <w:rPr>
          <w:rFonts w:eastAsiaTheme="minorHAnsi"/>
          <w:lang w:eastAsia="en-US"/>
        </w:rPr>
        <w:t xml:space="preserve"> - очень ответственный этап исследования. В гипотезе следует четко аргументировать, для чего задаются именно эти вопросы.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При составлении анкеты всегда необходимо представлять себе, как она будет обрабатываться. </w:t>
      </w:r>
      <w:r w:rsidRPr="00DF7787">
        <w:rPr>
          <w:rFonts w:eastAsiaTheme="minorHAnsi"/>
          <w:b/>
          <w:lang w:eastAsia="en-US"/>
        </w:rPr>
        <w:t>Анкеты бывают открытые и закрытые</w:t>
      </w:r>
      <w:r w:rsidRPr="00DF7787">
        <w:rPr>
          <w:rFonts w:eastAsiaTheme="minorHAnsi"/>
          <w:lang w:eastAsia="en-US"/>
        </w:rPr>
        <w:t xml:space="preserve">. В закрытых на поставленный вопрос дан спектр готовых ответов, из которых опрашиваемый должен выбрать и отметить один. Такую анкету обрабатывать удобнее всего. Когда можно отмечать несколько ответов сразу, обработка становится гораздо сложнее, потому что приходится искать корреляцию между ответами. Проще всего в обработке закрытая анкета с небольшим количеством вопросов при разрешении отмечать только один ответ по каждому.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Применяются также полуоткрытые анкеты. В них вместе со спектром возможных ответов помещается строка для тех, кто захочет привести собственную формулировку: некоторых людей может раздражать запрограммированность их ответов.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Анкеты бывают анонимные и персонифицированные. Часто опросы делаются анонимными, так как люди хотят, чтобы их фамилия нигде не фигурировали. Однако это не значит, что не следует отмечать пол, возраст, занятие человека.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Экспертный опрос - опрос специалистов в интересующей вас области. Он проводится либо для решения проблемы, либо перед опросом общественного мнения для </w:t>
      </w:r>
      <w:r w:rsidRPr="00DF7787">
        <w:rPr>
          <w:rFonts w:eastAsiaTheme="minorHAnsi"/>
          <w:lang w:eastAsia="en-US"/>
        </w:rPr>
        <w:lastRenderedPageBreak/>
        <w:t xml:space="preserve">проверки гипотезы. Он позволяет глубже изучить проблему и грамотно подойти к методике проведения широкого анкетирования; правильно сформулировать вопросы.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 xml:space="preserve">После полной обработки анкет , необходимо составить отчет . Так как большое количество людей имеют наглядно- образное мышление. Ими легко воспринимаются графики, таблицы, диаграммы. Поэтому, рекомендовано социальные опросы оформлять в виде доступной презентации, где отражены методики опроса и предоставлены доступные цифры исследования. НЕЛЬЗЯ ЗАГРУЖАТЬ СОЦОПРОС ТЕКСОМ  </w:t>
      </w:r>
    </w:p>
    <w:p w:rsidR="00DF7787" w:rsidRPr="00DF7787" w:rsidRDefault="00DF7787" w:rsidP="00DF7787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DF7787">
        <w:rPr>
          <w:rFonts w:eastAsiaTheme="minorHAnsi"/>
          <w:b/>
          <w:lang w:eastAsia="en-US"/>
        </w:rPr>
        <w:t>Пример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Социологический опрос учащихся МБОУ «СОШ № 25 «Гелиос» с углубленным изучение отдельных предметов» НГО.  Сроки проведения: 2014-2015 год.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Актуальность опроса</w:t>
      </w:r>
      <w:r w:rsidRPr="00DF7787">
        <w:rPr>
          <w:rFonts w:eastAsiaTheme="minorHAnsi"/>
          <w:lang w:eastAsia="en-US"/>
        </w:rPr>
        <w:t>: в последнее время всех стал интересовать вопрос о введении вновь в учебных заведениях школьной формы. Сейчас в России ведется много споров о том, нужна ли школьная форма ученикам и что она даёт: повышает дисциплину и успеваемость или, напротив, лишает индивидуальности и мешает формированию полноценной личности?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Цель опроса</w:t>
      </w:r>
      <w:r w:rsidRPr="00DF7787">
        <w:rPr>
          <w:rFonts w:eastAsiaTheme="minorHAnsi"/>
          <w:lang w:eastAsia="en-US"/>
        </w:rPr>
        <w:t xml:space="preserve">  – привлечь внимание учащихся к проблеме внешнего вида современного школьника. 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Объект опроса</w:t>
      </w:r>
      <w:r w:rsidRPr="00DF7787">
        <w:rPr>
          <w:rFonts w:eastAsiaTheme="minorHAnsi"/>
          <w:lang w:eastAsia="en-US"/>
        </w:rPr>
        <w:t xml:space="preserve">  – школьная форма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Предмет опроса</w:t>
      </w:r>
      <w:r w:rsidRPr="00DF7787">
        <w:rPr>
          <w:rFonts w:eastAsiaTheme="minorHAnsi"/>
          <w:lang w:eastAsia="en-US"/>
        </w:rPr>
        <w:t xml:space="preserve">  – необходимость введения в школе единой формы для учащихся.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Гипотезы исследования</w:t>
      </w:r>
      <w:r w:rsidRPr="00DF7787">
        <w:rPr>
          <w:rFonts w:eastAsiaTheme="minorHAnsi"/>
          <w:lang w:eastAsia="en-US"/>
        </w:rPr>
        <w:t xml:space="preserve"> – 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ab/>
        <w:t>1.Возможно, школьная форма нужна, потому что она дисциплинирует;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ab/>
        <w:t>2. Допустим, сглаживает социальное неравенство;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ab/>
        <w:t>3. В ней всегда выглядишь опрятно и нарядно.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b/>
          <w:lang w:eastAsia="en-US"/>
        </w:rPr>
        <w:t>Использованы методы исследования</w:t>
      </w:r>
      <w:r w:rsidRPr="00DF7787">
        <w:rPr>
          <w:rFonts w:eastAsiaTheme="minorHAnsi"/>
          <w:lang w:eastAsia="en-US"/>
        </w:rPr>
        <w:t>: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1.Анкетирование, составление диаграмм;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  <w:r w:rsidRPr="00DF7787">
        <w:rPr>
          <w:rFonts w:eastAsiaTheme="minorHAnsi"/>
          <w:lang w:eastAsia="en-US"/>
        </w:rPr>
        <w:t>2.Сравнение и обобщение.</w:t>
      </w:r>
    </w:p>
    <w:p w:rsidR="00DF7787" w:rsidRPr="00DF7787" w:rsidRDefault="00DF7787" w:rsidP="00DF7787">
      <w:pPr>
        <w:spacing w:line="276" w:lineRule="auto"/>
        <w:jc w:val="both"/>
        <w:rPr>
          <w:rFonts w:eastAsiaTheme="minorHAnsi"/>
          <w:lang w:eastAsia="en-US"/>
        </w:rPr>
      </w:pPr>
    </w:p>
    <w:p w:rsidR="00DF7787" w:rsidRPr="00DF7787" w:rsidRDefault="00DF7787" w:rsidP="00DF778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F7787">
        <w:rPr>
          <w:rFonts w:eastAsiaTheme="minorHAnsi"/>
          <w:b/>
          <w:lang w:eastAsia="en-US"/>
        </w:rPr>
        <w:t>Графики</w:t>
      </w:r>
    </w:p>
    <w:p w:rsidR="00DF7787" w:rsidRPr="00DF7787" w:rsidRDefault="00DF7787" w:rsidP="00DF7787">
      <w:pPr>
        <w:ind w:right="-2"/>
        <w:jc w:val="center"/>
      </w:pPr>
    </w:p>
    <w:p w:rsidR="00DF7787" w:rsidRPr="00DF7787" w:rsidRDefault="00DF7787" w:rsidP="00DF7787">
      <w:pPr>
        <w:ind w:right="-2"/>
        <w:jc w:val="center"/>
        <w:rPr>
          <w:u w:val="single"/>
        </w:rPr>
      </w:pPr>
      <w:r w:rsidRPr="00DF7787">
        <w:t xml:space="preserve">Рисунок 1 </w:t>
      </w:r>
      <w:r w:rsidRPr="00DF7787">
        <w:rPr>
          <w:bCs/>
          <w:noProof/>
          <w:u w:val="single"/>
        </w:rPr>
        <w:t>Результаты опроса учеников и учителей</w:t>
      </w:r>
    </w:p>
    <w:p w:rsidR="00DF7787" w:rsidRPr="00DF7787" w:rsidRDefault="00DF7787" w:rsidP="00DF7787">
      <w:pPr>
        <w:ind w:left="357" w:right="-2"/>
        <w:jc w:val="right"/>
        <w:rPr>
          <w:noProof/>
          <w:sz w:val="28"/>
          <w:szCs w:val="28"/>
        </w:rPr>
      </w:pPr>
    </w:p>
    <w:p w:rsidR="00DF7787" w:rsidRPr="00DF7787" w:rsidRDefault="00DF7787" w:rsidP="00DF7787">
      <w:pPr>
        <w:rPr>
          <w:b/>
          <w:noProof/>
          <w:sz w:val="28"/>
          <w:szCs w:val="28"/>
        </w:rPr>
      </w:pPr>
      <w:r w:rsidRPr="00DF7787">
        <w:rPr>
          <w:noProof/>
          <w:sz w:val="28"/>
          <w:szCs w:val="28"/>
        </w:rPr>
        <w:lastRenderedPageBreak/>
        <w:drawing>
          <wp:inline distT="0" distB="0" distL="0" distR="0" wp14:anchorId="7B76056D" wp14:editId="79BB1D35">
            <wp:extent cx="5095875" cy="3660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87">
        <w:rPr>
          <w:noProof/>
          <w:sz w:val="28"/>
          <w:szCs w:val="28"/>
        </w:rPr>
        <w:t xml:space="preserve">   </w:t>
      </w:r>
    </w:p>
    <w:p w:rsidR="00DF7787" w:rsidRPr="00DF7787" w:rsidRDefault="00DF7787" w:rsidP="00DF7787">
      <w:pPr>
        <w:rPr>
          <w:b/>
          <w:noProof/>
          <w:sz w:val="28"/>
          <w:szCs w:val="28"/>
        </w:rPr>
      </w:pPr>
    </w:p>
    <w:p w:rsidR="00DF7787" w:rsidRPr="00DF7787" w:rsidRDefault="00DF7787" w:rsidP="00DF7787">
      <w:pPr>
        <w:rPr>
          <w:b/>
          <w:noProof/>
          <w:sz w:val="28"/>
          <w:szCs w:val="28"/>
        </w:rPr>
      </w:pPr>
      <w:r w:rsidRPr="00DF7787">
        <w:rPr>
          <w:b/>
          <w:noProof/>
          <w:sz w:val="28"/>
          <w:szCs w:val="28"/>
        </w:rPr>
        <w:drawing>
          <wp:inline distT="0" distB="0" distL="0" distR="0" wp14:anchorId="6CE07106" wp14:editId="795CECEF">
            <wp:extent cx="516255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069" cy="36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87" w:rsidRPr="00DF7787" w:rsidRDefault="00DF7787" w:rsidP="00DF7787">
      <w:pPr>
        <w:rPr>
          <w:b/>
          <w:noProof/>
          <w:sz w:val="28"/>
          <w:szCs w:val="28"/>
        </w:rPr>
      </w:pPr>
    </w:p>
    <w:p w:rsidR="00DF7787" w:rsidRPr="00DF7787" w:rsidRDefault="00DF7787" w:rsidP="00DF7787">
      <w:pPr>
        <w:rPr>
          <w:b/>
          <w:noProof/>
          <w:sz w:val="28"/>
          <w:szCs w:val="28"/>
        </w:rPr>
      </w:pPr>
      <w:r w:rsidRPr="00DF7787">
        <w:rPr>
          <w:b/>
          <w:noProof/>
          <w:sz w:val="28"/>
          <w:szCs w:val="28"/>
        </w:rPr>
        <w:t>Вывод:из опроса «Отношение к школьной форме» видно, что положительно относятся к введению ученической формы 83% педагогов и 67% учащихся начальной школы.</w:t>
      </w:r>
    </w:p>
    <w:p w:rsidR="00DF7787" w:rsidRPr="00DF7787" w:rsidRDefault="00DF7787" w:rsidP="00DF7787">
      <w:pPr>
        <w:rPr>
          <w:b/>
          <w:noProof/>
          <w:sz w:val="28"/>
          <w:szCs w:val="28"/>
        </w:rPr>
      </w:pPr>
    </w:p>
    <w:p w:rsidR="00DF7787" w:rsidRPr="00DF7787" w:rsidRDefault="00DF7787" w:rsidP="00DF7787">
      <w:pPr>
        <w:rPr>
          <w:b/>
          <w:noProof/>
          <w:sz w:val="28"/>
          <w:szCs w:val="28"/>
        </w:rPr>
      </w:pPr>
    </w:p>
    <w:p w:rsidR="00DF7787" w:rsidRPr="00DF7787" w:rsidRDefault="00DF7787" w:rsidP="00DF7787">
      <w:pPr>
        <w:rPr>
          <w:b/>
          <w:noProof/>
          <w:sz w:val="28"/>
          <w:szCs w:val="28"/>
        </w:rPr>
      </w:pPr>
    </w:p>
    <w:p w:rsidR="00DF7787" w:rsidRPr="00DF7787" w:rsidRDefault="00DF7787" w:rsidP="00DF7787">
      <w:pPr>
        <w:ind w:left="357" w:right="-2"/>
        <w:jc w:val="center"/>
        <w:rPr>
          <w:bCs/>
          <w:noProof/>
          <w:sz w:val="36"/>
          <w:szCs w:val="36"/>
          <w:u w:val="single"/>
        </w:rPr>
      </w:pPr>
      <w:r w:rsidRPr="00DF7787">
        <w:rPr>
          <w:sz w:val="28"/>
          <w:szCs w:val="28"/>
        </w:rPr>
        <w:lastRenderedPageBreak/>
        <w:t xml:space="preserve">Рисунок 2 </w:t>
      </w:r>
      <w:r w:rsidRPr="00DF7787">
        <w:rPr>
          <w:bCs/>
          <w:noProof/>
          <w:sz w:val="36"/>
          <w:szCs w:val="36"/>
          <w:u w:val="single"/>
        </w:rPr>
        <w:t>Результаты опроса учеников 9-11классов</w:t>
      </w:r>
    </w:p>
    <w:p w:rsidR="00DF7787" w:rsidRPr="00DF7787" w:rsidRDefault="00DF7787" w:rsidP="00DF7787">
      <w:pPr>
        <w:ind w:left="357" w:right="-2"/>
        <w:jc w:val="center"/>
        <w:rPr>
          <w:bCs/>
          <w:noProof/>
          <w:sz w:val="36"/>
          <w:szCs w:val="36"/>
          <w:u w:val="single"/>
        </w:rPr>
      </w:pPr>
    </w:p>
    <w:p w:rsidR="00DF7787" w:rsidRPr="00DF7787" w:rsidRDefault="00DF7787" w:rsidP="00DF7787">
      <w:pPr>
        <w:ind w:left="357" w:right="-2"/>
        <w:jc w:val="center"/>
        <w:rPr>
          <w:bCs/>
          <w:noProof/>
          <w:sz w:val="36"/>
          <w:szCs w:val="36"/>
          <w:u w:val="single"/>
        </w:rPr>
      </w:pPr>
    </w:p>
    <w:p w:rsidR="00DF7787" w:rsidRPr="00DF7787" w:rsidRDefault="00DF7787" w:rsidP="00DF7787">
      <w:pPr>
        <w:rPr>
          <w:rFonts w:eastAsiaTheme="minorHAnsi"/>
          <w:sz w:val="28"/>
          <w:lang w:eastAsia="en-US"/>
        </w:rPr>
      </w:pPr>
      <w:r w:rsidRPr="00DF7787">
        <w:rPr>
          <w:bCs/>
          <w:noProof/>
          <w:sz w:val="36"/>
          <w:szCs w:val="36"/>
          <w:u w:val="single"/>
        </w:rPr>
        <w:drawing>
          <wp:inline distT="0" distB="0" distL="0" distR="0" wp14:anchorId="7CFA9378" wp14:editId="33F84C2B">
            <wp:extent cx="5067300" cy="427672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7787" w:rsidRPr="00DF7787" w:rsidRDefault="00DF7787" w:rsidP="00DF7787">
      <w:pPr>
        <w:rPr>
          <w:rFonts w:eastAsiaTheme="minorHAnsi"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>Вывод: почти половина старшеклассников отрицательно принимает форму, предпочитая ей свободный стиль одежды.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ind w:right="-2"/>
        <w:jc w:val="center"/>
        <w:rPr>
          <w:sz w:val="36"/>
          <w:szCs w:val="36"/>
          <w:u w:val="single"/>
        </w:rPr>
      </w:pPr>
      <w:r w:rsidRPr="00DF7787">
        <w:rPr>
          <w:sz w:val="28"/>
          <w:szCs w:val="28"/>
        </w:rPr>
        <w:lastRenderedPageBreak/>
        <w:t xml:space="preserve">Рисунок </w:t>
      </w:r>
      <w:r w:rsidRPr="00DF7787">
        <w:rPr>
          <w:sz w:val="40"/>
          <w:szCs w:val="40"/>
        </w:rPr>
        <w:t>3</w:t>
      </w:r>
      <w:r w:rsidRPr="00DF7787">
        <w:rPr>
          <w:bCs/>
          <w:noProof/>
          <w:sz w:val="40"/>
          <w:szCs w:val="40"/>
          <w:u w:val="single"/>
        </w:rPr>
        <w:t xml:space="preserve"> Результаты опроса учеников и учителей</w:t>
      </w:r>
    </w:p>
    <w:p w:rsidR="00DF7787" w:rsidRPr="00DF7787" w:rsidRDefault="00DF7787" w:rsidP="00DF7787">
      <w:pPr>
        <w:ind w:left="357" w:right="-2"/>
        <w:jc w:val="both"/>
        <w:rPr>
          <w:i/>
          <w:noProof/>
          <w:sz w:val="28"/>
          <w:szCs w:val="28"/>
        </w:rPr>
      </w:pPr>
    </w:p>
    <w:p w:rsidR="00DF7787" w:rsidRPr="00DF7787" w:rsidRDefault="00DF7787" w:rsidP="00DF7787">
      <w:pPr>
        <w:ind w:left="357" w:right="-2"/>
        <w:jc w:val="both"/>
        <w:rPr>
          <w:i/>
          <w:noProof/>
          <w:sz w:val="28"/>
          <w:szCs w:val="28"/>
        </w:rPr>
      </w:pP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  <w:r w:rsidRPr="00DF7787">
        <w:rPr>
          <w:b/>
          <w:sz w:val="28"/>
          <w:szCs w:val="28"/>
        </w:rPr>
        <w:t xml:space="preserve">                                   </w:t>
      </w:r>
      <w:r w:rsidRPr="00DF7787">
        <w:rPr>
          <w:b/>
          <w:noProof/>
          <w:sz w:val="28"/>
          <w:szCs w:val="28"/>
        </w:rPr>
        <w:drawing>
          <wp:inline distT="0" distB="0" distL="0" distR="0" wp14:anchorId="578EE4E9" wp14:editId="1FF0AFF0">
            <wp:extent cx="5438775" cy="399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02" cy="39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spacing w:after="200" w:line="276" w:lineRule="auto"/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>Вывод: вместе с тем, стоит отметить, что примерно половина из всех опрошенных считают: ученическая форма снижает социальное неравенство между школьниками.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ind w:right="-2"/>
        <w:jc w:val="center"/>
        <w:rPr>
          <w:sz w:val="40"/>
          <w:szCs w:val="40"/>
          <w:u w:val="single"/>
        </w:rPr>
      </w:pPr>
      <w:r w:rsidRPr="00DF7787">
        <w:rPr>
          <w:bCs/>
          <w:sz w:val="40"/>
          <w:szCs w:val="40"/>
          <w:u w:val="single"/>
        </w:rPr>
        <w:lastRenderedPageBreak/>
        <w:t>Результаты опроса  «Какой цвет школьной формы вы предпочитаете?»</w:t>
      </w: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  <w:r w:rsidRPr="00DF7787">
        <w:rPr>
          <w:b/>
          <w:noProof/>
          <w:sz w:val="28"/>
          <w:szCs w:val="28"/>
        </w:rPr>
        <w:drawing>
          <wp:inline distT="0" distB="0" distL="0" distR="0" wp14:anchorId="6F9A563D" wp14:editId="0EEB4A04">
            <wp:extent cx="6172200" cy="28384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ind w:right="-2"/>
        <w:rPr>
          <w:b/>
          <w:i/>
          <w:noProof/>
          <w:sz w:val="28"/>
          <w:szCs w:val="28"/>
        </w:rPr>
      </w:pPr>
      <w:r w:rsidRPr="00DF7787">
        <w:rPr>
          <w:b/>
          <w:i/>
          <w:noProof/>
          <w:sz w:val="28"/>
          <w:szCs w:val="28"/>
        </w:rPr>
        <w:t>Вывод:из опроса , на поставленный вопрос , мы видим, что 54% учащихся предпочитают синий цвет школьной формы, 23 % - зеленый цвет, 10% - серый цвет, 6% - красный цвет, 4% - чёрный и 3% - черный.</w:t>
      </w:r>
    </w:p>
    <w:p w:rsidR="00DF7787" w:rsidRPr="00DF7787" w:rsidRDefault="00DF7787" w:rsidP="00DF7787">
      <w:pPr>
        <w:ind w:right="-2"/>
        <w:rPr>
          <w:b/>
          <w:sz w:val="28"/>
          <w:szCs w:val="28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>Заключение.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 xml:space="preserve">Мы считаем, что школьная форма - это лицо ученика и ее ведение необходимо. 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>Во-первых, ребята выглядят опрятно и им удобно и комфортно.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>Во- вторых, сглаживает социальное неравенство.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 xml:space="preserve">В- третьих, школьная форма приучает к порядку и дисциплине. </w:t>
      </w:r>
    </w:p>
    <w:p w:rsidR="00DF7787" w:rsidRPr="00DF7787" w:rsidRDefault="00DF7787" w:rsidP="00DF7787">
      <w:pPr>
        <w:rPr>
          <w:rFonts w:eastAsiaTheme="minorHAnsi"/>
          <w:b/>
          <w:sz w:val="28"/>
          <w:lang w:eastAsia="en-US"/>
        </w:rPr>
      </w:pPr>
      <w:r w:rsidRPr="00DF7787">
        <w:rPr>
          <w:rFonts w:eastAsiaTheme="minorHAnsi"/>
          <w:b/>
          <w:sz w:val="28"/>
          <w:lang w:eastAsia="en-US"/>
        </w:rPr>
        <w:t xml:space="preserve">Итак, наши гипотезы подтвердились.  </w:t>
      </w:r>
    </w:p>
    <w:p w:rsidR="00DF7787" w:rsidRPr="00DF7787" w:rsidRDefault="00DF7787" w:rsidP="00DF7787">
      <w:pPr>
        <w:pStyle w:val="Default"/>
        <w:jc w:val="center"/>
        <w:rPr>
          <w:rFonts w:ascii="Times New Roman" w:hAnsi="Times New Roman" w:cs="Times New Roman"/>
          <w:b/>
          <w:i/>
          <w:u w:val="single"/>
        </w:rPr>
      </w:pPr>
      <w:r w:rsidRPr="00DF7787">
        <w:rPr>
          <w:rFonts w:ascii="Times New Roman" w:hAnsi="Times New Roman" w:cs="Times New Roman"/>
          <w:b/>
          <w:i/>
          <w:u w:val="single"/>
        </w:rPr>
        <w:t>Памятка «Этапы</w:t>
      </w:r>
      <w:r w:rsidRPr="00DF7787">
        <w:rPr>
          <w:b/>
          <w:i/>
          <w:color w:val="3C3D3E"/>
        </w:rPr>
        <w:t xml:space="preserve"> </w:t>
      </w:r>
      <w:r w:rsidRPr="00DF7787">
        <w:rPr>
          <w:rFonts w:ascii="Times New Roman" w:hAnsi="Times New Roman" w:cs="Times New Roman"/>
          <w:b/>
          <w:i/>
          <w:color w:val="3C3D3E"/>
          <w:u w:val="single"/>
        </w:rPr>
        <w:t xml:space="preserve">исследовательского индивидуального </w:t>
      </w:r>
      <w:r w:rsidRPr="00DF7787">
        <w:rPr>
          <w:rFonts w:ascii="Times New Roman" w:hAnsi="Times New Roman" w:cs="Times New Roman"/>
          <w:b/>
          <w:i/>
          <w:u w:val="single"/>
        </w:rPr>
        <w:t>проекта»:</w:t>
      </w:r>
    </w:p>
    <w:p w:rsidR="00DF7787" w:rsidRPr="00DF7787" w:rsidRDefault="00DF7787" w:rsidP="00DF7787">
      <w:pPr>
        <w:pStyle w:val="Default"/>
        <w:jc w:val="both"/>
        <w:rPr>
          <w:rFonts w:ascii="Times New Roman" w:hAnsi="Times New Roman" w:cs="Times New Roman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Подготовка (ноябрь 2018)</w:t>
      </w:r>
    </w:p>
    <w:p w:rsidR="00DF7787" w:rsidRPr="00DF7787" w:rsidRDefault="00DF7787" w:rsidP="00DF7787">
      <w:pPr>
        <w:pStyle w:val="Defaul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Научные руководители оформляют стенды для учащихся, которых они хотели бы привлечь к разработке ИИП по своему предмету (на стенде должны быть указаны примерные темы проектов, актуальность работы над данными ИИП и пр.);</w:t>
      </w:r>
    </w:p>
    <w:p w:rsidR="00DF7787" w:rsidRPr="00DF7787" w:rsidRDefault="00DF7787" w:rsidP="00DF7787">
      <w:pPr>
        <w:pStyle w:val="Defaul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Формулировка или коррекция темы  ИИП совместно с учащимися;</w:t>
      </w:r>
    </w:p>
    <w:p w:rsidR="00DF7787" w:rsidRPr="00DF7787" w:rsidRDefault="00DF7787" w:rsidP="00DF7787">
      <w:pPr>
        <w:pStyle w:val="Defaul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Разработка основополагающего вопроса и проблемных вопросов учебной темы;</w:t>
      </w:r>
    </w:p>
    <w:p w:rsidR="00DF7787" w:rsidRPr="00DF7787" w:rsidRDefault="00DF7787" w:rsidP="00DF7787">
      <w:pPr>
        <w:pStyle w:val="Default"/>
        <w:ind w:left="426" w:hanging="426"/>
        <w:jc w:val="both"/>
        <w:rPr>
          <w:rFonts w:ascii="Times New Roman" w:hAnsi="Times New Roman" w:cs="Times New Roman"/>
          <w:u w:val="single"/>
        </w:rPr>
      </w:pPr>
    </w:p>
    <w:p w:rsidR="00DF7787" w:rsidRPr="00DF7787" w:rsidRDefault="00DF7787" w:rsidP="00DF7787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DF7787">
        <w:rPr>
          <w:rFonts w:ascii="Times New Roman" w:hAnsi="Times New Roman" w:cs="Times New Roman"/>
        </w:rPr>
        <w:t>Планирование (декабрь 2018)</w:t>
      </w:r>
    </w:p>
    <w:p w:rsidR="00DF7787" w:rsidRPr="00DF7787" w:rsidRDefault="00DF7787" w:rsidP="00DF778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Определение источников необходимой информации;</w:t>
      </w:r>
    </w:p>
    <w:p w:rsidR="00DF7787" w:rsidRPr="00DF7787" w:rsidRDefault="00DF7787" w:rsidP="00DF778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787">
        <w:rPr>
          <w:rFonts w:ascii="Times New Roman" w:eastAsia="Times New Roman" w:hAnsi="Times New Roman" w:cs="Times New Roman"/>
          <w:lang w:eastAsia="ru-RU"/>
        </w:rPr>
        <w:lastRenderedPageBreak/>
        <w:t>Определение способов сбора и анализа информации:</w:t>
      </w:r>
    </w:p>
    <w:p w:rsidR="00DF7787" w:rsidRPr="00DF7787" w:rsidRDefault="00DF7787" w:rsidP="00DF778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Определение способа представления результатов (формы проекта);</w:t>
      </w:r>
    </w:p>
    <w:p w:rsidR="00DF7787" w:rsidRPr="00DF7787" w:rsidRDefault="00DF7787" w:rsidP="00DF7787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Выполнение проекта (декабрь 2018 – февраль 2019)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Сбор и уточнение информации (основные инструменты: интервью, опросы, наблюдения, эксперименты и т.п.);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Выявление и обсуждение альтернатив, возникших в ходе выполнения проекта;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u w:val="single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Выбор оптимального варианта хода проекта;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Поэтапное выполнение исследовательских задач проекта.</w:t>
      </w:r>
    </w:p>
    <w:p w:rsidR="00DF7787" w:rsidRPr="00DF7787" w:rsidRDefault="00DF7787" w:rsidP="00DF7787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DF7787">
        <w:rPr>
          <w:rFonts w:ascii="Times New Roman" w:hAnsi="Times New Roman" w:cs="Times New Roman"/>
          <w:u w:val="single"/>
        </w:rPr>
        <w:t>Утверждение тем проектов (апрель 2018)</w:t>
      </w:r>
    </w:p>
    <w:p w:rsidR="00DF7787" w:rsidRPr="00DF7787" w:rsidRDefault="00DF7787" w:rsidP="00DF7787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Формирование групп рецензентов (март 2019)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На каждый ИИП назначается один рецензент (эксперт) из числа специалистов-предметников, работающих в образовательной организации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Рецензент пишет рецензию на каждый ИИП, оценивает ИИП по критериям и выставляет итоговый балл</w:t>
      </w:r>
    </w:p>
    <w:p w:rsidR="00DF7787" w:rsidRPr="00DF7787" w:rsidRDefault="00DF7787" w:rsidP="00DF7787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Передает рецензию координатору ИИП</w:t>
      </w:r>
    </w:p>
    <w:p w:rsidR="00DF7787" w:rsidRPr="00DF7787" w:rsidRDefault="00DF7787" w:rsidP="00DF7787">
      <w:pPr>
        <w:pStyle w:val="Default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Подготовка к публичной защите проектов (март-апрель 2019)</w:t>
      </w:r>
    </w:p>
    <w:p w:rsidR="00DF7787" w:rsidRPr="00DF7787" w:rsidRDefault="00DF7787" w:rsidP="00DF7787">
      <w:pPr>
        <w:pStyle w:val="Default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Анализ выполнения проекта, достигнутых результатов (успехов и неудач) и причин этого.</w:t>
      </w:r>
    </w:p>
    <w:p w:rsidR="00DF7787" w:rsidRPr="00DF7787" w:rsidRDefault="00DF7787" w:rsidP="00DF7787">
      <w:pPr>
        <w:pStyle w:val="Default"/>
        <w:ind w:left="142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7787" w:rsidRPr="00DF7787" w:rsidRDefault="00DF7787" w:rsidP="00DF7787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eastAsia="Times New Roman" w:hAnsi="Times New Roman" w:cs="Times New Roman"/>
          <w:lang w:eastAsia="ru-RU"/>
        </w:rPr>
        <w:t>Представление (защита) проекта и оценка его результатов (апрель 2019)</w:t>
      </w:r>
    </w:p>
    <w:p w:rsidR="00DF7787" w:rsidRPr="00DF7787" w:rsidRDefault="00DF7787" w:rsidP="00DF778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F7787">
        <w:rPr>
          <w:rFonts w:ascii="Times New Roman" w:hAnsi="Times New Roman" w:cs="Times New Roman"/>
        </w:rPr>
        <w:t>Публичная защита проектов осуществляется либо на школьной конференции (февраль), либо на секционных защитах (апрель). Результаты выполнения проекта оцениваются по итогам рассмотрения комиссией представленного продукта с рецензией эксперта, презентации обучающегося и отзыва руководителя.</w:t>
      </w:r>
    </w:p>
    <w:p w:rsidR="00827B8A" w:rsidRDefault="00827B8A"/>
    <w:sectPr w:rsidR="0082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3EF"/>
    <w:multiLevelType w:val="multilevel"/>
    <w:tmpl w:val="F12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F3667"/>
    <w:multiLevelType w:val="hybridMultilevel"/>
    <w:tmpl w:val="DC8C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20F"/>
    <w:multiLevelType w:val="multilevel"/>
    <w:tmpl w:val="ED9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87EB8"/>
    <w:multiLevelType w:val="multilevel"/>
    <w:tmpl w:val="6878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E6B2D"/>
    <w:multiLevelType w:val="hybridMultilevel"/>
    <w:tmpl w:val="B61CC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4324B9"/>
    <w:multiLevelType w:val="hybridMultilevel"/>
    <w:tmpl w:val="EB74703C"/>
    <w:lvl w:ilvl="0" w:tplc="0FAA59A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6759FE"/>
    <w:multiLevelType w:val="multilevel"/>
    <w:tmpl w:val="3D4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B2E3E"/>
    <w:multiLevelType w:val="multilevel"/>
    <w:tmpl w:val="65D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A0B13"/>
    <w:multiLevelType w:val="multilevel"/>
    <w:tmpl w:val="2A0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3644E"/>
    <w:multiLevelType w:val="multilevel"/>
    <w:tmpl w:val="C2D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21452"/>
    <w:multiLevelType w:val="hybridMultilevel"/>
    <w:tmpl w:val="E856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0B3"/>
    <w:multiLevelType w:val="multilevel"/>
    <w:tmpl w:val="EAF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72409"/>
    <w:multiLevelType w:val="multilevel"/>
    <w:tmpl w:val="505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10073"/>
    <w:multiLevelType w:val="hybridMultilevel"/>
    <w:tmpl w:val="B4DA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1196"/>
    <w:multiLevelType w:val="multilevel"/>
    <w:tmpl w:val="9354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10F98"/>
    <w:multiLevelType w:val="hybridMultilevel"/>
    <w:tmpl w:val="B62C3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C9D3F1F"/>
    <w:multiLevelType w:val="multilevel"/>
    <w:tmpl w:val="8166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86F63"/>
    <w:multiLevelType w:val="hybridMultilevel"/>
    <w:tmpl w:val="DDCEB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36DA"/>
    <w:multiLevelType w:val="hybridMultilevel"/>
    <w:tmpl w:val="D79AE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913301"/>
    <w:multiLevelType w:val="multilevel"/>
    <w:tmpl w:val="E67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94725"/>
    <w:multiLevelType w:val="hybridMultilevel"/>
    <w:tmpl w:val="DD52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905347"/>
    <w:multiLevelType w:val="multilevel"/>
    <w:tmpl w:val="34A6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E20E9"/>
    <w:multiLevelType w:val="hybridMultilevel"/>
    <w:tmpl w:val="2B4E9C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5"/>
  </w:num>
  <w:num w:numId="5">
    <w:abstractNumId w:val="0"/>
  </w:num>
  <w:num w:numId="6">
    <w:abstractNumId w:val="16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21"/>
  </w:num>
  <w:num w:numId="12">
    <w:abstractNumId w:val="6"/>
  </w:num>
  <w:num w:numId="13">
    <w:abstractNumId w:val="19"/>
  </w:num>
  <w:num w:numId="14">
    <w:abstractNumId w:val="2"/>
  </w:num>
  <w:num w:numId="15">
    <w:abstractNumId w:val="14"/>
  </w:num>
  <w:num w:numId="16">
    <w:abstractNumId w:val="8"/>
  </w:num>
  <w:num w:numId="17">
    <w:abstractNumId w:val="3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EB"/>
    <w:rsid w:val="001B4973"/>
    <w:rsid w:val="00654C95"/>
    <w:rsid w:val="00827B8A"/>
    <w:rsid w:val="009817EB"/>
    <w:rsid w:val="00D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4CC"/>
  <w15:docId w15:val="{C932FF9A-BDF3-4742-8649-7DA3F60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64;&#1082;&#1086;&#1083;&#1100;&#1085;&#1072;&#1103;%20&#1092;&#1086;&#1088;&#1084;&#1072;\&#1088;&#1072;&#1089;&#1095;&#1105;&#1090;&#1099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 dirty="0"/>
              <a:t>Отношение к школьной форме </a:t>
            </a:r>
            <a:endParaRPr lang="ru-RU" sz="1600" dirty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600" dirty="0"/>
          </a:p>
        </c:rich>
      </c:tx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750000000000004"/>
          <c:y val="0.32656969962088644"/>
          <c:w val="0.58611111111111058"/>
          <c:h val="0.46248578302712468"/>
        </c:manualLayout>
      </c:layout>
      <c:pie3DChart>
        <c:varyColors val="1"/>
        <c:ser>
          <c:idx val="0"/>
          <c:order val="0"/>
          <c:tx>
            <c:strRef>
              <c:f>Лист1!$A$7</c:f>
              <c:strCache>
                <c:ptCount val="1"/>
                <c:pt idx="0">
                  <c:v>старшие классы</c:v>
                </c:pt>
              </c:strCache>
            </c:strRef>
          </c:tx>
          <c:dPt>
            <c:idx val="0"/>
            <c:bubble3D val="0"/>
            <c:explosion val="8"/>
            <c:extLst>
              <c:ext xmlns:c16="http://schemas.microsoft.com/office/drawing/2014/chart" uri="{C3380CC4-5D6E-409C-BE32-E72D297353CC}">
                <c16:uniqueId val="{00000001-D3A0-4268-B23A-BDAAE0EE8C91}"/>
              </c:ext>
            </c:extLst>
          </c:dPt>
          <c:dPt>
            <c:idx val="1"/>
            <c:bubble3D val="0"/>
            <c:explosion val="10"/>
            <c:extLst>
              <c:ext xmlns:c16="http://schemas.microsoft.com/office/drawing/2014/chart" uri="{C3380CC4-5D6E-409C-BE32-E72D297353CC}">
                <c16:uniqueId val="{00000003-D3A0-4268-B23A-BDAAE0EE8C91}"/>
              </c:ext>
            </c:extLst>
          </c:dPt>
          <c:dLbls>
            <c:dLbl>
              <c:idx val="0"/>
              <c:layout>
                <c:manualLayout>
                  <c:x val="5.1916994750657044E-2"/>
                  <c:y val="-3.544510061242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старшие классы; положительное</a:t>
                    </a:r>
                    <a:r>
                      <a:rPr lang="ru-RU" baseline="0"/>
                      <a:t> </a:t>
                    </a:r>
                    <a:r>
                      <a:rPr lang="ru-RU"/>
                      <a:t>25%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A0-4268-B23A-BDAAE0EE8C91}"/>
                </c:ext>
              </c:extLst>
            </c:dLbl>
            <c:dLbl>
              <c:idx val="1"/>
              <c:layout>
                <c:manualLayout>
                  <c:x val="4.3000217078128469E-2"/>
                  <c:y val="-4.1671002578422066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старшие классы; отрицательное</a:t>
                    </a:r>
                    <a:r>
                      <a:rPr lang="ru-RU" baseline="0"/>
                      <a:t> </a:t>
                    </a:r>
                    <a:r>
                      <a:rPr lang="ru-RU"/>
                      <a:t>41%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A0-4268-B23A-BDAAE0EE8C91}"/>
                </c:ext>
              </c:extLst>
            </c:dLbl>
            <c:dLbl>
              <c:idx val="2"/>
              <c:layout>
                <c:manualLayout>
                  <c:x val="-9.6046587926509209E-3"/>
                  <c:y val="-6.7285651793525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старшие классы; безразличное; 34%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A0-4268-B23A-BDAAE0EE8C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Лист1!$B$5:$D$5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безразличное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13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3A0-4268-B23A-BDAAE0EE8C91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427906472867322"/>
          <c:y val="4.3485397658626114E-2"/>
          <c:w val="0.80370573692968383"/>
          <c:h val="0.82956359621713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синий</c:v>
                </c:pt>
                <c:pt idx="1">
                  <c:v>зелёный</c:v>
                </c:pt>
                <c:pt idx="2">
                  <c:v>серый</c:v>
                </c:pt>
                <c:pt idx="3">
                  <c:v>красный</c:v>
                </c:pt>
                <c:pt idx="4">
                  <c:v>чёрный</c:v>
                </c:pt>
                <c:pt idx="5">
                  <c:v>белый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0.54</c:v>
                </c:pt>
                <c:pt idx="1">
                  <c:v>0.23</c:v>
                </c:pt>
                <c:pt idx="2">
                  <c:v>0.1</c:v>
                </c:pt>
                <c:pt idx="3">
                  <c:v>6.0000000000000032E-2</c:v>
                </c:pt>
                <c:pt idx="4">
                  <c:v>4.0000000000000022E-2</c:v>
                </c:pt>
                <c:pt idx="5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DA-4F1B-A6BE-BEC1C008D5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синий</c:v>
                </c:pt>
                <c:pt idx="1">
                  <c:v>зелёный</c:v>
                </c:pt>
                <c:pt idx="2">
                  <c:v>серый</c:v>
                </c:pt>
                <c:pt idx="3">
                  <c:v>красный</c:v>
                </c:pt>
                <c:pt idx="4">
                  <c:v>чёрный</c:v>
                </c:pt>
                <c:pt idx="5">
                  <c:v>белый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11DA-4F1B-A6BE-BEC1C008D5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синий</c:v>
                </c:pt>
                <c:pt idx="1">
                  <c:v>зелёный</c:v>
                </c:pt>
                <c:pt idx="2">
                  <c:v>серый</c:v>
                </c:pt>
                <c:pt idx="3">
                  <c:v>красный</c:v>
                </c:pt>
                <c:pt idx="4">
                  <c:v>чёрный</c:v>
                </c:pt>
                <c:pt idx="5">
                  <c:v>белый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11DA-4F1B-A6BE-BEC1C008D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10048"/>
        <c:axId val="111811584"/>
      </c:barChart>
      <c:catAx>
        <c:axId val="11181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811584"/>
        <c:crosses val="autoZero"/>
        <c:auto val="1"/>
        <c:lblAlgn val="ctr"/>
        <c:lblOffset val="100"/>
        <c:noMultiLvlLbl val="0"/>
      </c:catAx>
      <c:valAx>
        <c:axId val="111811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8100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3991</Words>
  <Characters>22753</Characters>
  <Application>Microsoft Office Word</Application>
  <DocSecurity>0</DocSecurity>
  <Lines>189</Lines>
  <Paragraphs>53</Paragraphs>
  <ScaleCrop>false</ScaleCrop>
  <Company/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ErmolenkoIY</dc:creator>
  <cp:keywords/>
  <dc:description/>
  <cp:lastModifiedBy>Darklord</cp:lastModifiedBy>
  <cp:revision>4</cp:revision>
  <dcterms:created xsi:type="dcterms:W3CDTF">2018-11-18T12:18:00Z</dcterms:created>
  <dcterms:modified xsi:type="dcterms:W3CDTF">2019-06-13T06:40:00Z</dcterms:modified>
</cp:coreProperties>
</file>