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05" w:rsidRDefault="002B7205" w:rsidP="002B7205">
      <w:pPr>
        <w:jc w:val="center"/>
        <w:rPr>
          <w:rFonts w:ascii="Times New Roman" w:hAnsi="Times New Roman" w:cs="Times New Roman"/>
          <w:b/>
          <w:sz w:val="28"/>
          <w:szCs w:val="28"/>
        </w:rPr>
      </w:pPr>
    </w:p>
    <w:p w:rsidR="002B7205" w:rsidRDefault="002B7205" w:rsidP="002B7205">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1555115</wp:posOffset>
            </wp:positionH>
            <wp:positionV relativeFrom="paragraph">
              <wp:posOffset>349885</wp:posOffset>
            </wp:positionV>
            <wp:extent cx="3514090" cy="2641600"/>
            <wp:effectExtent l="19050" t="0" r="0" b="0"/>
            <wp:wrapNone/>
            <wp:docPr id="1" name="Рисунок 1" descr="http://900igr.net/up/datas/101896/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101896/028.jpg"/>
                    <pic:cNvPicPr>
                      <a:picLocks noChangeAspect="1" noChangeArrowheads="1"/>
                    </pic:cNvPicPr>
                  </pic:nvPicPr>
                  <pic:blipFill>
                    <a:blip r:embed="rId8"/>
                    <a:srcRect/>
                    <a:stretch>
                      <a:fillRect/>
                    </a:stretch>
                  </pic:blipFill>
                  <pic:spPr bwMode="auto">
                    <a:xfrm>
                      <a:off x="0" y="0"/>
                      <a:ext cx="3514090" cy="2641600"/>
                    </a:xfrm>
                    <a:prstGeom prst="rect">
                      <a:avLst/>
                    </a:prstGeom>
                    <a:noFill/>
                    <a:ln w="9525">
                      <a:noFill/>
                      <a:miter lim="800000"/>
                      <a:headEnd/>
                      <a:tailEnd/>
                    </a:ln>
                  </pic:spPr>
                </pic:pic>
              </a:graphicData>
            </a:graphic>
          </wp:anchor>
        </w:drawing>
      </w:r>
      <w:r w:rsidRPr="002B7205">
        <w:rPr>
          <w:rFonts w:ascii="Times New Roman" w:hAnsi="Times New Roman" w:cs="Times New Roman"/>
          <w:b/>
          <w:sz w:val="28"/>
          <w:szCs w:val="28"/>
        </w:rPr>
        <w:t xml:space="preserve">Формирование представлений о семье у детей старшего </w:t>
      </w:r>
    </w:p>
    <w:p w:rsidR="009D605E" w:rsidRDefault="002B7205" w:rsidP="002B7205">
      <w:pPr>
        <w:jc w:val="center"/>
        <w:rPr>
          <w:rFonts w:ascii="Times New Roman" w:hAnsi="Times New Roman" w:cs="Times New Roman"/>
          <w:b/>
          <w:sz w:val="28"/>
          <w:szCs w:val="28"/>
        </w:rPr>
      </w:pPr>
      <w:r w:rsidRPr="002B7205">
        <w:rPr>
          <w:rFonts w:ascii="Times New Roman" w:hAnsi="Times New Roman" w:cs="Times New Roman"/>
          <w:b/>
          <w:sz w:val="28"/>
          <w:szCs w:val="28"/>
        </w:rPr>
        <w:t>дошкольного возраста</w:t>
      </w:r>
      <w:r>
        <w:rPr>
          <w:rFonts w:ascii="Times New Roman" w:hAnsi="Times New Roman" w:cs="Times New Roman"/>
          <w:b/>
          <w:sz w:val="28"/>
          <w:szCs w:val="28"/>
        </w:rPr>
        <w:t>.</w:t>
      </w:r>
    </w:p>
    <w:p w:rsidR="002B7205" w:rsidRDefault="002B7205" w:rsidP="002B7205">
      <w:pPr>
        <w:rPr>
          <w:rFonts w:ascii="Times New Roman" w:hAnsi="Times New Roman" w:cs="Times New Roman"/>
          <w:b/>
          <w:sz w:val="28"/>
          <w:szCs w:val="28"/>
        </w:rPr>
      </w:pPr>
    </w:p>
    <w:p w:rsidR="002B7205" w:rsidRPr="002B7205" w:rsidRDefault="002B7205" w:rsidP="002B7205">
      <w:pPr>
        <w:rPr>
          <w:rFonts w:ascii="Times New Roman" w:hAnsi="Times New Roman" w:cs="Times New Roman"/>
          <w:sz w:val="28"/>
          <w:szCs w:val="28"/>
        </w:rPr>
      </w:pPr>
    </w:p>
    <w:p w:rsidR="002B7205" w:rsidRPr="002B7205" w:rsidRDefault="002B7205" w:rsidP="002B7205">
      <w:pPr>
        <w:rPr>
          <w:rFonts w:ascii="Times New Roman" w:hAnsi="Times New Roman" w:cs="Times New Roman"/>
          <w:sz w:val="28"/>
          <w:szCs w:val="28"/>
        </w:rPr>
      </w:pPr>
    </w:p>
    <w:p w:rsidR="002B7205" w:rsidRPr="002B7205" w:rsidRDefault="002B7205" w:rsidP="002B7205">
      <w:pPr>
        <w:rPr>
          <w:rFonts w:ascii="Times New Roman" w:hAnsi="Times New Roman" w:cs="Times New Roman"/>
          <w:sz w:val="28"/>
          <w:szCs w:val="28"/>
        </w:rPr>
      </w:pPr>
    </w:p>
    <w:p w:rsidR="002B7205" w:rsidRPr="002B7205" w:rsidRDefault="002B7205" w:rsidP="002B7205">
      <w:pPr>
        <w:rPr>
          <w:rFonts w:ascii="Times New Roman" w:hAnsi="Times New Roman" w:cs="Times New Roman"/>
          <w:sz w:val="28"/>
          <w:szCs w:val="28"/>
        </w:rPr>
      </w:pPr>
    </w:p>
    <w:p w:rsidR="002B7205" w:rsidRDefault="002B7205" w:rsidP="002B7205">
      <w:pPr>
        <w:rPr>
          <w:rFonts w:ascii="Times New Roman" w:hAnsi="Times New Roman" w:cs="Times New Roman"/>
          <w:sz w:val="28"/>
          <w:szCs w:val="28"/>
        </w:rPr>
      </w:pPr>
    </w:p>
    <w:p w:rsidR="002B7205" w:rsidRDefault="002B7205" w:rsidP="002B7205">
      <w:pPr>
        <w:rPr>
          <w:rFonts w:ascii="Times New Roman" w:hAnsi="Times New Roman" w:cs="Times New Roman"/>
          <w:sz w:val="28"/>
          <w:szCs w:val="28"/>
        </w:rPr>
      </w:pPr>
    </w:p>
    <w:p w:rsidR="002B7205" w:rsidRDefault="002B7205" w:rsidP="002B7205">
      <w:pPr>
        <w:ind w:firstLine="708"/>
        <w:rPr>
          <w:rFonts w:ascii="Times New Roman" w:hAnsi="Times New Roman" w:cs="Times New Roman"/>
          <w:sz w:val="28"/>
          <w:szCs w:val="28"/>
        </w:rPr>
      </w:pPr>
      <w:r>
        <w:rPr>
          <w:rFonts w:ascii="Times New Roman" w:hAnsi="Times New Roman" w:cs="Times New Roman"/>
          <w:sz w:val="28"/>
          <w:szCs w:val="28"/>
        </w:rPr>
        <w:t>Современное общество нуждается в восстановлении традиционных ценностей, включающих бережное отношение к семье, пропаганду семейного образа жизни.</w:t>
      </w:r>
    </w:p>
    <w:p w:rsidR="002B7205" w:rsidRDefault="002B7205" w:rsidP="002B7205">
      <w:pPr>
        <w:ind w:firstLine="708"/>
        <w:rPr>
          <w:rFonts w:ascii="Times New Roman" w:hAnsi="Times New Roman" w:cs="Times New Roman"/>
          <w:sz w:val="28"/>
          <w:szCs w:val="28"/>
        </w:rPr>
      </w:pPr>
      <w:r>
        <w:rPr>
          <w:rFonts w:ascii="Times New Roman" w:hAnsi="Times New Roman" w:cs="Times New Roman"/>
          <w:sz w:val="28"/>
          <w:szCs w:val="28"/>
        </w:rPr>
        <w:t>Проблема ознакомления детей дошкольного возраста со столь сложным и многогранным явлением общественной жизни, как семья, требует строгого научного обоснования, прежде всего, из-за наличия многочисленных, зачастую противоречивых, а иногда и взаимоисключающих  точек зрения на определение сущности и функций семьи, её исторического прошлого и перспектив развития.</w:t>
      </w:r>
    </w:p>
    <w:p w:rsidR="002B7205" w:rsidRDefault="002B7205" w:rsidP="002B7205">
      <w:pPr>
        <w:ind w:firstLine="708"/>
        <w:rPr>
          <w:rFonts w:ascii="Times New Roman" w:hAnsi="Times New Roman" w:cs="Times New Roman"/>
          <w:sz w:val="28"/>
          <w:szCs w:val="28"/>
        </w:rPr>
      </w:pPr>
      <w:r>
        <w:rPr>
          <w:rFonts w:ascii="Times New Roman" w:hAnsi="Times New Roman" w:cs="Times New Roman"/>
          <w:sz w:val="28"/>
          <w:szCs w:val="28"/>
        </w:rPr>
        <w:t>Дошкольное образовательное учреждение традиционно оказывает помощь родителям в воспитании детей в процессе взаимодействия педагог</w:t>
      </w:r>
      <w:r w:rsidR="00151D65">
        <w:rPr>
          <w:rFonts w:ascii="Times New Roman" w:hAnsi="Times New Roman" w:cs="Times New Roman"/>
          <w:sz w:val="28"/>
          <w:szCs w:val="28"/>
        </w:rPr>
        <w:t>ов с семьями воспитанников. Одна</w:t>
      </w:r>
      <w:r>
        <w:rPr>
          <w:rFonts w:ascii="Times New Roman" w:hAnsi="Times New Roman" w:cs="Times New Roman"/>
          <w:sz w:val="28"/>
          <w:szCs w:val="28"/>
        </w:rPr>
        <w:t>ко в рамках этой деятельности не всегда можно сформировать у дошкольников адекватные представления о семье.</w:t>
      </w:r>
    </w:p>
    <w:p w:rsidR="002B7205" w:rsidRDefault="00151D65" w:rsidP="002B7205">
      <w:pPr>
        <w:ind w:firstLine="708"/>
        <w:rPr>
          <w:rFonts w:ascii="Times New Roman" w:hAnsi="Times New Roman" w:cs="Times New Roman"/>
          <w:sz w:val="28"/>
          <w:szCs w:val="28"/>
        </w:rPr>
      </w:pPr>
      <w:r>
        <w:rPr>
          <w:rFonts w:ascii="Times New Roman" w:hAnsi="Times New Roman" w:cs="Times New Roman"/>
          <w:sz w:val="28"/>
          <w:szCs w:val="28"/>
        </w:rPr>
        <w:t>Семья своими ценностными ориентациями, особенностями межличностных отношений, всем укладом и стилем жизни прямо или косвенно, в большей или меньшей степени готовит ребёнка к его будущей семейной жизни. Но общими усилиями семьи и детского сада можно повлиять на становление положительного образа семьи у детей дошкольного возраста.</w:t>
      </w:r>
    </w:p>
    <w:p w:rsidR="00151D65" w:rsidRDefault="00151D65" w:rsidP="002B7205">
      <w:pPr>
        <w:ind w:firstLine="708"/>
        <w:rPr>
          <w:rFonts w:ascii="Times New Roman" w:hAnsi="Times New Roman" w:cs="Times New Roman"/>
          <w:sz w:val="28"/>
          <w:szCs w:val="28"/>
        </w:rPr>
      </w:pPr>
      <w:r>
        <w:rPr>
          <w:rFonts w:ascii="Times New Roman" w:hAnsi="Times New Roman" w:cs="Times New Roman"/>
          <w:sz w:val="28"/>
          <w:szCs w:val="28"/>
        </w:rPr>
        <w:t>Семья, являясь для ребёнка первым проводником социального влияния, вводит его во всё многообразие ролевого поведения, родственных отношений, домашнего быта, вызывая те или иные чувства, действия, способы поведения, воздействуя на формирование привычек, черт характера, психических свойств. Этим «багажом» ребёнок пользуется не только в настоящей жизни: многое из усвоенного в детстве определит его качества будущего семьянина.</w:t>
      </w:r>
    </w:p>
    <w:p w:rsidR="00151D65" w:rsidRDefault="00151D65" w:rsidP="002B7205">
      <w:pPr>
        <w:ind w:firstLine="708"/>
        <w:rPr>
          <w:rFonts w:ascii="Times New Roman" w:hAnsi="Times New Roman" w:cs="Times New Roman"/>
          <w:sz w:val="28"/>
          <w:szCs w:val="28"/>
        </w:rPr>
      </w:pPr>
      <w:r>
        <w:rPr>
          <w:rFonts w:ascii="Times New Roman" w:hAnsi="Times New Roman" w:cs="Times New Roman"/>
          <w:sz w:val="28"/>
          <w:szCs w:val="28"/>
        </w:rPr>
        <w:lastRenderedPageBreak/>
        <w:t>Представления детей о семье можно формировать на примере идеальной обобщённой модели семьи. Это может быть игровая модель семьи, возникающая в ходе сюжетно-ролевой игры «Семья», кукольная модель семьи, а также персонажи, изображённые на рисунках из наглядно-дидактических пособий, репродукциях семейных портретов. Демонстрационный материал для фронтальных занятий «Семья»</w:t>
      </w:r>
      <w:r w:rsidR="00811688">
        <w:rPr>
          <w:rFonts w:ascii="Times New Roman" w:hAnsi="Times New Roman" w:cs="Times New Roman"/>
          <w:sz w:val="28"/>
          <w:szCs w:val="28"/>
        </w:rPr>
        <w:t xml:space="preserve"> позволяет описать современную модель семьи, а пособие « Славянская семья: родство и занятия» помогает рассказать о том. Какими были семьи в старину, познакомить детей с моделью семьи, отнесённой в прошлое.</w:t>
      </w:r>
    </w:p>
    <w:p w:rsidR="00811688" w:rsidRDefault="00811688" w:rsidP="002B7205">
      <w:pPr>
        <w:ind w:firstLine="708"/>
        <w:rPr>
          <w:rFonts w:ascii="Times New Roman" w:hAnsi="Times New Roman" w:cs="Times New Roman"/>
          <w:sz w:val="28"/>
          <w:szCs w:val="28"/>
        </w:rPr>
      </w:pPr>
      <w:r>
        <w:rPr>
          <w:rFonts w:ascii="Times New Roman" w:hAnsi="Times New Roman" w:cs="Times New Roman"/>
          <w:sz w:val="28"/>
          <w:szCs w:val="28"/>
        </w:rPr>
        <w:t>Этапы работы, направленной на ознакомление детей старшего дошкольного возраста с родословной</w:t>
      </w:r>
    </w:p>
    <w:p w:rsidR="00811688" w:rsidRDefault="00811688" w:rsidP="00811688">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Овладение педагогами ДОУ основами составления родословной</w:t>
      </w:r>
    </w:p>
    <w:p w:rsidR="00811688" w:rsidRDefault="00811688" w:rsidP="00811688">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Работа с родителями: разработка консультаций с рекомендациями по составлению родословной; создание эскизов оформления родословной</w:t>
      </w:r>
    </w:p>
    <w:p w:rsidR="00811688" w:rsidRDefault="00811688" w:rsidP="00811688">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Осуществление семейных проектов: «Моя родословная», «Древо моей семьи», «Образ моей семьи».</w:t>
      </w:r>
    </w:p>
    <w:p w:rsidR="00811688" w:rsidRDefault="00811688" w:rsidP="00811688">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Занятия с детьми, беседы воспитателя со старшими дошкольниками вне занятий.</w:t>
      </w:r>
    </w:p>
    <w:p w:rsidR="00811688" w:rsidRDefault="00811688" w:rsidP="00811688">
      <w:pPr>
        <w:rPr>
          <w:rFonts w:ascii="Times New Roman" w:hAnsi="Times New Roman" w:cs="Times New Roman"/>
          <w:sz w:val="28"/>
          <w:szCs w:val="28"/>
        </w:rPr>
      </w:pPr>
      <w:r>
        <w:rPr>
          <w:rFonts w:ascii="Times New Roman" w:hAnsi="Times New Roman" w:cs="Times New Roman"/>
          <w:sz w:val="28"/>
          <w:szCs w:val="28"/>
        </w:rPr>
        <w:t xml:space="preserve">   Приступая к работе с детьми 6-7 лет, педагогам необходимо иметь чёткие научно обоснованные представления о том, что такое родословная, попробовать составить свою собственную родословную. Личный опыт составления родословной поможет воспитателю заинтересовать этой деятельностью родителей, членов семей воспитанников. В своей практике широко использую задания для детей, например:</w:t>
      </w:r>
    </w:p>
    <w:p w:rsidR="00811688" w:rsidRDefault="00E512B6" w:rsidP="00811688">
      <w:pPr>
        <w:rPr>
          <w:rFonts w:ascii="Times New Roman" w:hAnsi="Times New Roman" w:cs="Times New Roman"/>
          <w:sz w:val="28"/>
          <w:szCs w:val="28"/>
        </w:rPr>
      </w:pPr>
      <w:r>
        <w:rPr>
          <w:rFonts w:ascii="Times New Roman" w:hAnsi="Times New Roman" w:cs="Times New Roman"/>
          <w:sz w:val="28"/>
          <w:szCs w:val="28"/>
        </w:rPr>
        <w:t>Используя дидактические наглядные материалы (карточки, на которых изображены члены отвлечённой, идеальной модели семьи, фотографии из семейных альбомов детей), назвать слова, обозначающие родство, объяснить родственные отношения.</w:t>
      </w:r>
    </w:p>
    <w:p w:rsidR="00E512B6" w:rsidRDefault="00E512B6" w:rsidP="00811688">
      <w:pPr>
        <w:rPr>
          <w:rFonts w:ascii="Times New Roman" w:hAnsi="Times New Roman" w:cs="Times New Roman"/>
          <w:sz w:val="28"/>
          <w:szCs w:val="28"/>
        </w:rPr>
      </w:pPr>
      <w:r>
        <w:rPr>
          <w:rFonts w:ascii="Times New Roman" w:hAnsi="Times New Roman" w:cs="Times New Roman"/>
          <w:sz w:val="28"/>
          <w:szCs w:val="28"/>
        </w:rPr>
        <w:t>С этой целью можно использовать дидактические упражнения «Семейный хоровод», «Где-то в шумном городе», которые знакомы ребятам со средней группы.</w:t>
      </w:r>
    </w:p>
    <w:p w:rsidR="00E512B6" w:rsidRDefault="00E512B6" w:rsidP="00E512B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Опираясь на наглядные материалы ( иллюстрации, репродукции картин, фотографии членов семьи), постараться ответить на вопрос: «Что такое семья?»</w:t>
      </w:r>
    </w:p>
    <w:p w:rsidR="00E512B6" w:rsidRDefault="00E512B6" w:rsidP="00E512B6">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С помощью фотографий из семейного альбома рассказать о членах своей семьи, назвать имена и отчества взрослых (папы, мамы, бабушек и дедушек), братьев и сестёр.</w:t>
      </w:r>
    </w:p>
    <w:p w:rsidR="00E512B6" w:rsidRDefault="00E512B6" w:rsidP="00E512B6">
      <w:pPr>
        <w:ind w:left="360"/>
        <w:rPr>
          <w:rFonts w:ascii="Times New Roman" w:hAnsi="Times New Roman" w:cs="Times New Roman"/>
          <w:sz w:val="28"/>
          <w:szCs w:val="28"/>
        </w:rPr>
      </w:pPr>
      <w:r>
        <w:rPr>
          <w:rFonts w:ascii="Times New Roman" w:hAnsi="Times New Roman" w:cs="Times New Roman"/>
          <w:sz w:val="28"/>
          <w:szCs w:val="28"/>
        </w:rPr>
        <w:t>В процессе индивидуальных бесед, а также наблюдений в ходе занятий и игр необходимо обращать внимание на наличие у детей интереса к семейным традициям, профессиям их родных.</w:t>
      </w:r>
    </w:p>
    <w:p w:rsidR="00E512B6" w:rsidRDefault="00E512B6" w:rsidP="00E512B6">
      <w:pPr>
        <w:ind w:left="360"/>
        <w:rPr>
          <w:rFonts w:ascii="Times New Roman" w:hAnsi="Times New Roman" w:cs="Times New Roman"/>
          <w:sz w:val="28"/>
          <w:szCs w:val="28"/>
        </w:rPr>
      </w:pPr>
      <w:r>
        <w:rPr>
          <w:rFonts w:ascii="Times New Roman" w:hAnsi="Times New Roman" w:cs="Times New Roman"/>
          <w:sz w:val="28"/>
          <w:szCs w:val="28"/>
        </w:rPr>
        <w:lastRenderedPageBreak/>
        <w:t>Работа по составлению своей родословной в детском саду нужна также для обеспечения преемственности</w:t>
      </w:r>
      <w:r w:rsidR="00490138">
        <w:rPr>
          <w:rFonts w:ascii="Times New Roman" w:hAnsi="Times New Roman" w:cs="Times New Roman"/>
          <w:sz w:val="28"/>
          <w:szCs w:val="28"/>
        </w:rPr>
        <w:t xml:space="preserve"> со школьным обучением, </w:t>
      </w:r>
      <w:r w:rsidR="00935BB5">
        <w:rPr>
          <w:rFonts w:ascii="Times New Roman" w:hAnsi="Times New Roman" w:cs="Times New Roman"/>
          <w:sz w:val="28"/>
          <w:szCs w:val="28"/>
        </w:rPr>
        <w:t>поскольку программы предмета «Окружающий мир» для начальной школы содержат задачи ознакомления детей с родословной. Если интерес к поиску своих корней появился в семье, то уже в школе ребёнок может самостоятельно ли совместно с родителями составить свою родословную, включающую шесть или семь поколений.</w:t>
      </w:r>
    </w:p>
    <w:p w:rsidR="00935BB5" w:rsidRDefault="00935BB5" w:rsidP="00E512B6">
      <w:pPr>
        <w:ind w:left="360"/>
        <w:rPr>
          <w:rFonts w:ascii="Times New Roman" w:hAnsi="Times New Roman" w:cs="Times New Roman"/>
          <w:sz w:val="28"/>
          <w:szCs w:val="28"/>
        </w:rPr>
      </w:pPr>
      <w:r>
        <w:rPr>
          <w:rFonts w:ascii="Times New Roman" w:hAnsi="Times New Roman" w:cs="Times New Roman"/>
          <w:sz w:val="28"/>
          <w:szCs w:val="28"/>
        </w:rPr>
        <w:t>Таким образом, работа по составлению родословной в детском саду состоит из двух этапов. В старшей группе осуществляется первый этап, предполагающий совместную деятельность ребёнка и его родных в условиях семейного воспитания при активной поддержке дошкольного образовательного учреждения. На втором этапе, в подготовительной к школе группе, ребёнок выполняет творческую работу</w:t>
      </w:r>
      <w:r w:rsidR="00E04BB8">
        <w:rPr>
          <w:rFonts w:ascii="Times New Roman" w:hAnsi="Times New Roman" w:cs="Times New Roman"/>
          <w:sz w:val="28"/>
          <w:szCs w:val="28"/>
        </w:rPr>
        <w:t xml:space="preserve"> – самостоятельно создаёт образ своей семьи.</w:t>
      </w:r>
    </w:p>
    <w:p w:rsidR="00E04BB8" w:rsidRDefault="00E04BB8" w:rsidP="00E512B6">
      <w:pPr>
        <w:ind w:left="360"/>
        <w:rPr>
          <w:rFonts w:ascii="Times New Roman" w:hAnsi="Times New Roman" w:cs="Times New Roman"/>
          <w:sz w:val="28"/>
          <w:szCs w:val="28"/>
        </w:rPr>
      </w:pPr>
      <w:r>
        <w:rPr>
          <w:rFonts w:ascii="Times New Roman" w:hAnsi="Times New Roman" w:cs="Times New Roman"/>
          <w:sz w:val="28"/>
          <w:szCs w:val="28"/>
        </w:rPr>
        <w:t>Наряду с традиционными занятиями по развитию речи и ознакомлению с окружающим. Важную роль в накоплении впечатлений, образов и представлений детей играют изобразительная деятельность, знакомство с произведениями художественной литературы, живописи и графики, относящимися к жанру семейного портрета.</w:t>
      </w:r>
    </w:p>
    <w:p w:rsidR="00E04BB8" w:rsidRPr="00E512B6" w:rsidRDefault="00E04BB8" w:rsidP="00E512B6">
      <w:pPr>
        <w:ind w:left="360"/>
        <w:rPr>
          <w:rFonts w:ascii="Times New Roman" w:hAnsi="Times New Roman" w:cs="Times New Roman"/>
          <w:sz w:val="28"/>
          <w:szCs w:val="28"/>
        </w:rPr>
      </w:pPr>
      <w:r>
        <w:rPr>
          <w:rFonts w:ascii="Times New Roman" w:hAnsi="Times New Roman" w:cs="Times New Roman"/>
          <w:sz w:val="28"/>
          <w:szCs w:val="28"/>
        </w:rPr>
        <w:t>Важно обратить внимание родителей и членов семей воспитанников на то, что изучение истории своей семьи способствует воспитанию гордости за принадлежность к своему роду, своей фамилии, желание стать продолжателями лучших качеств своих предков.</w:t>
      </w:r>
    </w:p>
    <w:sectPr w:rsidR="00E04BB8" w:rsidRPr="00E512B6" w:rsidSect="00E04BB8">
      <w:footerReference w:type="default" r:id="rId9"/>
      <w:pgSz w:w="11906" w:h="16838"/>
      <w:pgMar w:top="851"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227" w:rsidRDefault="001A6227" w:rsidP="00E04BB8">
      <w:pPr>
        <w:spacing w:after="0" w:line="240" w:lineRule="auto"/>
      </w:pPr>
      <w:r>
        <w:separator/>
      </w:r>
    </w:p>
  </w:endnote>
  <w:endnote w:type="continuationSeparator" w:id="1">
    <w:p w:rsidR="001A6227" w:rsidRDefault="001A6227" w:rsidP="00E04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632473"/>
      <w:docPartObj>
        <w:docPartGallery w:val="Page Numbers (Bottom of Page)"/>
        <w:docPartUnique/>
      </w:docPartObj>
    </w:sdtPr>
    <w:sdtContent>
      <w:p w:rsidR="00E04BB8" w:rsidRDefault="00E04BB8">
        <w:pPr>
          <w:pStyle w:val="a8"/>
          <w:jc w:val="right"/>
        </w:pPr>
        <w:fldSimple w:instr=" PAGE   \* MERGEFORMAT ">
          <w:r>
            <w:rPr>
              <w:noProof/>
            </w:rPr>
            <w:t>1</w:t>
          </w:r>
        </w:fldSimple>
      </w:p>
    </w:sdtContent>
  </w:sdt>
  <w:p w:rsidR="00E04BB8" w:rsidRDefault="00E04BB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227" w:rsidRDefault="001A6227" w:rsidP="00E04BB8">
      <w:pPr>
        <w:spacing w:after="0" w:line="240" w:lineRule="auto"/>
      </w:pPr>
      <w:r>
        <w:separator/>
      </w:r>
    </w:p>
  </w:footnote>
  <w:footnote w:type="continuationSeparator" w:id="1">
    <w:p w:rsidR="001A6227" w:rsidRDefault="001A6227" w:rsidP="00E04B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1C88"/>
    <w:multiLevelType w:val="hybridMultilevel"/>
    <w:tmpl w:val="9306A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7977B3"/>
    <w:multiLevelType w:val="hybridMultilevel"/>
    <w:tmpl w:val="A5C866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9D605E"/>
    <w:rsid w:val="00151D65"/>
    <w:rsid w:val="001A6227"/>
    <w:rsid w:val="002B7205"/>
    <w:rsid w:val="00490138"/>
    <w:rsid w:val="00526D21"/>
    <w:rsid w:val="006B1978"/>
    <w:rsid w:val="00811688"/>
    <w:rsid w:val="00935BB5"/>
    <w:rsid w:val="009D605E"/>
    <w:rsid w:val="00E04BB8"/>
    <w:rsid w:val="00E51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21"/>
  </w:style>
  <w:style w:type="paragraph" w:styleId="1">
    <w:name w:val="heading 1"/>
    <w:basedOn w:val="a"/>
    <w:link w:val="10"/>
    <w:uiPriority w:val="9"/>
    <w:qFormat/>
    <w:rsid w:val="009D6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05E"/>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2B72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205"/>
    <w:rPr>
      <w:rFonts w:ascii="Tahoma" w:hAnsi="Tahoma" w:cs="Tahoma"/>
      <w:sz w:val="16"/>
      <w:szCs w:val="16"/>
    </w:rPr>
  </w:style>
  <w:style w:type="paragraph" w:styleId="a5">
    <w:name w:val="List Paragraph"/>
    <w:basedOn w:val="a"/>
    <w:uiPriority w:val="34"/>
    <w:qFormat/>
    <w:rsid w:val="00811688"/>
    <w:pPr>
      <w:ind w:left="720"/>
      <w:contextualSpacing/>
    </w:pPr>
  </w:style>
  <w:style w:type="paragraph" w:styleId="a6">
    <w:name w:val="header"/>
    <w:basedOn w:val="a"/>
    <w:link w:val="a7"/>
    <w:uiPriority w:val="99"/>
    <w:semiHidden/>
    <w:unhideWhenUsed/>
    <w:rsid w:val="00E04B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04BB8"/>
  </w:style>
  <w:style w:type="paragraph" w:styleId="a8">
    <w:name w:val="footer"/>
    <w:basedOn w:val="a"/>
    <w:link w:val="a9"/>
    <w:uiPriority w:val="99"/>
    <w:unhideWhenUsed/>
    <w:rsid w:val="00E04B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4BB8"/>
  </w:style>
</w:styles>
</file>

<file path=word/webSettings.xml><?xml version="1.0" encoding="utf-8"?>
<w:webSettings xmlns:r="http://schemas.openxmlformats.org/officeDocument/2006/relationships" xmlns:w="http://schemas.openxmlformats.org/wordprocessingml/2006/main">
  <w:divs>
    <w:div w:id="2803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110F-DB17-4FFF-80D8-D93D793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2019-01-29T12:36:00Z</dcterms:created>
  <dcterms:modified xsi:type="dcterms:W3CDTF">2019-06-11T12:47:00Z</dcterms:modified>
</cp:coreProperties>
</file>