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76" w:rsidRDefault="00730976" w:rsidP="00730976">
      <w:pPr>
        <w:spacing w:line="360" w:lineRule="auto"/>
        <w:jc w:val="center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МУНИЦИПАЛЬНОЕ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БЮДЖЕТНОЕ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УЧРЕЖДЕНИЕ</w:t>
      </w:r>
      <w:r>
        <w:rPr>
          <w:rFonts w:hAnsi="Times New Roman"/>
          <w:sz w:val="28"/>
          <w:szCs w:val="28"/>
        </w:rPr>
        <w:t xml:space="preserve"> </w:t>
      </w:r>
    </w:p>
    <w:p w:rsidR="00730976" w:rsidRDefault="00730976" w:rsidP="007309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ДОПОЛНИТЕЛЬНОГО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ОБРАЗОВАНИЯ</w:t>
      </w:r>
      <w:r>
        <w:rPr>
          <w:rFonts w:hAnsi="Times New Roman"/>
          <w:sz w:val="28"/>
          <w:szCs w:val="28"/>
        </w:rPr>
        <w:t xml:space="preserve"> </w:t>
      </w:r>
    </w:p>
    <w:p w:rsidR="00730976" w:rsidRDefault="00730976" w:rsidP="007309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«Детская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музыкальная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школа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№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5 </w:t>
      </w:r>
      <w:r>
        <w:rPr>
          <w:rFonts w:hAnsi="Times New Roman"/>
          <w:sz w:val="28"/>
          <w:szCs w:val="28"/>
        </w:rPr>
        <w:t>имени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Дубровского»</w:t>
      </w:r>
      <w:r>
        <w:rPr>
          <w:rFonts w:hAnsi="Times New Roman"/>
          <w:sz w:val="28"/>
          <w:szCs w:val="28"/>
        </w:rPr>
        <w:t xml:space="preserve"> </w:t>
      </w:r>
    </w:p>
    <w:p w:rsidR="00730976" w:rsidRDefault="00730976" w:rsidP="0073097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sz w:val="28"/>
          <w:szCs w:val="28"/>
        </w:rPr>
        <w:t>города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Смоленска</w:t>
      </w:r>
    </w:p>
    <w:p w:rsidR="00730976" w:rsidRDefault="00730976" w:rsidP="0073097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976" w:rsidRDefault="00730976" w:rsidP="0073097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976" w:rsidRDefault="00730976" w:rsidP="0073097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976" w:rsidRDefault="00730976" w:rsidP="0073097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976" w:rsidRDefault="00730976" w:rsidP="0073097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976" w:rsidRDefault="00730976" w:rsidP="0073097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МЕТОДИЧЕСКИЙ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ДОКЛАД</w:t>
      </w:r>
      <w:r>
        <w:rPr>
          <w:rFonts w:hAnsi="Times New Roman"/>
          <w:b/>
          <w:bCs/>
          <w:sz w:val="28"/>
          <w:szCs w:val="28"/>
        </w:rPr>
        <w:t xml:space="preserve"> </w:t>
      </w:r>
    </w:p>
    <w:p w:rsidR="00730976" w:rsidRDefault="00730976" w:rsidP="0073097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на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тему</w:t>
      </w:r>
      <w:r>
        <w:rPr>
          <w:rFonts w:ascii="Times New Roman"/>
          <w:b/>
          <w:bCs/>
          <w:sz w:val="28"/>
          <w:szCs w:val="28"/>
        </w:rPr>
        <w:t>:</w:t>
      </w:r>
    </w:p>
    <w:p w:rsidR="00730976" w:rsidRDefault="00730976" w:rsidP="00730976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«Эволюция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фортепианной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сонаты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примере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сонат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Й</w:t>
      </w:r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Гайдна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и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сонатин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М</w:t>
      </w:r>
      <w:r>
        <w:rPr>
          <w:rFonts w:hAnsi="Times New Roman"/>
          <w:sz w:val="28"/>
          <w:szCs w:val="28"/>
        </w:rPr>
        <w:t xml:space="preserve">. </w:t>
      </w:r>
      <w:proofErr w:type="spellStart"/>
      <w:r>
        <w:rPr>
          <w:rFonts w:hAnsi="Times New Roman"/>
          <w:sz w:val="28"/>
          <w:szCs w:val="28"/>
        </w:rPr>
        <w:t>Клементи</w:t>
      </w:r>
      <w:proofErr w:type="spellEnd"/>
      <w:r>
        <w:rPr>
          <w:rFonts w:hAnsi="Times New Roman"/>
          <w:sz w:val="28"/>
          <w:szCs w:val="28"/>
        </w:rPr>
        <w:t xml:space="preserve">. </w:t>
      </w:r>
      <w:r>
        <w:rPr>
          <w:rFonts w:hAnsi="Times New Roman"/>
          <w:sz w:val="28"/>
          <w:szCs w:val="28"/>
        </w:rPr>
        <w:t>Черты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стиля»</w:t>
      </w: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ind w:firstLine="35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Преподаватель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Богданова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Елена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Васильевна</w:t>
      </w: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730976" w:rsidRDefault="00730976" w:rsidP="00730976">
      <w:pPr>
        <w:pStyle w:val="1"/>
        <w:shd w:val="clear" w:color="auto" w:fill="auto"/>
        <w:spacing w:line="360" w:lineRule="auto"/>
        <w:ind w:left="4400"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г. Смоленск</w:t>
      </w:r>
    </w:p>
    <w:p w:rsidR="00730976" w:rsidRDefault="0073097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86B89" w:rsidRPr="00C86B89" w:rsidRDefault="00C86B89" w:rsidP="00C86B89">
      <w:pPr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>Вступление. Историческая справка</w:t>
      </w:r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>1. Й. Гайдн</w:t>
      </w:r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>1.1. Краткая биография</w:t>
      </w:r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>1.2. Клавирное творчество. Черты стиля и вклад в развитие формы фортепианной сонаты.</w:t>
      </w:r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 xml:space="preserve">2. М. </w:t>
      </w:r>
      <w:proofErr w:type="spellStart"/>
      <w:r w:rsidRPr="00C86B89">
        <w:rPr>
          <w:rFonts w:ascii="Times New Roman" w:hAnsi="Times New Roman" w:cs="Times New Roman"/>
          <w:bCs/>
          <w:sz w:val="28"/>
          <w:szCs w:val="28"/>
        </w:rPr>
        <w:t>Клементи</w:t>
      </w:r>
      <w:proofErr w:type="spellEnd"/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>2.1. Краткая биография</w:t>
      </w:r>
    </w:p>
    <w:p w:rsidR="00C86B89" w:rsidRPr="00C86B89" w:rsidRDefault="00C86B89" w:rsidP="00C86B89">
      <w:pPr>
        <w:spacing w:after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C86B89">
        <w:rPr>
          <w:rFonts w:ascii="Times New Roman" w:hAnsi="Times New Roman" w:cs="Times New Roman"/>
          <w:sz w:val="28"/>
          <w:szCs w:val="28"/>
        </w:rPr>
        <w:t>Новаторство в области фортепианной формы и фактуры. Педагогическая деятельность</w:t>
      </w:r>
      <w:r w:rsidRPr="00C86B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6B89" w:rsidRDefault="00C86B89" w:rsidP="00C86B89">
      <w:pPr>
        <w:spacing w:after="4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B89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br w:type="page"/>
      </w:r>
    </w:p>
    <w:p w:rsidR="003C2CA1" w:rsidRPr="00730976" w:rsidRDefault="002E1029" w:rsidP="00C86B89">
      <w:pPr>
        <w:pStyle w:val="1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 w:rsidRPr="00730976">
        <w:rPr>
          <w:b/>
          <w:bCs/>
          <w:sz w:val="28"/>
          <w:szCs w:val="28"/>
        </w:rPr>
        <w:lastRenderedPageBreak/>
        <w:t>Вступление.</w:t>
      </w:r>
      <w:r w:rsidR="00C86B89">
        <w:rPr>
          <w:b/>
          <w:bCs/>
          <w:sz w:val="28"/>
          <w:szCs w:val="28"/>
        </w:rPr>
        <w:t xml:space="preserve"> Историческая справка.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История </w:t>
      </w:r>
      <w:proofErr w:type="spellStart"/>
      <w:r w:rsidRPr="00730976">
        <w:rPr>
          <w:sz w:val="28"/>
          <w:szCs w:val="28"/>
        </w:rPr>
        <w:t>клавирно-фортепианной</w:t>
      </w:r>
      <w:proofErr w:type="spellEnd"/>
      <w:r w:rsidRPr="00730976">
        <w:rPr>
          <w:sz w:val="28"/>
          <w:szCs w:val="28"/>
        </w:rPr>
        <w:t xml:space="preserve"> культуры имеет более чем 500- летнюю давность. В соответствии с принятой общеисторической периодизацией её можно подразделить на несколько периодов.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Один из особо значимых - период </w:t>
      </w:r>
      <w:r w:rsidRPr="00730976">
        <w:rPr>
          <w:b/>
          <w:bCs/>
          <w:i/>
          <w:iCs/>
          <w:sz w:val="28"/>
          <w:szCs w:val="28"/>
        </w:rPr>
        <w:t>музыкального классицизма</w:t>
      </w:r>
      <w:r w:rsidRPr="00730976">
        <w:rPr>
          <w:sz w:val="28"/>
          <w:szCs w:val="28"/>
        </w:rPr>
        <w:t xml:space="preserve"> конца XVIII начала XIX веков.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В основе классицизма, как художественного теории лежало убеждение в разумности бытия, в наличии единого всеобщего порядка, управляющего ходом вещей в природе и жизни, гармоничности человеческой натуры. </w:t>
      </w:r>
      <w:r w:rsidRPr="00730976">
        <w:rPr>
          <w:b/>
          <w:bCs/>
          <w:i/>
          <w:iCs/>
          <w:sz w:val="28"/>
          <w:szCs w:val="28"/>
        </w:rPr>
        <w:t>Эстетика классицизма,</w:t>
      </w:r>
      <w:r w:rsidRPr="00730976">
        <w:rPr>
          <w:sz w:val="28"/>
          <w:szCs w:val="28"/>
        </w:rPr>
        <w:t xml:space="preserve"> исходящая из рационалистических предпосылок, нормативна. Она содержит сумму обязательных строгих правил, которым должно отвечать художественное произведение. Важнейшее из них - требование равновесия </w:t>
      </w:r>
      <w:r w:rsidRPr="00730976">
        <w:rPr>
          <w:b/>
          <w:bCs/>
          <w:i/>
          <w:iCs/>
          <w:sz w:val="28"/>
          <w:szCs w:val="28"/>
        </w:rPr>
        <w:t>красоты и порядка, логической ясности замысла, стройности и законченности композиции, чёткого разграничения жанров.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Развивающееся под знаком новых эстетических идей, музыкальное искусство сделало на протяжении XVIII века значительный шаг на пути углубления и расширения сферы </w:t>
      </w:r>
      <w:r w:rsidRPr="00730976">
        <w:rPr>
          <w:b/>
          <w:bCs/>
          <w:sz w:val="28"/>
          <w:szCs w:val="28"/>
        </w:rPr>
        <w:t>реализма.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Громадной важности завоеванием XVIII века было формирование </w:t>
      </w:r>
      <w:r w:rsidRPr="00730976">
        <w:rPr>
          <w:b/>
          <w:bCs/>
          <w:i/>
          <w:iCs/>
          <w:sz w:val="28"/>
          <w:szCs w:val="28"/>
        </w:rPr>
        <w:t>сонатно-симфонического мышления,</w:t>
      </w:r>
      <w:r w:rsidRPr="00730976">
        <w:rPr>
          <w:sz w:val="28"/>
          <w:szCs w:val="28"/>
        </w:rPr>
        <w:t xml:space="preserve"> которое только и могло «выразить бурный драматизм эпохи, коллизию мыслей и чувствований и поднять музыку на наиболее высокий уровень идейности, дать более глубокий</w:t>
      </w:r>
      <w:r w:rsidR="00061CC3">
        <w:rPr>
          <w:sz w:val="28"/>
          <w:szCs w:val="28"/>
        </w:rPr>
        <w:t xml:space="preserve"> анализ человеческого сердца» (</w:t>
      </w:r>
      <w:r w:rsidRPr="00730976">
        <w:rPr>
          <w:sz w:val="28"/>
          <w:szCs w:val="28"/>
        </w:rPr>
        <w:t>Б.</w:t>
      </w:r>
      <w:r w:rsidR="00730976">
        <w:rPr>
          <w:sz w:val="28"/>
          <w:szCs w:val="28"/>
        </w:rPr>
        <w:t xml:space="preserve"> </w:t>
      </w:r>
      <w:r w:rsidRPr="00730976">
        <w:rPr>
          <w:sz w:val="28"/>
          <w:szCs w:val="28"/>
        </w:rPr>
        <w:t>Асафьев)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Говоря об интенсивности развития на протяжении XVIII века сонатной формы, следует подчеркнуть, что это </w:t>
      </w:r>
      <w:r w:rsidR="00730976" w:rsidRPr="00730976">
        <w:rPr>
          <w:sz w:val="28"/>
          <w:szCs w:val="28"/>
        </w:rPr>
        <w:t>было,</w:t>
      </w:r>
      <w:r w:rsidRPr="00730976">
        <w:rPr>
          <w:sz w:val="28"/>
          <w:szCs w:val="28"/>
        </w:rPr>
        <w:t xml:space="preserve"> прежде </w:t>
      </w:r>
      <w:r w:rsidR="00730976" w:rsidRPr="00730976">
        <w:rPr>
          <w:sz w:val="28"/>
          <w:szCs w:val="28"/>
        </w:rPr>
        <w:t>всего,</w:t>
      </w:r>
      <w:r w:rsidRPr="00730976">
        <w:rPr>
          <w:sz w:val="28"/>
          <w:szCs w:val="28"/>
        </w:rPr>
        <w:t xml:space="preserve"> утверждение нового типа музыкального мышления. В основе фуги и танцев сюиты обычно лежит какой-либо один образ-тема. Сонатно-симфоническое мышление конца XVIII века оперирует контрастными сопоставлениями нескольких образов, которым, вместе с тем, свойственно внутреннее единство.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Процесс утверждения нового типа музыкального мышления </w:t>
      </w:r>
      <w:r w:rsidRPr="00730976">
        <w:rPr>
          <w:sz w:val="28"/>
          <w:szCs w:val="28"/>
        </w:rPr>
        <w:lastRenderedPageBreak/>
        <w:t>сопровождался преобразованием всех элементов выразительности муз. Речи: мелодики, гармонии, фактуры.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Окончательная кристаллизация </w:t>
      </w:r>
      <w:r w:rsidRPr="00730976">
        <w:rPr>
          <w:b/>
          <w:bCs/>
          <w:i/>
          <w:iCs/>
          <w:sz w:val="28"/>
          <w:szCs w:val="28"/>
        </w:rPr>
        <w:t>музыкального классицизма</w:t>
      </w:r>
      <w:r w:rsidRPr="00730976">
        <w:rPr>
          <w:sz w:val="28"/>
          <w:szCs w:val="28"/>
        </w:rPr>
        <w:t xml:space="preserve"> пр</w:t>
      </w:r>
      <w:r w:rsidR="00730976">
        <w:rPr>
          <w:sz w:val="28"/>
          <w:szCs w:val="28"/>
        </w:rPr>
        <w:t>о</w:t>
      </w:r>
      <w:r w:rsidRPr="00730976">
        <w:rPr>
          <w:sz w:val="28"/>
          <w:szCs w:val="28"/>
        </w:rPr>
        <w:t xml:space="preserve">изошла в творчестве </w:t>
      </w:r>
      <w:r w:rsidRPr="00730976">
        <w:rPr>
          <w:b/>
          <w:bCs/>
          <w:i/>
          <w:iCs/>
          <w:sz w:val="28"/>
          <w:szCs w:val="28"/>
        </w:rPr>
        <w:t>Й. Гайдна и В. А. Моцарта.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>В 2002 году отмечаются юбилейные даты двух великих музыкантов: 270-летие с</w:t>
      </w:r>
      <w:r w:rsidR="00730976">
        <w:rPr>
          <w:sz w:val="28"/>
          <w:szCs w:val="28"/>
        </w:rPr>
        <w:t>ег</w:t>
      </w:r>
      <w:r w:rsidRPr="00730976">
        <w:rPr>
          <w:sz w:val="28"/>
          <w:szCs w:val="28"/>
        </w:rPr>
        <w:t xml:space="preserve">одня рождения </w:t>
      </w:r>
      <w:r w:rsidRPr="00730976">
        <w:rPr>
          <w:b/>
          <w:bCs/>
          <w:i/>
          <w:iCs/>
          <w:sz w:val="28"/>
          <w:szCs w:val="28"/>
        </w:rPr>
        <w:t>Франца Йозефа Гайдна</w:t>
      </w:r>
      <w:r w:rsidRPr="00730976">
        <w:rPr>
          <w:sz w:val="28"/>
          <w:szCs w:val="28"/>
        </w:rPr>
        <w:t xml:space="preserve"> и 250-летие со дня рождения </w:t>
      </w:r>
      <w:proofErr w:type="spellStart"/>
      <w:r w:rsidRPr="00730976">
        <w:rPr>
          <w:b/>
          <w:bCs/>
          <w:i/>
          <w:iCs/>
          <w:sz w:val="28"/>
          <w:szCs w:val="28"/>
        </w:rPr>
        <w:t>Муцио</w:t>
      </w:r>
      <w:proofErr w:type="spellEnd"/>
      <w:r w:rsidRPr="007309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30976">
        <w:rPr>
          <w:b/>
          <w:bCs/>
          <w:i/>
          <w:iCs/>
          <w:sz w:val="28"/>
          <w:szCs w:val="28"/>
        </w:rPr>
        <w:t>Клементи</w:t>
      </w:r>
      <w:proofErr w:type="spellEnd"/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>Каждый из этих композиторов внёс свой огромный вклад в развитие музыкального искусства и, в частности, в развитие фортепианной музыки.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И. Гайдн и М.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были крупнейшими деятелями искусства эпохи </w:t>
      </w:r>
      <w:r w:rsidRPr="00730976">
        <w:rPr>
          <w:b/>
          <w:bCs/>
          <w:i/>
          <w:iCs/>
          <w:sz w:val="28"/>
          <w:szCs w:val="28"/>
        </w:rPr>
        <w:t>музыкального классицизма.</w:t>
      </w:r>
      <w:r w:rsidRPr="00730976">
        <w:rPr>
          <w:sz w:val="28"/>
          <w:szCs w:val="28"/>
        </w:rPr>
        <w:t xml:space="preserve"> Особое значение имеет их вклад в становление и развитие классической </w:t>
      </w:r>
      <w:r w:rsidRPr="00730976">
        <w:rPr>
          <w:b/>
          <w:bCs/>
          <w:i/>
          <w:iCs/>
          <w:sz w:val="28"/>
          <w:szCs w:val="28"/>
        </w:rPr>
        <w:t xml:space="preserve">сонатной формы (сонатное </w:t>
      </w:r>
      <w:r w:rsidRPr="00730976">
        <w:rPr>
          <w:b/>
          <w:bCs/>
          <w:i/>
          <w:iCs/>
          <w:sz w:val="28"/>
          <w:szCs w:val="28"/>
          <w:lang w:val="es-ES" w:eastAsia="es-ES" w:bidi="es-ES"/>
        </w:rPr>
        <w:t>allegro),</w:t>
      </w:r>
      <w:r w:rsidRPr="00730976">
        <w:rPr>
          <w:sz w:val="28"/>
          <w:szCs w:val="28"/>
          <w:lang w:val="es-ES" w:eastAsia="es-ES" w:bidi="es-ES"/>
        </w:rPr>
        <w:t xml:space="preserve"> </w:t>
      </w:r>
      <w:r w:rsidRPr="00730976">
        <w:rPr>
          <w:sz w:val="28"/>
          <w:szCs w:val="28"/>
        </w:rPr>
        <w:t xml:space="preserve">формирование и развитие которой происходило на рубеже </w:t>
      </w:r>
      <w:r w:rsidRPr="00730976">
        <w:rPr>
          <w:sz w:val="28"/>
          <w:szCs w:val="28"/>
          <w:lang w:val="es-ES" w:eastAsia="es-ES" w:bidi="es-ES"/>
        </w:rPr>
        <w:t xml:space="preserve">XVIII-XIX </w:t>
      </w:r>
      <w:r w:rsidRPr="00730976">
        <w:rPr>
          <w:sz w:val="28"/>
          <w:szCs w:val="28"/>
        </w:rPr>
        <w:t>веков.</w:t>
      </w:r>
    </w:p>
    <w:p w:rsidR="003C2CA1" w:rsidRPr="00730976" w:rsidRDefault="002E1029" w:rsidP="00B95A61">
      <w:pPr>
        <w:pStyle w:val="1"/>
        <w:shd w:val="clear" w:color="auto" w:fill="auto"/>
        <w:spacing w:line="360" w:lineRule="auto"/>
        <w:ind w:firstLine="902"/>
        <w:rPr>
          <w:sz w:val="28"/>
          <w:szCs w:val="28"/>
        </w:rPr>
      </w:pPr>
      <w:r w:rsidRPr="00730976">
        <w:rPr>
          <w:sz w:val="28"/>
          <w:szCs w:val="28"/>
        </w:rPr>
        <w:t xml:space="preserve">Творческая деятельность этих композиторов совпала по времени с появлением и становлением принципиально нового музыкального инструмента </w:t>
      </w:r>
      <w:r w:rsidRPr="00730976">
        <w:rPr>
          <w:b/>
          <w:bCs/>
          <w:i/>
          <w:iCs/>
          <w:sz w:val="28"/>
          <w:szCs w:val="28"/>
        </w:rPr>
        <w:t>- молоточкового фортепиано,</w:t>
      </w:r>
      <w:r w:rsidRPr="00730976">
        <w:rPr>
          <w:sz w:val="28"/>
          <w:szCs w:val="28"/>
        </w:rPr>
        <w:t xml:space="preserve"> что не могло не отразиться на их творчестве. Возможности </w:t>
      </w:r>
      <w:proofErr w:type="gramStart"/>
      <w:r w:rsidRPr="00730976">
        <w:rPr>
          <w:sz w:val="28"/>
          <w:szCs w:val="28"/>
        </w:rPr>
        <w:t xml:space="preserve">нового инструмента, пришедшего на смену клавесину и </w:t>
      </w:r>
      <w:proofErr w:type="spellStart"/>
      <w:r w:rsidRPr="00730976">
        <w:rPr>
          <w:sz w:val="28"/>
          <w:szCs w:val="28"/>
        </w:rPr>
        <w:t>клавикорду</w:t>
      </w:r>
      <w:proofErr w:type="spellEnd"/>
      <w:r w:rsidRPr="00730976">
        <w:rPr>
          <w:sz w:val="28"/>
          <w:szCs w:val="28"/>
        </w:rPr>
        <w:t xml:space="preserve"> дало</w:t>
      </w:r>
      <w:proofErr w:type="gramEnd"/>
      <w:r w:rsidRPr="00730976">
        <w:rPr>
          <w:sz w:val="28"/>
          <w:szCs w:val="28"/>
        </w:rPr>
        <w:t xml:space="preserve"> толчок к интенсивному развитию клавирного искусства. И если И. Гайдн был ещё во многом композитором, писавшим для клавесина, то М.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- фортепианным.</w:t>
      </w:r>
    </w:p>
    <w:p w:rsidR="00061CC3" w:rsidRDefault="00061C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61CC3" w:rsidRPr="00061CC3" w:rsidRDefault="00061CC3" w:rsidP="00B95A61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 w:rsidRPr="00061CC3">
        <w:rPr>
          <w:b/>
          <w:sz w:val="28"/>
          <w:szCs w:val="28"/>
        </w:rPr>
        <w:lastRenderedPageBreak/>
        <w:t>1. Й. Гайдн</w:t>
      </w:r>
    </w:p>
    <w:p w:rsidR="00061CC3" w:rsidRPr="00061CC3" w:rsidRDefault="00061CC3" w:rsidP="00B95A61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 w:rsidRPr="00061CC3">
        <w:rPr>
          <w:b/>
          <w:sz w:val="28"/>
          <w:szCs w:val="28"/>
        </w:rPr>
        <w:t>1.1. Краткая биография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Франц Йозеф Гайдн родился (вероятно) 31 марта (крещён 1 апреля) 1732 года в местечке </w:t>
      </w:r>
      <w:proofErr w:type="spellStart"/>
      <w:r w:rsidRPr="00730976">
        <w:rPr>
          <w:sz w:val="28"/>
          <w:szCs w:val="28"/>
        </w:rPr>
        <w:t>Рорау</w:t>
      </w:r>
      <w:proofErr w:type="spellEnd"/>
      <w:r w:rsidRPr="00730976">
        <w:rPr>
          <w:sz w:val="28"/>
          <w:szCs w:val="28"/>
        </w:rPr>
        <w:t xml:space="preserve"> Нижней Австрии - австрийский композитор. Один из </w:t>
      </w:r>
      <w:r w:rsidR="00061CC3" w:rsidRPr="00730976">
        <w:rPr>
          <w:sz w:val="28"/>
          <w:szCs w:val="28"/>
        </w:rPr>
        <w:t>основоположников</w:t>
      </w:r>
      <w:r w:rsidRPr="00730976">
        <w:rPr>
          <w:sz w:val="28"/>
          <w:szCs w:val="28"/>
        </w:rPr>
        <w:t xml:space="preserve"> </w:t>
      </w:r>
      <w:r w:rsidRPr="00730976">
        <w:rPr>
          <w:b/>
          <w:bCs/>
          <w:i/>
          <w:iCs/>
          <w:sz w:val="28"/>
          <w:szCs w:val="28"/>
        </w:rPr>
        <w:t>Венской классической школы</w:t>
      </w:r>
      <w:r w:rsidRPr="00730976">
        <w:rPr>
          <w:sz w:val="28"/>
          <w:szCs w:val="28"/>
        </w:rPr>
        <w:t xml:space="preserve"> наряду с К.В. </w:t>
      </w:r>
      <w:proofErr w:type="spellStart"/>
      <w:proofErr w:type="gramStart"/>
      <w:r w:rsidRPr="00730976">
        <w:rPr>
          <w:sz w:val="28"/>
          <w:szCs w:val="28"/>
        </w:rPr>
        <w:t>Глюком</w:t>
      </w:r>
      <w:proofErr w:type="spellEnd"/>
      <w:proofErr w:type="gramEnd"/>
      <w:r w:rsidRPr="00730976">
        <w:rPr>
          <w:sz w:val="28"/>
          <w:szCs w:val="28"/>
        </w:rPr>
        <w:t xml:space="preserve"> и В.А. Моцартом, Гайдн определил характерные особен</w:t>
      </w:r>
      <w:r w:rsidR="00730976">
        <w:rPr>
          <w:sz w:val="28"/>
          <w:szCs w:val="28"/>
        </w:rPr>
        <w:t>н</w:t>
      </w:r>
      <w:r w:rsidRPr="00730976">
        <w:rPr>
          <w:sz w:val="28"/>
          <w:szCs w:val="28"/>
        </w:rPr>
        <w:t>ости этой школы: оптимистическое утверждение жизни, отражение действительности в развитии, соотношение образной многогранности и целостности содержания. Всё это содействовало расцвету симфонии, квартета, сонаты. В творчестве Гайдна эти жанры занимают центральное место. Им написаны: 104 симфонии, 83 струнных квартета, 52 сонаты для фортепиано, 35 концертов для одного или нескольких инструментов с оркестром, в том числе 11 для клавира.</w:t>
      </w:r>
    </w:p>
    <w:p w:rsidR="00061CC3" w:rsidRPr="00061CC3" w:rsidRDefault="00061CC3" w:rsidP="00B95A61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 w:rsidRPr="00061CC3">
        <w:rPr>
          <w:b/>
          <w:sz w:val="28"/>
          <w:szCs w:val="28"/>
        </w:rPr>
        <w:t>1.2. Кл</w:t>
      </w:r>
      <w:r w:rsidR="00C33259">
        <w:rPr>
          <w:b/>
          <w:sz w:val="28"/>
          <w:szCs w:val="28"/>
        </w:rPr>
        <w:t>авирное творчество. Черты стиля и вклад в развитие формы фортепианной сонаты.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Творчество Гайдна охватывает самые различные оттенки духовной жизни человека. Никто не в состоянии делать всё: балагурить и потрясать, вызывать смех и глубоко трогать, и всё одинаково хорошо, как это умеет Гайдн», - писал В.А. Моцарт, младший современник Гайдна, оказавший несомненное воздействие на позднее творчество Гайдна. В свою очередь Гайдн предвосхитил образные и стилистические особенности творчества Л.Бетховена.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Начало известности Гайдна относится к 1750-м годам. В сочинениях этих лет выявились ростки важнейших черт зрелого творчества: реалистическая образность, непринуждённость в использовании народ</w:t>
      </w:r>
      <w:r w:rsidR="00730976">
        <w:rPr>
          <w:sz w:val="28"/>
          <w:szCs w:val="28"/>
        </w:rPr>
        <w:t>н</w:t>
      </w:r>
      <w:r w:rsidRPr="00730976">
        <w:rPr>
          <w:sz w:val="28"/>
          <w:szCs w:val="28"/>
        </w:rPr>
        <w:t>ого песенного и танцевального фольклора, склонность к юмористическим эффектам.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Гайдн был склонен к активному, действенному претворению жизненных впечатлений. В быстрых частях произведений Гайдна господствует стихия бега, а не прогулочного шага. Эта склонность порождена </w:t>
      </w:r>
      <w:r w:rsidRPr="00730976">
        <w:rPr>
          <w:sz w:val="28"/>
          <w:szCs w:val="28"/>
        </w:rPr>
        <w:lastRenderedPageBreak/>
        <w:t>стремлением композитора утвердить оптимистический взгляд на жизнь, аккумулировать в своём творчестве запас энергии из которого, по словам самого Гайдна, «обременённый заботой или усталый от дел человек будет черпать отдохновение и бодрость».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И. Гайдн не был выдающимся пианистом-виртуозом, хотя, несомненно, хорошо владел инструментом. Его фортепианные сочинения занимают в истории музыкальной культуры более скромное место, чем симфонии и квартеты. Тем не </w:t>
      </w:r>
      <w:r w:rsidR="00061CC3" w:rsidRPr="00730976">
        <w:rPr>
          <w:sz w:val="28"/>
          <w:szCs w:val="28"/>
        </w:rPr>
        <w:t>менее,</w:t>
      </w:r>
      <w:r w:rsidRPr="00730976">
        <w:rPr>
          <w:sz w:val="28"/>
          <w:szCs w:val="28"/>
        </w:rPr>
        <w:t xml:space="preserve"> вклад великого классика в фортепианную литературу весьма значителен.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t>В сонатах Гайдна полно отразился мир образов, присущих композитору. Подобно симфониям и квартетам, его фортепианные сочинения подкупают душевной цельност</w:t>
      </w:r>
      <w:r w:rsidR="00730976">
        <w:rPr>
          <w:sz w:val="28"/>
          <w:szCs w:val="28"/>
        </w:rPr>
        <w:t>ь</w:t>
      </w:r>
      <w:r w:rsidRPr="00730976">
        <w:rPr>
          <w:sz w:val="28"/>
          <w:szCs w:val="28"/>
        </w:rPr>
        <w:t>ю, оптимизмом, неиссякаемым чувством юмора.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t>Гайдн создал более 50-ти фортепианных сонат. Он писал их на протяжении почти сорока лет. Естественно, что сонатное творчество не могло не отразить эволюции стиля композитора. Эта эволюция выявляет направление художественных исканий Гайдна, а вместе с тем и развитие передового фортепианного искусства на протяжении последних десятиле</w:t>
      </w:r>
      <w:r w:rsidR="00730976">
        <w:rPr>
          <w:sz w:val="28"/>
          <w:szCs w:val="28"/>
        </w:rPr>
        <w:t>т</w:t>
      </w:r>
      <w:r w:rsidRPr="00730976">
        <w:rPr>
          <w:sz w:val="28"/>
          <w:szCs w:val="28"/>
        </w:rPr>
        <w:t>ий XVIII века.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Обращает на себя внимание, что в более поздних сонатах Гайдн всё реже использует галантную тематику. Менуэт - основной носитель традиций рококо в </w:t>
      </w:r>
      <w:proofErr w:type="spellStart"/>
      <w:r w:rsidRPr="00730976">
        <w:rPr>
          <w:sz w:val="28"/>
          <w:szCs w:val="28"/>
        </w:rPr>
        <w:t>гайдновских</w:t>
      </w:r>
      <w:proofErr w:type="spellEnd"/>
      <w:r w:rsidRPr="00730976">
        <w:rPr>
          <w:sz w:val="28"/>
          <w:szCs w:val="28"/>
        </w:rPr>
        <w:t xml:space="preserve"> сонатах - почти совершенно исчезает из цикла, и его место занимают </w:t>
      </w:r>
      <w:r w:rsidRPr="00730976">
        <w:rPr>
          <w:sz w:val="28"/>
          <w:szCs w:val="28"/>
          <w:lang w:val="fr-FR" w:eastAsia="fr-FR" w:bidi="fr-FR"/>
        </w:rPr>
        <w:t xml:space="preserve">Adagio </w:t>
      </w:r>
      <w:r w:rsidRPr="00730976">
        <w:rPr>
          <w:sz w:val="28"/>
          <w:szCs w:val="28"/>
        </w:rPr>
        <w:t xml:space="preserve">и другие части нетанцевального характера. Значительно сокращается количество украшений. Параллельно с этим изменяется и фактура. От прозрачного </w:t>
      </w:r>
      <w:proofErr w:type="spellStart"/>
      <w:r w:rsidRPr="00730976">
        <w:rPr>
          <w:sz w:val="28"/>
          <w:szCs w:val="28"/>
        </w:rPr>
        <w:t>раннефортепианного</w:t>
      </w:r>
      <w:proofErr w:type="spellEnd"/>
      <w:r w:rsidRPr="00730976">
        <w:rPr>
          <w:sz w:val="28"/>
          <w:szCs w:val="28"/>
        </w:rPr>
        <w:t xml:space="preserve"> письма композитор переходит к стилю изложения зрелого классицизма.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Из сонат Гайдна среднего периода особенно выделяется группа сочинений, изданных в 1780 году. Среди них отметим </w:t>
      </w:r>
      <w:r w:rsidRPr="00730976">
        <w:rPr>
          <w:sz w:val="28"/>
          <w:szCs w:val="28"/>
          <w:lang w:val="fr-FR" w:eastAsia="fr-FR" w:bidi="fr-FR"/>
        </w:rPr>
        <w:t>C-d</w:t>
      </w:r>
      <w:r w:rsidR="00061CC3">
        <w:rPr>
          <w:sz w:val="28"/>
          <w:szCs w:val="28"/>
          <w:lang w:val="en-US" w:eastAsia="fr-FR" w:bidi="fr-FR"/>
        </w:rPr>
        <w:t>u</w:t>
      </w:r>
      <w:r w:rsidRPr="00730976">
        <w:rPr>
          <w:sz w:val="28"/>
          <w:szCs w:val="28"/>
          <w:lang w:val="fr-FR" w:eastAsia="fr-FR" w:bidi="fr-FR"/>
        </w:rPr>
        <w:t>r</w:t>
      </w:r>
      <w:r w:rsidRPr="00730976">
        <w:rPr>
          <w:sz w:val="28"/>
          <w:szCs w:val="28"/>
        </w:rPr>
        <w:t>-</w:t>
      </w:r>
      <w:proofErr w:type="spellStart"/>
      <w:r w:rsidRPr="00730976">
        <w:rPr>
          <w:sz w:val="28"/>
          <w:szCs w:val="28"/>
        </w:rPr>
        <w:t>ную</w:t>
      </w:r>
      <w:proofErr w:type="spellEnd"/>
      <w:r w:rsidRPr="00730976">
        <w:rPr>
          <w:sz w:val="28"/>
          <w:szCs w:val="28"/>
        </w:rPr>
        <w:t xml:space="preserve">, особенно первую её часть, полную типично </w:t>
      </w:r>
      <w:proofErr w:type="spellStart"/>
      <w:r w:rsidRPr="00730976">
        <w:rPr>
          <w:sz w:val="28"/>
          <w:szCs w:val="28"/>
        </w:rPr>
        <w:t>гайдновского</w:t>
      </w:r>
      <w:proofErr w:type="spellEnd"/>
      <w:r w:rsidRPr="00730976">
        <w:rPr>
          <w:sz w:val="28"/>
          <w:szCs w:val="28"/>
        </w:rPr>
        <w:t xml:space="preserve"> задора и юмора.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lastRenderedPageBreak/>
        <w:t xml:space="preserve">В эту же группу входит соната </w:t>
      </w:r>
      <w:proofErr w:type="spellStart"/>
      <w:r w:rsidRPr="00730976">
        <w:rPr>
          <w:sz w:val="28"/>
          <w:szCs w:val="28"/>
          <w:lang w:val="en-US" w:eastAsia="en-US" w:bidi="en-US"/>
        </w:rPr>
        <w:t>cis</w:t>
      </w:r>
      <w:proofErr w:type="spellEnd"/>
      <w:r w:rsidRPr="00730976">
        <w:rPr>
          <w:sz w:val="28"/>
          <w:szCs w:val="28"/>
          <w:lang w:eastAsia="en-US" w:bidi="en-US"/>
        </w:rPr>
        <w:t>-</w:t>
      </w:r>
      <w:r w:rsidRPr="00730976">
        <w:rPr>
          <w:sz w:val="28"/>
          <w:szCs w:val="28"/>
          <w:lang w:val="en-US" w:eastAsia="en-US" w:bidi="en-US"/>
        </w:rPr>
        <w:t>moll</w:t>
      </w:r>
      <w:r w:rsidRPr="00730976">
        <w:rPr>
          <w:sz w:val="28"/>
          <w:szCs w:val="28"/>
          <w:lang w:eastAsia="en-US" w:bidi="en-US"/>
        </w:rPr>
        <w:t xml:space="preserve"> </w:t>
      </w:r>
      <w:r w:rsidRPr="00730976">
        <w:rPr>
          <w:sz w:val="28"/>
          <w:szCs w:val="28"/>
        </w:rPr>
        <w:t xml:space="preserve">с её серьёзной по характеру I частью </w:t>
      </w:r>
      <w:r w:rsidRPr="00730976">
        <w:rPr>
          <w:sz w:val="28"/>
          <w:szCs w:val="28"/>
          <w:lang w:val="fr-FR" w:eastAsia="fr-FR" w:bidi="fr-FR"/>
        </w:rPr>
        <w:t xml:space="preserve">Moderato </w:t>
      </w:r>
      <w:r w:rsidRPr="00730976">
        <w:rPr>
          <w:sz w:val="28"/>
          <w:szCs w:val="28"/>
        </w:rPr>
        <w:t xml:space="preserve">и </w:t>
      </w:r>
      <w:proofErr w:type="gramStart"/>
      <w:r w:rsidRPr="00730976">
        <w:rPr>
          <w:sz w:val="28"/>
          <w:szCs w:val="28"/>
        </w:rPr>
        <w:t>изящным</w:t>
      </w:r>
      <w:proofErr w:type="gramEnd"/>
      <w:r w:rsidRPr="00730976">
        <w:rPr>
          <w:sz w:val="28"/>
          <w:szCs w:val="28"/>
        </w:rPr>
        <w:t xml:space="preserve"> </w:t>
      </w:r>
      <w:r w:rsidRPr="00730976">
        <w:rPr>
          <w:sz w:val="28"/>
          <w:szCs w:val="28"/>
          <w:lang w:val="fr-FR" w:eastAsia="fr-FR" w:bidi="fr-FR"/>
        </w:rPr>
        <w:t xml:space="preserve">Scherzando. </w:t>
      </w:r>
      <w:r w:rsidRPr="00730976">
        <w:rPr>
          <w:sz w:val="28"/>
          <w:szCs w:val="28"/>
        </w:rPr>
        <w:t xml:space="preserve">Лучшая соната среди </w:t>
      </w:r>
      <w:proofErr w:type="gramStart"/>
      <w:r w:rsidRPr="00730976">
        <w:rPr>
          <w:sz w:val="28"/>
          <w:szCs w:val="28"/>
        </w:rPr>
        <w:t>изданных</w:t>
      </w:r>
      <w:proofErr w:type="gramEnd"/>
      <w:r w:rsidRPr="00730976">
        <w:rPr>
          <w:sz w:val="28"/>
          <w:szCs w:val="28"/>
        </w:rPr>
        <w:t xml:space="preserve"> в 1780 году - популярная </w:t>
      </w:r>
      <w:r w:rsidRPr="00730976">
        <w:rPr>
          <w:sz w:val="28"/>
          <w:szCs w:val="28"/>
          <w:lang w:val="en-US" w:eastAsia="en-US" w:bidi="en-US"/>
        </w:rPr>
        <w:t>D</w:t>
      </w:r>
      <w:r w:rsidRPr="00730976">
        <w:rPr>
          <w:sz w:val="28"/>
          <w:szCs w:val="28"/>
          <w:lang w:eastAsia="en-US" w:bidi="en-US"/>
        </w:rPr>
        <w:t>-</w:t>
      </w:r>
      <w:proofErr w:type="spellStart"/>
      <w:r w:rsidRPr="00730976">
        <w:rPr>
          <w:sz w:val="28"/>
          <w:szCs w:val="28"/>
          <w:lang w:val="en-US" w:eastAsia="en-US" w:bidi="en-US"/>
        </w:rPr>
        <w:t>dur</w:t>
      </w:r>
      <w:proofErr w:type="spellEnd"/>
      <w:r w:rsidRPr="00730976">
        <w:rPr>
          <w:sz w:val="28"/>
          <w:szCs w:val="28"/>
        </w:rPr>
        <w:t>-</w:t>
      </w:r>
      <w:proofErr w:type="spellStart"/>
      <w:r w:rsidRPr="00730976">
        <w:rPr>
          <w:sz w:val="28"/>
          <w:szCs w:val="28"/>
        </w:rPr>
        <w:t>ная</w:t>
      </w:r>
      <w:proofErr w:type="spellEnd"/>
      <w:r w:rsidRPr="00730976">
        <w:rPr>
          <w:sz w:val="28"/>
          <w:szCs w:val="28"/>
        </w:rPr>
        <w:t xml:space="preserve">. Первая часть этого сочинения полна блеска и энергии. Сонату отличают яркость тематического материала и исключительная целостность. Это качество в значительной мере обусловливается единством ритмического пульса (восьмые), пронизывающего всё </w:t>
      </w:r>
      <w:r w:rsidRPr="00730976">
        <w:rPr>
          <w:sz w:val="28"/>
          <w:szCs w:val="28"/>
          <w:lang w:val="fr-FR" w:eastAsia="fr-FR" w:bidi="fr-FR"/>
        </w:rPr>
        <w:t xml:space="preserve">Allegro, </w:t>
      </w:r>
      <w:r w:rsidRPr="00730976">
        <w:rPr>
          <w:sz w:val="28"/>
          <w:szCs w:val="28"/>
        </w:rPr>
        <w:t xml:space="preserve">и общностью тематического материала различных построений. Вторая часть цикла </w:t>
      </w:r>
      <w:r w:rsidRPr="00730976">
        <w:rPr>
          <w:sz w:val="28"/>
          <w:szCs w:val="28"/>
          <w:lang w:val="es-ES" w:eastAsia="es-ES" w:bidi="es-ES"/>
        </w:rPr>
        <w:t xml:space="preserve">Largo </w:t>
      </w:r>
      <w:r w:rsidRPr="00730976">
        <w:rPr>
          <w:sz w:val="28"/>
          <w:szCs w:val="28"/>
        </w:rPr>
        <w:t xml:space="preserve">е </w:t>
      </w:r>
      <w:proofErr w:type="spellStart"/>
      <w:r w:rsidRPr="00730976">
        <w:rPr>
          <w:sz w:val="28"/>
          <w:szCs w:val="28"/>
          <w:lang w:val="en-US" w:eastAsia="en-US" w:bidi="en-US"/>
        </w:rPr>
        <w:t>sostenuto</w:t>
      </w:r>
      <w:proofErr w:type="spellEnd"/>
      <w:r w:rsidRPr="00730976">
        <w:rPr>
          <w:sz w:val="28"/>
          <w:szCs w:val="28"/>
          <w:lang w:eastAsia="en-US" w:bidi="en-US"/>
        </w:rPr>
        <w:t xml:space="preserve"> </w:t>
      </w:r>
      <w:r w:rsidRPr="00730976">
        <w:rPr>
          <w:sz w:val="28"/>
          <w:szCs w:val="28"/>
        </w:rPr>
        <w:t xml:space="preserve">- одна из лучших медленных частей сонат Гайдна. Её благородная патетика связана в известной мере с музыкой сарабанд </w:t>
      </w:r>
      <w:proofErr w:type="spellStart"/>
      <w:r w:rsidRPr="00730976">
        <w:rPr>
          <w:sz w:val="28"/>
          <w:szCs w:val="28"/>
        </w:rPr>
        <w:t>баховского</w:t>
      </w:r>
      <w:proofErr w:type="spellEnd"/>
      <w:r w:rsidRPr="00730976">
        <w:rPr>
          <w:sz w:val="28"/>
          <w:szCs w:val="28"/>
        </w:rPr>
        <w:t xml:space="preserve"> времени. Вместе с тем в ней нельзя не видеть подготовительного этапа к </w:t>
      </w:r>
      <w:r w:rsidRPr="00730976">
        <w:rPr>
          <w:sz w:val="28"/>
          <w:szCs w:val="28"/>
          <w:lang w:val="en-US" w:eastAsia="en-US" w:bidi="en-US"/>
        </w:rPr>
        <w:t>Adagio</w:t>
      </w:r>
      <w:r w:rsidRPr="00730976">
        <w:rPr>
          <w:sz w:val="28"/>
          <w:szCs w:val="28"/>
          <w:lang w:eastAsia="en-US" w:bidi="en-US"/>
        </w:rPr>
        <w:t xml:space="preserve"> </w:t>
      </w:r>
      <w:r w:rsidRPr="00730976">
        <w:rPr>
          <w:sz w:val="28"/>
          <w:szCs w:val="28"/>
        </w:rPr>
        <w:t xml:space="preserve">и </w:t>
      </w:r>
      <w:r w:rsidRPr="00730976">
        <w:rPr>
          <w:sz w:val="28"/>
          <w:szCs w:val="28"/>
          <w:lang w:val="es-ES" w:eastAsia="es-ES" w:bidi="es-ES"/>
        </w:rPr>
        <w:t xml:space="preserve">Largo </w:t>
      </w:r>
      <w:r w:rsidRPr="00730976">
        <w:rPr>
          <w:sz w:val="28"/>
          <w:szCs w:val="28"/>
        </w:rPr>
        <w:t xml:space="preserve">Бетховена. Наконец, третья часть - один из ярких образцов финалов </w:t>
      </w:r>
      <w:proofErr w:type="spellStart"/>
      <w:r w:rsidRPr="00730976">
        <w:rPr>
          <w:sz w:val="28"/>
          <w:szCs w:val="28"/>
        </w:rPr>
        <w:t>гайдновских</w:t>
      </w:r>
      <w:proofErr w:type="spellEnd"/>
      <w:r w:rsidRPr="00730976">
        <w:rPr>
          <w:sz w:val="28"/>
          <w:szCs w:val="28"/>
        </w:rPr>
        <w:t xml:space="preserve"> сонат. Её задорно-шутливый, изящный характер заключает в себе нечто глубоко народное, идущее от безыскусных народных танцев.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Среди поздних сонат выделяется </w:t>
      </w:r>
      <w:r w:rsidRPr="00730976">
        <w:rPr>
          <w:sz w:val="28"/>
          <w:szCs w:val="28"/>
          <w:lang w:val="en-US" w:eastAsia="en-US" w:bidi="en-US"/>
        </w:rPr>
        <w:t>Es</w:t>
      </w:r>
      <w:r w:rsidRPr="00730976">
        <w:rPr>
          <w:sz w:val="28"/>
          <w:szCs w:val="28"/>
          <w:lang w:eastAsia="en-US" w:bidi="en-US"/>
        </w:rPr>
        <w:t>-</w:t>
      </w:r>
      <w:proofErr w:type="spellStart"/>
      <w:r w:rsidRPr="00730976">
        <w:rPr>
          <w:sz w:val="28"/>
          <w:szCs w:val="28"/>
          <w:lang w:val="en-US" w:eastAsia="en-US" w:bidi="en-US"/>
        </w:rPr>
        <w:t>dur</w:t>
      </w:r>
      <w:proofErr w:type="spellEnd"/>
      <w:r w:rsidRPr="00730976">
        <w:rPr>
          <w:sz w:val="28"/>
          <w:szCs w:val="28"/>
        </w:rPr>
        <w:t>-</w:t>
      </w:r>
      <w:proofErr w:type="spellStart"/>
      <w:r w:rsidRPr="00730976">
        <w:rPr>
          <w:sz w:val="28"/>
          <w:szCs w:val="28"/>
        </w:rPr>
        <w:t>ная</w:t>
      </w:r>
      <w:proofErr w:type="spellEnd"/>
      <w:r w:rsidRPr="00730976">
        <w:rPr>
          <w:sz w:val="28"/>
          <w:szCs w:val="28"/>
        </w:rPr>
        <w:t xml:space="preserve"> (последняя). Многими своими чертами она близка сочинениям Бетховена зрелого периода: характером мелодики, энергией метроритма и динамики, монументальностью фактуры, оркестральностью. В некоторых местах явно слышатся как бы группы различных инструментов.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  <w:sectPr w:rsidR="003C2CA1" w:rsidRPr="0073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5" w:right="808" w:bottom="1414" w:left="1568" w:header="0" w:footer="3" w:gutter="0"/>
          <w:pgNumType w:start="3"/>
          <w:cols w:space="720"/>
          <w:noEndnote/>
          <w:titlePg/>
          <w:docGrid w:linePitch="360"/>
        </w:sectPr>
      </w:pPr>
      <w:proofErr w:type="gramStart"/>
      <w:r w:rsidRPr="00730976">
        <w:rPr>
          <w:sz w:val="28"/>
          <w:szCs w:val="28"/>
        </w:rPr>
        <w:t>Музыкальному языку Гайдна, как ярчайшего представителя Венской классической школы, свойственны простота, ясность, выразительность.</w:t>
      </w:r>
      <w:proofErr w:type="gramEnd"/>
      <w:r w:rsidRPr="00730976">
        <w:rPr>
          <w:sz w:val="28"/>
          <w:szCs w:val="28"/>
        </w:rPr>
        <w:t xml:space="preserve"> Ритмика - </w:t>
      </w:r>
      <w:r w:rsidR="00061CC3" w:rsidRPr="00730976">
        <w:rPr>
          <w:sz w:val="28"/>
          <w:szCs w:val="28"/>
        </w:rPr>
        <w:t>естественна</w:t>
      </w:r>
      <w:r w:rsidRPr="00730976">
        <w:rPr>
          <w:sz w:val="28"/>
          <w:szCs w:val="28"/>
        </w:rPr>
        <w:t>, непринуждённа</w:t>
      </w:r>
      <w:proofErr w:type="gramStart"/>
      <w:r w:rsidRPr="00730976">
        <w:rPr>
          <w:sz w:val="28"/>
          <w:szCs w:val="28"/>
        </w:rPr>
        <w:t xml:space="preserve"> ,</w:t>
      </w:r>
      <w:proofErr w:type="gramEnd"/>
      <w:r w:rsidRPr="00730976">
        <w:rPr>
          <w:sz w:val="28"/>
          <w:szCs w:val="28"/>
        </w:rPr>
        <w:t xml:space="preserve"> разнообразна и характерна. Одна из важных новых черт - чёткое членение музыкальной ткани на относительно краткие построения, своего рода «выразительные ячейки», «зёрна». </w:t>
      </w:r>
      <w:proofErr w:type="gramStart"/>
      <w:r w:rsidRPr="00730976">
        <w:rPr>
          <w:sz w:val="28"/>
          <w:szCs w:val="28"/>
        </w:rPr>
        <w:t>Отвечающие</w:t>
      </w:r>
      <w:proofErr w:type="gramEnd"/>
      <w:r w:rsidRPr="00730976">
        <w:rPr>
          <w:sz w:val="28"/>
          <w:szCs w:val="28"/>
        </w:rPr>
        <w:t xml:space="preserve"> единому структурному принципу. Особое значение приобретает </w:t>
      </w:r>
      <w:proofErr w:type="spellStart"/>
      <w:r w:rsidRPr="00730976">
        <w:rPr>
          <w:sz w:val="28"/>
          <w:szCs w:val="28"/>
        </w:rPr>
        <w:t>восьмитактовый</w:t>
      </w:r>
      <w:proofErr w:type="spellEnd"/>
      <w:r w:rsidRPr="00730976">
        <w:rPr>
          <w:sz w:val="28"/>
          <w:szCs w:val="28"/>
        </w:rPr>
        <w:t xml:space="preserve"> период, распадающийся на два подобных четырёхтактных предложения (распадающихся в свою очередь на </w:t>
      </w:r>
      <w:proofErr w:type="spellStart"/>
      <w:r w:rsidRPr="00730976">
        <w:rPr>
          <w:sz w:val="28"/>
          <w:szCs w:val="28"/>
        </w:rPr>
        <w:t>двутакты</w:t>
      </w:r>
      <w:proofErr w:type="spellEnd"/>
      <w:r w:rsidRPr="00730976">
        <w:rPr>
          <w:sz w:val="28"/>
          <w:szCs w:val="28"/>
        </w:rPr>
        <w:t>).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lastRenderedPageBreak/>
        <w:t xml:space="preserve">В процессе становления Венской классической школы характерность, индивидуальность и выразительность исходного мелодического построения темы приобретает огромное значение. Её «облик» с первых тактов определяет теперь «лицо» сочинения. В соответствии с песенным складом, тема у Гайдна чаще всего излагается в виде закруглённого периода. При всём лаконизме подобной структуры тема часто оказывается </w:t>
      </w:r>
      <w:proofErr w:type="spellStart"/>
      <w:r w:rsidRPr="00730976">
        <w:rPr>
          <w:sz w:val="28"/>
          <w:szCs w:val="28"/>
        </w:rPr>
        <w:t>внутрисложной</w:t>
      </w:r>
      <w:proofErr w:type="spellEnd"/>
      <w:r w:rsidRPr="00730976">
        <w:rPr>
          <w:sz w:val="28"/>
          <w:szCs w:val="28"/>
        </w:rPr>
        <w:t xml:space="preserve">, так как обычно состоит из ряда индивидуальных, противостоящих и уравновешивающих друг друга мотивов. В силу этого классическая музыкальная тема способна интенсивно развиваться, подвергаясь различным преобразованиям, </w:t>
      </w:r>
      <w:proofErr w:type="gramStart"/>
      <w:r w:rsidRPr="00730976">
        <w:rPr>
          <w:sz w:val="28"/>
          <w:szCs w:val="28"/>
        </w:rPr>
        <w:t>но</w:t>
      </w:r>
      <w:proofErr w:type="gramEnd"/>
      <w:r w:rsidRPr="00730976">
        <w:rPr>
          <w:sz w:val="28"/>
          <w:szCs w:val="28"/>
        </w:rPr>
        <w:t xml:space="preserve"> не теряя при этом наиболее существенных черт, позволяющих слушателю «узнать» её даже в сильно изменённом виде.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«Пионером» в искусстве мот</w:t>
      </w:r>
      <w:r w:rsidR="00061CC3">
        <w:rPr>
          <w:sz w:val="28"/>
          <w:szCs w:val="28"/>
        </w:rPr>
        <w:t>и</w:t>
      </w:r>
      <w:r w:rsidRPr="00730976">
        <w:rPr>
          <w:sz w:val="28"/>
          <w:szCs w:val="28"/>
        </w:rPr>
        <w:t xml:space="preserve">вной разработки был </w:t>
      </w:r>
      <w:r w:rsidR="00C33259">
        <w:rPr>
          <w:sz w:val="28"/>
          <w:szCs w:val="28"/>
        </w:rPr>
        <w:t>Й</w:t>
      </w:r>
      <w:r w:rsidRPr="00730976">
        <w:rPr>
          <w:sz w:val="28"/>
          <w:szCs w:val="28"/>
        </w:rPr>
        <w:t>. Гайдн. Нередко целые части строятся на основе нескольких мотивов, что обеспечивает единство и целостность сочинений. Таким образом «зерном» развития</w:t>
      </w:r>
      <w:proofErr w:type="gramStart"/>
      <w:r w:rsidRPr="00730976">
        <w:rPr>
          <w:sz w:val="28"/>
          <w:szCs w:val="28"/>
        </w:rPr>
        <w:t xml:space="preserve"> ,</w:t>
      </w:r>
      <w:proofErr w:type="gramEnd"/>
      <w:r w:rsidRPr="00730976">
        <w:rPr>
          <w:sz w:val="28"/>
          <w:szCs w:val="28"/>
        </w:rPr>
        <w:t xml:space="preserve"> разработки является порой не вся тема, а один лишь её мотив.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Фортепианная фактура Гайдна, как представител</w:t>
      </w:r>
      <w:r w:rsidR="00061CC3">
        <w:rPr>
          <w:sz w:val="28"/>
          <w:szCs w:val="28"/>
        </w:rPr>
        <w:t>я</w:t>
      </w:r>
      <w:r w:rsidRPr="00730976">
        <w:rPr>
          <w:sz w:val="28"/>
          <w:szCs w:val="28"/>
        </w:rPr>
        <w:t xml:space="preserve"> раннего классицизма характеризуется заметно выраженной дифференциацией партий отдельных рук, связанной с гомофонным типом изложения. Мелодия, как правило, излагается в партии правой руки в диапазоне первой-второй октав. В партии правой руки обычно сосредотачиваются также фигурации (обычно в связующих и разработочных местах произведения).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Довольно значительное место в мелодической линии занимают мелизмы: трели, форшлаги, группетто, морденты. Ни Гайдн, ни Моцарт не оставили, за исключением отдельных примеров, расшифровок своих украшений. Поэтому в их сочинениях в этом отношении встречаются спорные моменты.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Трель, как правило, исполняется с верхней вспомогательной ноты (но есть примеры исполнения с основной).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Форшлаги - встречаются короткие и длинные. Долгий форшлаг Гайдн </w:t>
      </w:r>
      <w:r w:rsidRPr="00730976">
        <w:rPr>
          <w:sz w:val="28"/>
          <w:szCs w:val="28"/>
        </w:rPr>
        <w:lastRenderedPageBreak/>
        <w:t>и Моцарт обычно выписывают целиком.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В отношении звуков, обозначенных мелкими нотами, до конца XVIII века сохранялось правило их расшифровки за счёт последующей длительности. Однако</w:t>
      </w:r>
      <w:proofErr w:type="gramStart"/>
      <w:r w:rsidRPr="00730976">
        <w:rPr>
          <w:sz w:val="28"/>
          <w:szCs w:val="28"/>
        </w:rPr>
        <w:t>,</w:t>
      </w:r>
      <w:proofErr w:type="gramEnd"/>
      <w:r w:rsidRPr="00730976">
        <w:rPr>
          <w:sz w:val="28"/>
          <w:szCs w:val="28"/>
        </w:rPr>
        <w:t xml:space="preserve"> от этого правила стали настолько часто отклоняться, что при исполнении сочинений венских классиков вряд ли целесообразно во всех случаях играть их за счет длительности последующих звуков.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Группетто - употреблялось при пунктировании ритма между восьмой с точкой и шестнадцатой.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Венские классики часто выписывали мелизмы обычными нотами. Очень характерно дл</w:t>
      </w:r>
      <w:r w:rsidR="00061CC3">
        <w:rPr>
          <w:sz w:val="28"/>
          <w:szCs w:val="28"/>
        </w:rPr>
        <w:t>я</w:t>
      </w:r>
      <w:r w:rsidRPr="00730976">
        <w:rPr>
          <w:sz w:val="28"/>
          <w:szCs w:val="28"/>
        </w:rPr>
        <w:t xml:space="preserve"> Гайдна и Моцарта использование мелизмов в качестве основы фигурации.</w:t>
      </w:r>
    </w:p>
    <w:p w:rsidR="003C2CA1" w:rsidRPr="00730976" w:rsidRDefault="002E1029" w:rsidP="00C33259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>Постепенное формирование фортепианной фигурации отражало процесс мелодического и ладогармонического развития в европейской музыке. У ранних венских классиков в связи с характером их мелоса мелодическая фигурация строится на основе мажорной и минорной гамы с использованием</w:t>
      </w:r>
      <w:r w:rsidR="00C33259">
        <w:rPr>
          <w:sz w:val="28"/>
          <w:szCs w:val="28"/>
        </w:rPr>
        <w:t xml:space="preserve"> </w:t>
      </w:r>
      <w:r w:rsidRPr="00730976">
        <w:rPr>
          <w:sz w:val="28"/>
          <w:szCs w:val="28"/>
        </w:rPr>
        <w:t>орнаментальны</w:t>
      </w:r>
      <w:r w:rsidR="00061CC3">
        <w:rPr>
          <w:sz w:val="28"/>
          <w:szCs w:val="28"/>
        </w:rPr>
        <w:t>х</w:t>
      </w:r>
      <w:r w:rsidRPr="00730976">
        <w:rPr>
          <w:sz w:val="28"/>
          <w:szCs w:val="28"/>
        </w:rPr>
        <w:t xml:space="preserve"> оборотов, типичных для мелодики XVIII века. Весьма обычны мелодические фигурации в виде цепочки из форшлагов или группетто.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Гармонические фигурации у Гайдна, в соответствии с гармоническим письмом того периода, состоят преимущественно из арпеджио простейших аккордов, главным образом трезвучий и </w:t>
      </w:r>
      <w:proofErr w:type="spellStart"/>
      <w:r w:rsidRPr="00730976">
        <w:rPr>
          <w:sz w:val="28"/>
          <w:szCs w:val="28"/>
        </w:rPr>
        <w:t>доминантсептаккордов</w:t>
      </w:r>
      <w:proofErr w:type="spellEnd"/>
      <w:r w:rsidRPr="00730976">
        <w:rPr>
          <w:sz w:val="28"/>
          <w:szCs w:val="28"/>
        </w:rPr>
        <w:t>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>Партия левой руки, достигающая значительного обособления, выполняет обыкновенно функцию сопровождения. Как и в партии правой руки, в ней вырабатываются определённые типы изложения - своего рода фактурные формулы.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Весьма употребительный вид сопровождения - повторение отдельных звуков, </w:t>
      </w:r>
      <w:proofErr w:type="spellStart"/>
      <w:r w:rsidRPr="00730976">
        <w:rPr>
          <w:sz w:val="28"/>
          <w:szCs w:val="28"/>
        </w:rPr>
        <w:t>двузвучий</w:t>
      </w:r>
      <w:proofErr w:type="spellEnd"/>
      <w:r w:rsidRPr="00730976">
        <w:rPr>
          <w:sz w:val="28"/>
          <w:szCs w:val="28"/>
        </w:rPr>
        <w:t>, аккордов.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Повторение одного звука - так называемые «барабанные басы» чаще применяются в быстрых частях, где подчёркивают активный характер </w:t>
      </w:r>
      <w:r w:rsidRPr="00730976">
        <w:rPr>
          <w:sz w:val="28"/>
          <w:szCs w:val="28"/>
        </w:rPr>
        <w:lastRenderedPageBreak/>
        <w:t>музыки. Повторения в виде ломаных октав - «</w:t>
      </w:r>
      <w:proofErr w:type="spellStart"/>
      <w:r w:rsidRPr="00730976">
        <w:rPr>
          <w:sz w:val="28"/>
          <w:szCs w:val="28"/>
        </w:rPr>
        <w:t>маркизовы</w:t>
      </w:r>
      <w:proofErr w:type="spellEnd"/>
      <w:r w:rsidRPr="00730976">
        <w:rPr>
          <w:sz w:val="28"/>
          <w:szCs w:val="28"/>
        </w:rPr>
        <w:t xml:space="preserve"> басы». Наконец, весьма распространены «</w:t>
      </w:r>
      <w:proofErr w:type="spellStart"/>
      <w:r w:rsidRPr="00730976">
        <w:rPr>
          <w:sz w:val="28"/>
          <w:szCs w:val="28"/>
        </w:rPr>
        <w:t>альбертиевы</w:t>
      </w:r>
      <w:proofErr w:type="spellEnd"/>
      <w:r w:rsidRPr="00730976">
        <w:rPr>
          <w:sz w:val="28"/>
          <w:szCs w:val="28"/>
        </w:rPr>
        <w:t xml:space="preserve"> басы». У Гайдна - в местах задорно-шутливого характера.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Даже краткий обзор фортепианной фактуры Гайдна свидетельствует о том, что в данной области проявилась тенденция </w:t>
      </w:r>
      <w:r w:rsidRPr="00730976">
        <w:rPr>
          <w:b/>
          <w:bCs/>
          <w:sz w:val="28"/>
          <w:szCs w:val="28"/>
        </w:rPr>
        <w:t xml:space="preserve">к </w:t>
      </w:r>
      <w:r w:rsidRPr="00730976">
        <w:rPr>
          <w:sz w:val="28"/>
          <w:szCs w:val="28"/>
        </w:rPr>
        <w:t>типизации, к установлению характерных и ясно очерченных творческих принципов в применении выразительных средств.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>В произведениях Гайдна метроритмическая организация в значительно</w:t>
      </w:r>
      <w:r w:rsidR="00061CC3">
        <w:rPr>
          <w:sz w:val="28"/>
          <w:szCs w:val="28"/>
        </w:rPr>
        <w:t>й</w:t>
      </w:r>
      <w:r w:rsidRPr="00730976">
        <w:rPr>
          <w:sz w:val="28"/>
          <w:szCs w:val="28"/>
        </w:rPr>
        <w:t xml:space="preserve"> мере придаёт музыке ясность, активный жизнеутверждающий характер. А чёткий ритмический пульс скрепляет воедино отдельные разделы произведения.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proofErr w:type="gramStart"/>
      <w:r w:rsidRPr="00730976">
        <w:rPr>
          <w:sz w:val="28"/>
          <w:szCs w:val="28"/>
        </w:rPr>
        <w:t>Динамика Гайдна</w:t>
      </w:r>
      <w:r w:rsidR="00061CC3">
        <w:rPr>
          <w:sz w:val="28"/>
          <w:szCs w:val="28"/>
        </w:rPr>
        <w:t xml:space="preserve"> обусловлена утверждением класси</w:t>
      </w:r>
      <w:r w:rsidRPr="00730976">
        <w:rPr>
          <w:sz w:val="28"/>
          <w:szCs w:val="28"/>
        </w:rPr>
        <w:t xml:space="preserve">ческой сонатной формы (сонатного </w:t>
      </w:r>
      <w:r w:rsidRPr="00730976">
        <w:rPr>
          <w:sz w:val="28"/>
          <w:szCs w:val="28"/>
          <w:lang w:val="es-ES" w:eastAsia="es-ES" w:bidi="es-ES"/>
        </w:rPr>
        <w:t xml:space="preserve">allegro, </w:t>
      </w:r>
      <w:r w:rsidRPr="00730976">
        <w:rPr>
          <w:sz w:val="28"/>
          <w:szCs w:val="28"/>
        </w:rPr>
        <w:t>внедрением новых принципов тематического развития.</w:t>
      </w:r>
      <w:proofErr w:type="gramEnd"/>
      <w:r w:rsidRPr="00730976">
        <w:rPr>
          <w:sz w:val="28"/>
          <w:szCs w:val="28"/>
        </w:rPr>
        <w:t xml:space="preserve"> Искусство «хорошо организованного контраста» усту</w:t>
      </w:r>
      <w:r w:rsidR="00061CC3">
        <w:rPr>
          <w:sz w:val="28"/>
          <w:szCs w:val="28"/>
        </w:rPr>
        <w:t>п</w:t>
      </w:r>
      <w:r w:rsidRPr="00730976">
        <w:rPr>
          <w:sz w:val="28"/>
          <w:szCs w:val="28"/>
        </w:rPr>
        <w:t xml:space="preserve">ило место искусству «постепенного перехода». Говоря о динамике Гайдна и других представителей Венской классической школы необходимо указать на связь фортепианного изложения с </w:t>
      </w:r>
      <w:proofErr w:type="spellStart"/>
      <w:r w:rsidRPr="00730976">
        <w:rPr>
          <w:sz w:val="28"/>
          <w:szCs w:val="28"/>
        </w:rPr>
        <w:t>квартетно-оркестровым</w:t>
      </w:r>
      <w:proofErr w:type="spellEnd"/>
      <w:r w:rsidRPr="00730976">
        <w:rPr>
          <w:sz w:val="28"/>
          <w:szCs w:val="28"/>
        </w:rPr>
        <w:t xml:space="preserve"> письмом и в</w:t>
      </w:r>
      <w:r w:rsidR="00061CC3">
        <w:rPr>
          <w:sz w:val="28"/>
          <w:szCs w:val="28"/>
        </w:rPr>
        <w:t xml:space="preserve"> </w:t>
      </w:r>
      <w:r w:rsidRPr="00730976">
        <w:rPr>
          <w:sz w:val="28"/>
          <w:szCs w:val="28"/>
        </w:rPr>
        <w:t>связи с этим об оркестровых красках и динамике.</w:t>
      </w:r>
    </w:p>
    <w:p w:rsidR="00C33259" w:rsidRDefault="00C332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33259" w:rsidRPr="00C33259" w:rsidRDefault="00C33259" w:rsidP="00B95A61">
      <w:pPr>
        <w:pStyle w:val="1"/>
        <w:shd w:val="clear" w:color="auto" w:fill="auto"/>
        <w:spacing w:line="360" w:lineRule="auto"/>
        <w:ind w:right="200" w:firstLine="0"/>
        <w:jc w:val="center"/>
        <w:rPr>
          <w:b/>
          <w:sz w:val="28"/>
          <w:szCs w:val="28"/>
        </w:rPr>
      </w:pPr>
      <w:r w:rsidRPr="00C33259">
        <w:rPr>
          <w:b/>
          <w:sz w:val="28"/>
          <w:szCs w:val="28"/>
        </w:rPr>
        <w:lastRenderedPageBreak/>
        <w:t xml:space="preserve">2. М. </w:t>
      </w:r>
      <w:proofErr w:type="spellStart"/>
      <w:r w:rsidRPr="00C33259">
        <w:rPr>
          <w:b/>
          <w:sz w:val="28"/>
          <w:szCs w:val="28"/>
        </w:rPr>
        <w:t>Клементи</w:t>
      </w:r>
      <w:proofErr w:type="spellEnd"/>
    </w:p>
    <w:p w:rsidR="00C33259" w:rsidRPr="00C33259" w:rsidRDefault="00C33259" w:rsidP="00B95A61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 w:rsidRPr="00C33259">
        <w:rPr>
          <w:b/>
          <w:sz w:val="28"/>
          <w:szCs w:val="28"/>
        </w:rPr>
        <w:t>2.1. Краткая биография</w:t>
      </w:r>
      <w:r>
        <w:rPr>
          <w:b/>
          <w:sz w:val="28"/>
          <w:szCs w:val="28"/>
        </w:rPr>
        <w:t xml:space="preserve">. </w:t>
      </w:r>
      <w:r w:rsidRPr="00C33259">
        <w:rPr>
          <w:b/>
          <w:sz w:val="28"/>
          <w:szCs w:val="28"/>
        </w:rPr>
        <w:t>Фортепианное творчество. Черты стиля.</w:t>
      </w:r>
    </w:p>
    <w:p w:rsidR="00061CC3" w:rsidRDefault="002E1029" w:rsidP="00061CC3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Наряду с Венской классической школой на рубеже ХУШ-Х1Х веков сформировалась Лондонская школа фортепианного искусства. Она основана итальянским композитором и виртуозом </w:t>
      </w:r>
      <w:proofErr w:type="spellStart"/>
      <w:r w:rsidRPr="00730976">
        <w:rPr>
          <w:b/>
          <w:bCs/>
          <w:i/>
          <w:iCs/>
          <w:sz w:val="28"/>
          <w:szCs w:val="28"/>
        </w:rPr>
        <w:t>Муцио</w:t>
      </w:r>
      <w:proofErr w:type="spellEnd"/>
      <w:r w:rsidRPr="0073097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30976">
        <w:rPr>
          <w:b/>
          <w:bCs/>
          <w:i/>
          <w:iCs/>
          <w:sz w:val="28"/>
          <w:szCs w:val="28"/>
        </w:rPr>
        <w:t>Клементи</w:t>
      </w:r>
      <w:proofErr w:type="spellEnd"/>
      <w:r w:rsidRPr="00730976">
        <w:rPr>
          <w:b/>
          <w:bCs/>
          <w:i/>
          <w:iCs/>
          <w:sz w:val="28"/>
          <w:szCs w:val="28"/>
        </w:rPr>
        <w:t>.</w:t>
      </w:r>
      <w:r w:rsidRPr="00730976">
        <w:rPr>
          <w:sz w:val="28"/>
          <w:szCs w:val="28"/>
        </w:rPr>
        <w:t xml:space="preserve"> Он родился 27 января 1752 года в Риме и уже в детстве проявил музыкальное дарование: мальчику не было и девяти лет, когда он выдержал испытание на звание органиста. С четырнадцатилетнего возраста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жил в Англии, где завершил своё образование и вскоре выдвинулся как исполнитель, композитор и педагог. Он стал также известным фабрикантом фортепиано и </w:t>
      </w:r>
      <w:proofErr w:type="spellStart"/>
      <w:r w:rsidRPr="00730976">
        <w:rPr>
          <w:sz w:val="28"/>
          <w:szCs w:val="28"/>
        </w:rPr>
        <w:t>нотоиздателем</w:t>
      </w:r>
      <w:proofErr w:type="spellEnd"/>
      <w:r w:rsidRPr="00730976">
        <w:rPr>
          <w:sz w:val="28"/>
          <w:szCs w:val="28"/>
        </w:rPr>
        <w:t>.</w:t>
      </w:r>
    </w:p>
    <w:p w:rsidR="003C2CA1" w:rsidRPr="00730976" w:rsidRDefault="002E1029" w:rsidP="00061CC3">
      <w:pPr>
        <w:pStyle w:val="1"/>
        <w:shd w:val="clear" w:color="auto" w:fill="auto"/>
        <w:spacing w:line="360" w:lineRule="auto"/>
        <w:ind w:right="200" w:firstLine="900"/>
        <w:rPr>
          <w:sz w:val="28"/>
          <w:szCs w:val="28"/>
        </w:rPr>
      </w:pP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принадлежал к крупнейшим виртуозам своего времени. «Его техника, - пишет французский пианист XIX века А.Ф. </w:t>
      </w:r>
      <w:proofErr w:type="spellStart"/>
      <w:r w:rsidRPr="00730976">
        <w:rPr>
          <w:sz w:val="28"/>
          <w:szCs w:val="28"/>
        </w:rPr>
        <w:t>Мармонтель</w:t>
      </w:r>
      <w:proofErr w:type="spellEnd"/>
      <w:r w:rsidRPr="00730976">
        <w:rPr>
          <w:sz w:val="28"/>
          <w:szCs w:val="28"/>
        </w:rPr>
        <w:t>, отличалась удивительной точностью; рука была неподвижной; лишь пальцы - гибкие, подвижные, независимые, несравненной ровности - извлекали из клавиш звуки гармонические, полные неизъяснимой прелести. Ни</w:t>
      </w:r>
      <w:r w:rsidR="00061CC3">
        <w:rPr>
          <w:sz w:val="28"/>
          <w:szCs w:val="28"/>
        </w:rPr>
        <w:t>к</w:t>
      </w:r>
      <w:r w:rsidRPr="00730976">
        <w:rPr>
          <w:sz w:val="28"/>
          <w:szCs w:val="28"/>
        </w:rPr>
        <w:t xml:space="preserve">то не исполнял с таким идеальным совершенством произведения Баха, Генделя, Мартини, Марчелло, </w:t>
      </w:r>
      <w:proofErr w:type="spellStart"/>
      <w:r w:rsidRPr="00730976">
        <w:rPr>
          <w:sz w:val="28"/>
          <w:szCs w:val="28"/>
        </w:rPr>
        <w:t>Скарлатти</w:t>
      </w:r>
      <w:proofErr w:type="spellEnd"/>
      <w:r w:rsidRPr="00730976">
        <w:rPr>
          <w:sz w:val="28"/>
          <w:szCs w:val="28"/>
        </w:rPr>
        <w:t xml:space="preserve">. Ясность его игры и присущее ей разнообразие оттенков выявляли все детали этих прекрасных фугированных пьес». Современники особо отмечали необыкновенную виртуозность пианиста, в частности, блестящее исполнение </w:t>
      </w:r>
      <w:proofErr w:type="spellStart"/>
      <w:r w:rsidRPr="00730976">
        <w:rPr>
          <w:sz w:val="28"/>
          <w:szCs w:val="28"/>
        </w:rPr>
        <w:t>терцовых</w:t>
      </w:r>
      <w:proofErr w:type="spellEnd"/>
      <w:r w:rsidRPr="00730976">
        <w:rPr>
          <w:sz w:val="28"/>
          <w:szCs w:val="28"/>
        </w:rPr>
        <w:t xml:space="preserve"> пассажей.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За свою долгую жизнь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написал большое количество сочинений; он был автором 20-ти симфоний, более ста фортепианных сонат (среди них 8 для ф</w:t>
      </w:r>
      <w:r w:rsidR="00061CC3">
        <w:rPr>
          <w:sz w:val="28"/>
          <w:szCs w:val="28"/>
        </w:rPr>
        <w:t>ортепиа</w:t>
      </w:r>
      <w:r w:rsidRPr="00730976">
        <w:rPr>
          <w:sz w:val="28"/>
          <w:szCs w:val="28"/>
        </w:rPr>
        <w:t>но в 4 руки), 12-ти сонатин для ф</w:t>
      </w:r>
      <w:r w:rsidR="00061CC3">
        <w:rPr>
          <w:sz w:val="28"/>
          <w:szCs w:val="28"/>
        </w:rPr>
        <w:t>ортепиа</w:t>
      </w:r>
      <w:r w:rsidRPr="00730976">
        <w:rPr>
          <w:sz w:val="28"/>
          <w:szCs w:val="28"/>
        </w:rPr>
        <w:t>но, 12-ти сонат для скрипки, 48-ми трио и многих других сочинений разного жанра.</w:t>
      </w:r>
    </w:p>
    <w:p w:rsidR="00C33259" w:rsidRPr="00C33259" w:rsidRDefault="00C33259" w:rsidP="00B95A61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  <w:szCs w:val="28"/>
        </w:rPr>
      </w:pPr>
      <w:r w:rsidRPr="00C33259">
        <w:rPr>
          <w:b/>
          <w:sz w:val="28"/>
          <w:szCs w:val="28"/>
        </w:rPr>
        <w:t>2.2. Новаторство в области фортепианной формы и фактуры. Педагогическая деятельность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Сонатное творчество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- самостоятельное направление в фортепианной литературе конца XVIII начала XIX столетий. В нём не было </w:t>
      </w:r>
      <w:r w:rsidRPr="00730976">
        <w:rPr>
          <w:sz w:val="28"/>
          <w:szCs w:val="28"/>
        </w:rPr>
        <w:lastRenderedPageBreak/>
        <w:t xml:space="preserve">того богатства музыкального содержания, как в сочинениях Гайдна, Моцарта и Бетховена, оно значительно менее насыщено в лирическом отношении. Но в своё время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сыграл немалую роль в развитии сонаты и в разработке виртуозной фортепианной фактуры. Его влияние чувствуется в некоторых произведениях венских классиков. В свою очередь </w:t>
      </w:r>
      <w:proofErr w:type="spellStart"/>
      <w:r w:rsidRPr="00730976">
        <w:rPr>
          <w:sz w:val="28"/>
          <w:szCs w:val="28"/>
        </w:rPr>
        <w:t>Клемент</w:t>
      </w:r>
      <w:r w:rsidR="00C86B89">
        <w:rPr>
          <w:sz w:val="28"/>
          <w:szCs w:val="28"/>
        </w:rPr>
        <w:t>и</w:t>
      </w:r>
      <w:proofErr w:type="spellEnd"/>
      <w:r w:rsidRPr="00730976">
        <w:rPr>
          <w:sz w:val="28"/>
          <w:szCs w:val="28"/>
        </w:rPr>
        <w:t xml:space="preserve"> испытал воздействие своих великих современников.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Первые же три сонаты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ор. 2 привлекли к себе внимание музыкантов необычной для того времени фактурой: октавной техникой и гармонической фигурацией. Здесь уже ясно намечается основной принцип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- применение позиционной техники. Во всех трёх сонатах ор.2 обращает на себя внимание активные пассажи, секстовые и </w:t>
      </w:r>
      <w:proofErr w:type="spellStart"/>
      <w:r w:rsidRPr="00730976">
        <w:rPr>
          <w:sz w:val="28"/>
          <w:szCs w:val="28"/>
        </w:rPr>
        <w:t>терцовые</w:t>
      </w:r>
      <w:proofErr w:type="spellEnd"/>
      <w:r w:rsidRPr="00730976">
        <w:rPr>
          <w:sz w:val="28"/>
          <w:szCs w:val="28"/>
        </w:rPr>
        <w:t xml:space="preserve"> построения. Эти приёмы нашли своё применение только в XIX веке.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proofErr w:type="gramStart"/>
      <w:r w:rsidRPr="00730976">
        <w:rPr>
          <w:sz w:val="28"/>
          <w:szCs w:val="28"/>
        </w:rPr>
        <w:t>Безусловно</w:t>
      </w:r>
      <w:proofErr w:type="gramEnd"/>
      <w:r w:rsidRPr="00730976">
        <w:rPr>
          <w:sz w:val="28"/>
          <w:szCs w:val="28"/>
        </w:rPr>
        <w:t xml:space="preserve"> эти сонаты оказали своё влияние на первые творческие шаги юного Бетховена.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Второй этап творчества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начинается с сонат ор.7, сочинённых в Вене в 1781 году. Эти три сонаты во многом написаны под влиянием Гайдна и Моцарта, а также Ф.Э. Баха. Довольно часто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использует здесь октавную технику, что в те годы было большим новшеством.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Приёмы </w:t>
      </w:r>
      <w:r w:rsidRPr="00730976">
        <w:rPr>
          <w:sz w:val="28"/>
          <w:szCs w:val="28"/>
          <w:lang w:val="en-US" w:eastAsia="en-US" w:bidi="en-US"/>
        </w:rPr>
        <w:t>staccato</w:t>
      </w:r>
      <w:r w:rsidRPr="00730976">
        <w:rPr>
          <w:sz w:val="28"/>
          <w:szCs w:val="28"/>
          <w:lang w:eastAsia="en-US" w:bidi="en-US"/>
        </w:rPr>
        <w:t xml:space="preserve">, </w:t>
      </w:r>
      <w:r w:rsidRPr="00730976">
        <w:rPr>
          <w:sz w:val="28"/>
          <w:szCs w:val="28"/>
        </w:rPr>
        <w:t>используемые композитором, оказали впоследствии большое влияние на Бетховена, Вебера, Шуберта.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В дальнейшем творчестве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широко использует октавную технику, усложняя её прибавлением третьего звука, введением терций и секст.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В сонате ор.14 №2 обращает на себя внимание финальное </w:t>
      </w:r>
      <w:r w:rsidRPr="00730976">
        <w:rPr>
          <w:sz w:val="28"/>
          <w:szCs w:val="28"/>
          <w:lang w:val="es-ES" w:eastAsia="es-ES" w:bidi="es-ES"/>
        </w:rPr>
        <w:t xml:space="preserve">Presto, </w:t>
      </w:r>
      <w:r w:rsidRPr="00730976">
        <w:rPr>
          <w:sz w:val="28"/>
          <w:szCs w:val="28"/>
        </w:rPr>
        <w:t>основная тема которого излагается сложной многоголосной фактурой, предвосхищающей фортепианный стил</w:t>
      </w:r>
      <w:r w:rsidR="00061CC3">
        <w:rPr>
          <w:sz w:val="28"/>
          <w:szCs w:val="28"/>
        </w:rPr>
        <w:t>ь</w:t>
      </w:r>
      <w:r w:rsidRPr="00730976">
        <w:rPr>
          <w:sz w:val="28"/>
          <w:szCs w:val="28"/>
        </w:rPr>
        <w:t xml:space="preserve"> Мендельсона, Вебера, Шумана.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В своём стремлении заговорить языком музыки нового века проявилась та жизненная активность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, которая не позволила ему замкнуться в образах ушедшего прошлого. Новое направление он </w:t>
      </w:r>
      <w:r w:rsidR="00061CC3" w:rsidRPr="00730976">
        <w:rPr>
          <w:sz w:val="28"/>
          <w:szCs w:val="28"/>
        </w:rPr>
        <w:t>увидел,</w:t>
      </w:r>
      <w:r w:rsidRPr="00730976">
        <w:rPr>
          <w:sz w:val="28"/>
          <w:szCs w:val="28"/>
        </w:rPr>
        <w:t xml:space="preserve"> прежде </w:t>
      </w:r>
      <w:r w:rsidR="00061CC3" w:rsidRPr="00730976">
        <w:rPr>
          <w:sz w:val="28"/>
          <w:szCs w:val="28"/>
        </w:rPr>
        <w:t>всего,</w:t>
      </w:r>
      <w:r w:rsidRPr="00730976">
        <w:rPr>
          <w:sz w:val="28"/>
          <w:szCs w:val="28"/>
        </w:rPr>
        <w:t xml:space="preserve"> в творчестве Бетховена. И если в развитии фортепианного стиля </w:t>
      </w:r>
      <w:r w:rsidRPr="00730976">
        <w:rPr>
          <w:sz w:val="28"/>
          <w:szCs w:val="28"/>
        </w:rPr>
        <w:lastRenderedPageBreak/>
        <w:t xml:space="preserve">молодой Бетховен во многом обязан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>, то в позднем творчестве итальянского композитора со всей отчётливостью проявилось влияние Бетховена.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С другой стороны, поздний период творчества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ярко отражает его любовь к итальянской музыке. Некоторые сонаты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представляют в первых частях настоящие оперные увертюры, раскрывающие в виртуозном фортепианном изложении полный юмора сюжет музыкальной комедии.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К последнему периоду творчества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относится и его крупный труд </w:t>
      </w:r>
      <w:r w:rsidRPr="00730976">
        <w:rPr>
          <w:sz w:val="28"/>
          <w:szCs w:val="28"/>
          <w:lang w:val="es-ES" w:eastAsia="es-ES" w:bidi="es-ES"/>
        </w:rPr>
        <w:t xml:space="preserve">«Gradus ad Parnasum» </w:t>
      </w:r>
      <w:r w:rsidRPr="00730976">
        <w:rPr>
          <w:sz w:val="28"/>
          <w:szCs w:val="28"/>
        </w:rPr>
        <w:t>- первый в истории пианизма сборник этюдов, составляющих как бы энциклопедию фортепианной техники. Он состоит из трёх томов и включает 100 произведений, которые, в сущности</w:t>
      </w:r>
      <w:proofErr w:type="gramStart"/>
      <w:r w:rsidRPr="00730976">
        <w:rPr>
          <w:sz w:val="28"/>
          <w:szCs w:val="28"/>
        </w:rPr>
        <w:t xml:space="preserve"> ,</w:t>
      </w:r>
      <w:proofErr w:type="gramEnd"/>
      <w:r w:rsidRPr="00730976">
        <w:rPr>
          <w:sz w:val="28"/>
          <w:szCs w:val="28"/>
        </w:rPr>
        <w:t xml:space="preserve"> нельзя назвать «этюдами». Это скорее хрестоматия, посвящённая различным формам и стилям фортепианной музыки. В сборнике </w:t>
      </w:r>
      <w:r w:rsidRPr="00730976">
        <w:rPr>
          <w:sz w:val="28"/>
          <w:szCs w:val="28"/>
          <w:lang w:val="es-ES" w:eastAsia="es-ES" w:bidi="es-ES"/>
        </w:rPr>
        <w:t xml:space="preserve">«G. ad </w:t>
      </w:r>
      <w:r w:rsidRPr="00730976">
        <w:rPr>
          <w:sz w:val="28"/>
          <w:szCs w:val="28"/>
        </w:rPr>
        <w:t>Р.» можно встретить образцы того нового фортепианного стиля, который зарождался в начале XIX века вместе с романтическим направлением в музыкальном искусстве. Здесь можно найти страницы, характерные для Вебера, Шуберта и даже предвосхищающие стилевые черты более поздних представителей романтизма - Шумана и Шопена.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Школа, созданная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, или «Лондонская пианистическая школа», как её часто называют, была связана с теми художественными принципами, которые характеризовали эпоху музыкального классицизма. Перед исполнителями возникли новые и сложные задачи. Изящная миниатюра сменилась сонатной формой с её </w:t>
      </w:r>
      <w:proofErr w:type="gramStart"/>
      <w:r w:rsidRPr="00730976">
        <w:rPr>
          <w:sz w:val="28"/>
          <w:szCs w:val="28"/>
        </w:rPr>
        <w:t>динамическим</w:t>
      </w:r>
      <w:proofErr w:type="gramEnd"/>
      <w:r w:rsidRPr="00730976">
        <w:rPr>
          <w:sz w:val="28"/>
          <w:szCs w:val="28"/>
        </w:rPr>
        <w:t xml:space="preserve"> </w:t>
      </w:r>
      <w:r w:rsidRPr="00730976">
        <w:rPr>
          <w:sz w:val="28"/>
          <w:szCs w:val="28"/>
          <w:lang w:val="es-ES" w:eastAsia="es-ES" w:bidi="es-ES"/>
        </w:rPr>
        <w:t xml:space="preserve">Allegro, </w:t>
      </w:r>
      <w:r w:rsidRPr="00730976">
        <w:rPr>
          <w:sz w:val="28"/>
          <w:szCs w:val="28"/>
        </w:rPr>
        <w:t>построенным на виртуозной технической основе. Игра на фортепиано требовала и современных приёмов исполнения, так как механика этого инструмента коренным образом отличалась от механики клавесина и органа.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Новая техника требовала чёткости, силы и быстроты удара для того, чтобы передать динамические оттенки произведения. В этом отношении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явился первым педагогом - основателем школы, сыгравшей </w:t>
      </w:r>
      <w:r w:rsidRPr="00730976">
        <w:rPr>
          <w:sz w:val="28"/>
          <w:szCs w:val="28"/>
        </w:rPr>
        <w:lastRenderedPageBreak/>
        <w:t>значительную роль в истории пианизма.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920"/>
        <w:rPr>
          <w:sz w:val="28"/>
          <w:szCs w:val="28"/>
        </w:rPr>
      </w:pPr>
      <w:r w:rsidRPr="00730976">
        <w:rPr>
          <w:sz w:val="28"/>
          <w:szCs w:val="28"/>
        </w:rPr>
        <w:t xml:space="preserve">Традиции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были продолжены его учениками - </w:t>
      </w:r>
      <w:proofErr w:type="spellStart"/>
      <w:r w:rsidRPr="00730976">
        <w:rPr>
          <w:sz w:val="28"/>
          <w:szCs w:val="28"/>
        </w:rPr>
        <w:t>Калькбренером</w:t>
      </w:r>
      <w:proofErr w:type="spellEnd"/>
      <w:r w:rsidRPr="00730976">
        <w:rPr>
          <w:sz w:val="28"/>
          <w:szCs w:val="28"/>
        </w:rPr>
        <w:t xml:space="preserve">, </w:t>
      </w:r>
      <w:proofErr w:type="spellStart"/>
      <w:r w:rsidRPr="00730976">
        <w:rPr>
          <w:sz w:val="28"/>
          <w:szCs w:val="28"/>
        </w:rPr>
        <w:t>Крамером</w:t>
      </w:r>
      <w:proofErr w:type="spellEnd"/>
      <w:r w:rsidRPr="00730976">
        <w:rPr>
          <w:sz w:val="28"/>
          <w:szCs w:val="28"/>
        </w:rPr>
        <w:t xml:space="preserve">, </w:t>
      </w:r>
      <w:proofErr w:type="spellStart"/>
      <w:r w:rsidRPr="00730976">
        <w:rPr>
          <w:sz w:val="28"/>
          <w:szCs w:val="28"/>
        </w:rPr>
        <w:t>Мошелесом</w:t>
      </w:r>
      <w:proofErr w:type="spellEnd"/>
      <w:r w:rsidRPr="00730976">
        <w:rPr>
          <w:sz w:val="28"/>
          <w:szCs w:val="28"/>
        </w:rPr>
        <w:t>, Черни и другими, которые тоже писали этюды и упражнения. Так в первой половине XIX века была создана обширная «тренировочная» школа фортепианной игры. А дальше, начиная от Шопена и</w:t>
      </w:r>
    </w:p>
    <w:p w:rsidR="003C2CA1" w:rsidRPr="00730976" w:rsidRDefault="002E1029" w:rsidP="00730976">
      <w:pPr>
        <w:pStyle w:val="1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30976">
        <w:rPr>
          <w:sz w:val="28"/>
          <w:szCs w:val="28"/>
        </w:rPr>
        <w:t>Листа, композиторы писали этюды художественного плана, превратив их в оригинальные пьесы. Таковы этюды Дебюсси, Скрябина, Рахманинова.</w:t>
      </w:r>
    </w:p>
    <w:p w:rsidR="003C2CA1" w:rsidRDefault="002E1029" w:rsidP="00730976">
      <w:pPr>
        <w:pStyle w:val="1"/>
        <w:shd w:val="clear" w:color="auto" w:fill="auto"/>
        <w:spacing w:line="360" w:lineRule="auto"/>
        <w:ind w:firstLine="900"/>
        <w:rPr>
          <w:sz w:val="28"/>
          <w:szCs w:val="28"/>
        </w:rPr>
      </w:pPr>
      <w:r w:rsidRPr="00730976">
        <w:rPr>
          <w:sz w:val="28"/>
          <w:szCs w:val="28"/>
        </w:rPr>
        <w:t xml:space="preserve">Таким образом, мы имеем основания </w:t>
      </w:r>
      <w:proofErr w:type="gramStart"/>
      <w:r w:rsidRPr="00730976">
        <w:rPr>
          <w:sz w:val="28"/>
          <w:szCs w:val="28"/>
        </w:rPr>
        <w:t>считать</w:t>
      </w:r>
      <w:proofErr w:type="gramEnd"/>
      <w:r w:rsidRPr="00730976">
        <w:rPr>
          <w:sz w:val="28"/>
          <w:szCs w:val="28"/>
        </w:rPr>
        <w:t xml:space="preserve"> </w:t>
      </w:r>
      <w:proofErr w:type="spellStart"/>
      <w:r w:rsidRPr="00730976">
        <w:rPr>
          <w:sz w:val="28"/>
          <w:szCs w:val="28"/>
        </w:rPr>
        <w:t>Клементи</w:t>
      </w:r>
      <w:proofErr w:type="spellEnd"/>
      <w:r w:rsidRPr="00730976">
        <w:rPr>
          <w:sz w:val="28"/>
          <w:szCs w:val="28"/>
        </w:rPr>
        <w:t xml:space="preserve"> не только одним из создателей классической формы фортепианной сонаты, но и основателем стройной и последовательной школы фортепианной техники.</w:t>
      </w:r>
    </w:p>
    <w:p w:rsidR="007018AB" w:rsidRDefault="007018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7018AB" w:rsidRPr="00C86B89" w:rsidRDefault="007018AB" w:rsidP="00C86B89">
      <w:pPr>
        <w:pStyle w:val="1"/>
        <w:shd w:val="clear" w:color="auto" w:fill="auto"/>
        <w:spacing w:line="360" w:lineRule="auto"/>
        <w:ind w:firstLine="900"/>
        <w:jc w:val="center"/>
        <w:rPr>
          <w:b/>
          <w:sz w:val="28"/>
          <w:szCs w:val="28"/>
        </w:rPr>
      </w:pPr>
      <w:r w:rsidRPr="00C86B89">
        <w:rPr>
          <w:b/>
          <w:sz w:val="28"/>
          <w:szCs w:val="28"/>
        </w:rPr>
        <w:lastRenderedPageBreak/>
        <w:t>Список литературы</w:t>
      </w:r>
    </w:p>
    <w:p w:rsidR="007018AB" w:rsidRDefault="007018AB" w:rsidP="007018AB">
      <w:pPr>
        <w:pStyle w:val="1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Альшванг</w:t>
      </w:r>
      <w:proofErr w:type="spellEnd"/>
      <w:r>
        <w:rPr>
          <w:sz w:val="28"/>
          <w:szCs w:val="28"/>
        </w:rPr>
        <w:t xml:space="preserve"> А. Иосиф Гайдн// Избранные сочинения в 2-х т., т.2, М., 1965 </w:t>
      </w:r>
    </w:p>
    <w:p w:rsidR="00C86B89" w:rsidRDefault="00C86B89" w:rsidP="007018AB">
      <w:pPr>
        <w:pStyle w:val="1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Горюхина</w:t>
      </w:r>
      <w:proofErr w:type="spellEnd"/>
      <w:r>
        <w:rPr>
          <w:sz w:val="28"/>
          <w:szCs w:val="28"/>
        </w:rPr>
        <w:t xml:space="preserve"> Н.А. Эволюция сонатной формы, 2-е изд., Киев, 1973</w:t>
      </w:r>
    </w:p>
    <w:p w:rsidR="00C86B89" w:rsidRDefault="00C86B89" w:rsidP="007018AB">
      <w:pPr>
        <w:pStyle w:val="1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Новак</w:t>
      </w:r>
      <w:proofErr w:type="spellEnd"/>
      <w:r>
        <w:rPr>
          <w:sz w:val="28"/>
          <w:szCs w:val="28"/>
        </w:rPr>
        <w:t xml:space="preserve"> Л. Й. Гайдн. Жизнь, творчество, историческое значение, М., 1973.</w:t>
      </w:r>
    </w:p>
    <w:p w:rsidR="007018AB" w:rsidRPr="00730976" w:rsidRDefault="007018AB" w:rsidP="007018AB">
      <w:pPr>
        <w:pStyle w:val="1"/>
        <w:numPr>
          <w:ilvl w:val="0"/>
          <w:numId w:val="1"/>
        </w:numPr>
        <w:shd w:val="clear" w:color="auto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Щукина Т. Сонаты </w:t>
      </w:r>
      <w:proofErr w:type="spellStart"/>
      <w:r>
        <w:rPr>
          <w:sz w:val="28"/>
          <w:szCs w:val="28"/>
        </w:rPr>
        <w:t>М.Клементи</w:t>
      </w:r>
      <w:proofErr w:type="spellEnd"/>
      <w:r>
        <w:rPr>
          <w:sz w:val="28"/>
          <w:szCs w:val="28"/>
        </w:rPr>
        <w:t xml:space="preserve"> для виртуозов и любителей. Исследовательский очерк. М.: РАМ им. </w:t>
      </w:r>
      <w:proofErr w:type="spellStart"/>
      <w:r>
        <w:rPr>
          <w:sz w:val="28"/>
          <w:szCs w:val="28"/>
        </w:rPr>
        <w:t>Гнесиных</w:t>
      </w:r>
      <w:proofErr w:type="spellEnd"/>
      <w:r>
        <w:rPr>
          <w:sz w:val="28"/>
          <w:szCs w:val="28"/>
        </w:rPr>
        <w:t>, 2005 г.</w:t>
      </w:r>
    </w:p>
    <w:sectPr w:rsidR="007018AB" w:rsidRPr="00730976" w:rsidSect="003C2CA1">
      <w:headerReference w:type="even" r:id="rId14"/>
      <w:headerReference w:type="default" r:id="rId15"/>
      <w:footerReference w:type="even" r:id="rId16"/>
      <w:footerReference w:type="default" r:id="rId17"/>
      <w:pgSz w:w="11900" w:h="16840"/>
      <w:pgMar w:top="1282" w:right="810" w:bottom="1605" w:left="15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29" w:rsidRDefault="002E1029" w:rsidP="003C2CA1">
      <w:r>
        <w:separator/>
      </w:r>
    </w:p>
  </w:endnote>
  <w:endnote w:type="continuationSeparator" w:id="1">
    <w:p w:rsidR="002E1029" w:rsidRDefault="002E1029" w:rsidP="003C2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9.3pt;margin-top:816.45pt;width:5.9pt;height:6.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3C2CA1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9.3pt;margin-top:816.45pt;width:5.9pt;height:6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3C2CA1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59.45pt;margin-top:817.4pt;width:3.3pt;height:3.3pt;z-index:-18874405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2E1029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color w:val="A59C95"/>
                    <w:sz w:val="26"/>
                    <w:szCs w:val="26"/>
                  </w:rPr>
                  <w:t>4,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57.65pt;margin-top:815.85pt;width:5.9pt;height:6.35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3C2CA1"/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59.65pt;margin-top:817.25pt;width:3.3pt;height:3.55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2E1029">
                <w:pPr>
                  <w:pStyle w:val="20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29" w:rsidRDefault="002E1029"/>
  </w:footnote>
  <w:footnote w:type="continuationSeparator" w:id="1">
    <w:p w:rsidR="002E1029" w:rsidRDefault="002E10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2.5pt;margin-top:47.75pt;width:4.95pt;height:7.5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3C2CA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2.5pt;margin-top:47.75pt;width:4.95pt;height:7.5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3C2CA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3.1pt;margin-top:47.55pt;width:4pt;height:7.7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Default="003C2CA1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2pt;margin-top:47.4pt;width:9.65pt;height:7.75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Pr="00730976" w:rsidRDefault="003C2CA1" w:rsidP="00730976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1" w:rsidRDefault="00565830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12.1pt;margin-top:47.15pt;width:4.95pt;height:7.75pt;z-index:-18874404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CA1" w:rsidRPr="00730976" w:rsidRDefault="003C2CA1" w:rsidP="00730976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27555"/>
    <w:multiLevelType w:val="hybridMultilevel"/>
    <w:tmpl w:val="34E0C3B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C2CA1"/>
    <w:rsid w:val="00061CC3"/>
    <w:rsid w:val="002E1029"/>
    <w:rsid w:val="003C2CA1"/>
    <w:rsid w:val="00565830"/>
    <w:rsid w:val="007018AB"/>
    <w:rsid w:val="00730976"/>
    <w:rsid w:val="00B95A61"/>
    <w:rsid w:val="00C33259"/>
    <w:rsid w:val="00C8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C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3C2C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3C2CA1"/>
    <w:pPr>
      <w:shd w:val="clear" w:color="auto" w:fill="FFFFFF"/>
      <w:spacing w:line="252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3C2CA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0976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730976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3498-2782-493B-8EA8-C4F26500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2005-12-31T20:46:00Z</dcterms:created>
  <dcterms:modified xsi:type="dcterms:W3CDTF">2005-12-31T20:46:00Z</dcterms:modified>
</cp:coreProperties>
</file>