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1B" w:rsidRPr="00E52210" w:rsidRDefault="00ED541B" w:rsidP="00E52210">
      <w:pPr>
        <w:pStyle w:val="1"/>
        <w:jc w:val="center"/>
        <w:rPr>
          <w:color w:val="FF0000"/>
          <w:sz w:val="36"/>
          <w:szCs w:val="36"/>
        </w:rPr>
      </w:pPr>
      <w:bookmarkStart w:id="0" w:name="_Toc374441020"/>
      <w:bookmarkStart w:id="1" w:name="_Toc374391236"/>
      <w:r w:rsidRPr="00E52210">
        <w:rPr>
          <w:color w:val="4472C4" w:themeColor="accent1"/>
          <w:sz w:val="36"/>
          <w:szCs w:val="36"/>
        </w:rPr>
        <w:t>Развитие общей моторики у детей с нарушениями речи. Примеры игр и упражнений</w:t>
      </w:r>
      <w:r w:rsidRPr="00E52210">
        <w:rPr>
          <w:color w:val="FF0000"/>
          <w:sz w:val="36"/>
          <w:szCs w:val="36"/>
        </w:rPr>
        <w:t>.</w:t>
      </w:r>
      <w:bookmarkEnd w:id="0"/>
      <w:bookmarkEnd w:id="1"/>
    </w:p>
    <w:p w:rsidR="00ED541B" w:rsidRDefault="00ED541B" w:rsidP="00ED541B">
      <w:pPr>
        <w:jc w:val="both"/>
        <w:rPr>
          <w:rFonts w:ascii="Georgia" w:hAnsi="Georgia" w:cs="Courier New"/>
          <w:sz w:val="16"/>
          <w:szCs w:val="16"/>
        </w:rPr>
      </w:pP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Жизнь – это система движений. Все процессы внутреннего мира ребенка (удовол</w:t>
      </w:r>
      <w:bookmarkStart w:id="2" w:name="_GoBack"/>
      <w:bookmarkEnd w:id="2"/>
      <w:r w:rsidRPr="00545571">
        <w:rPr>
          <w:rFonts w:ascii="Georgia" w:hAnsi="Georgia"/>
          <w:sz w:val="28"/>
          <w:szCs w:val="28"/>
        </w:rPr>
        <w:t xml:space="preserve">ьствие, удивление, сосредоточение, творческий поиск, и т.д.) можно выразить движением.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Моторика очень важна для ребенка. Одной из важных задач развития моторики является координация движений целостной системы тела ребенка и частных систем координации движений (рука — зрение, зрение — слух, рука — зрение — слух, слух — речь и др.), способствующих установлению связей между умениями видеть, слышать, чувствовать, двигаться, говорить.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Моторика (лат. </w:t>
      </w:r>
      <w:proofErr w:type="spellStart"/>
      <w:r w:rsidRPr="00545571">
        <w:rPr>
          <w:rFonts w:ascii="Georgia" w:hAnsi="Georgia"/>
          <w:sz w:val="28"/>
          <w:szCs w:val="28"/>
        </w:rPr>
        <w:t>motor</w:t>
      </w:r>
      <w:proofErr w:type="spellEnd"/>
      <w:r w:rsidRPr="00545571">
        <w:rPr>
          <w:rFonts w:ascii="Georgia" w:hAnsi="Georgia"/>
          <w:sz w:val="28"/>
          <w:szCs w:val="28"/>
        </w:rPr>
        <w:t xml:space="preserve"> — приводящий в движение) — двигательная активность организма, его органов или систем (частей). Моторику делят на крупную и мелкую.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Процессу совершенствования мелкой моторики необходимо уделять большое внимание и после того, как ребенок заговорил, не забывая, что от того, насколько ловкими и проворными к 5-6 годам станут его пальчики, зависят успехи в дальнейшем обучении.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Пальцы рук наделены большим количеством рецепторов, посылающих импульсы в центральную нервную систему человека. Даже такие простые упражнения, как «Ладушки», «Сорока-белобока», «Коза рогатая» и другие – не просто развлечения для малышей. Поэтому развитие речи ребёнка неразрывно связано с развитием мелкой моторики.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Под крупной моторикой подразумеваются разнообразные движения тела, рук и ног. Зачем развивать крупную моторику? Для того чтобы </w:t>
      </w:r>
      <w:r w:rsidRPr="00545571">
        <w:rPr>
          <w:rFonts w:ascii="Georgia" w:hAnsi="Georgia"/>
          <w:sz w:val="28"/>
          <w:szCs w:val="28"/>
        </w:rPr>
        <w:lastRenderedPageBreak/>
        <w:t>ребенок умел бегать и прыгать наравне со сверстниками и не скучал на детской площадке.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Здоровье психологическое и физическое тесно связаны между собой. Изменение одного состояния влечет изменение и другого. Поэтому особое внимание следует обращать на баланс развивающих ребенка мероприятий. В этот период наиболее ценными являются игры, которые одновременно направлены и на физическое и на психическое здоровье ребенка.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Если ограничить двигательную деятельность, то недостаточно развитая двигательная память может атрофироваться, что приведет к нарушению условных связей и снижению психической активности. Недостаточная физическая активность ведет ребенка к дефициту познавательной активности, знаний, умений, к возникновению состояния мышечной пассивности и снижению работоспособности.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Взаимодействие различных движений обеспечивает развитие речи, формирует навыки чтения, письма, вычисления. От развития моторики пальцев рук зависят навыки логического мышления, его скорость и результативность. Одно из распространенных заблуждений родителей в том, что главное в развитии ребенка – это интеллект. Часто недооценивается значение двигательного развития детей. У дошкольников сложно провести границу между физическим, в частности двигательным, развитием и интеллектуальным. В дошкольные года дети совершенствуют двигательные навыки, в том числе моторику: грубую (способность совершать движения большой амплитуды: бег, прыжки, бросание предметов) и тонкую (способность совершать точные движения малой амплитуды). По мере развития тонкой моторики дети становятся все более самостоятельными. Развитие моторики позволяет ребенку непринужденно передвигаться, самому заботиться о себе и проявлять свои творческие способности.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lastRenderedPageBreak/>
        <w:t>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Тонкая моторика — основа развития, своего рода “локомотив” всех психических процессов (внимание, память, восприятие, мышление, речь).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У подвижного ребенка, как правило, хороший аппетит, крепкий сон, ровное, веселое настроение, он более ловкий и выносливый. Но неверно думать, что ребенок самостоятельно научится всем движениям. Надо постоянно выполнять с ним различные упражнения, помогать малышу осваивать новые движения.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Движения не только укрепляют опорно-двигательный аппарат, развивают моторику и координацию, они обеспечивают непрерывный синтез белковых соединений в мышцах, способствуя нормальному росту.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Надо воспитывать у детей потребность в движении. Если родители не делают утреннюю гимнастику, пренебрегают активным отдыхом в выходные дни, предпочитают занять ребенка тихими настольными играми, то, естественно, и он будет малоподвижным.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Вывод: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Занятия моторикой послужат хорошим подспорьем в гармоничном развитии ваших детей. Руки — инструмент тонкий, и «настраиваются» они в течение долгого времени. Поэтому и игрушек для развития моторики потребуется много. «Всему свое время» — это означает, что развивающая игрушка должна появиться в детской комнате в положенный срок. 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  <w:r w:rsidRPr="00545571">
        <w:rPr>
          <w:rFonts w:ascii="Georgia" w:hAnsi="Georgia"/>
          <w:b/>
          <w:i/>
          <w:sz w:val="28"/>
          <w:szCs w:val="28"/>
        </w:rPr>
        <w:t>Несколько упражнений и игр на моторику.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545571">
        <w:rPr>
          <w:rFonts w:ascii="Georgia" w:hAnsi="Georgia"/>
          <w:b/>
          <w:i/>
          <w:sz w:val="28"/>
          <w:szCs w:val="28"/>
          <w:u w:val="single"/>
        </w:rPr>
        <w:lastRenderedPageBreak/>
        <w:t>Развитие общей моторики.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Упражнения на повышение уровня активации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Данные упражнения повышают потенциальный энергетический уровень ребенка, обогащают его знания о собственном теле, развивают тактильную чувствительность.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Это самомассаж ушных раковин; самомассаж головы; общий массаж </w:t>
      </w:r>
      <w:proofErr w:type="gramStart"/>
      <w:r w:rsidRPr="00545571">
        <w:rPr>
          <w:rFonts w:ascii="Georgia" w:hAnsi="Georgia"/>
          <w:sz w:val="28"/>
          <w:szCs w:val="28"/>
        </w:rPr>
        <w:t>ног  (</w:t>
      </w:r>
      <w:proofErr w:type="gramEnd"/>
      <w:r w:rsidRPr="00545571">
        <w:rPr>
          <w:rFonts w:ascii="Georgia" w:hAnsi="Georgia"/>
          <w:sz w:val="28"/>
          <w:szCs w:val="28"/>
        </w:rPr>
        <w:t>поглаживание и растирание бедер, икр, пальцев ног, ступней) и т.п.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Упражнения, направленные на регуляцию мышечного тонуса.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Общий принцип этих упражнений - сильное напряжение мышц с последующим их расслаблением.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"Лодочка".</w:t>
      </w:r>
      <w:r w:rsidRPr="00545571">
        <w:rPr>
          <w:rFonts w:ascii="Georgia" w:hAnsi="Georgia"/>
          <w:sz w:val="28"/>
          <w:szCs w:val="28"/>
        </w:rPr>
        <w:t xml:space="preserve"> Ребенок ложится на спину, вытягивая руки над головой. По команде одновременно поднимает прямые ноги, руки и голову. Поза держится максимально долго. Затем выполняется аналогичное упражнение, лежа на животе.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"Снеговик".</w:t>
      </w:r>
      <w:r w:rsidRPr="00545571">
        <w:rPr>
          <w:rFonts w:ascii="Georgia" w:hAnsi="Georgia"/>
          <w:sz w:val="28"/>
          <w:szCs w:val="28"/>
        </w:rPr>
        <w:t xml:space="preserve"> Исходное положение - стоя. Детям предлагается представить, что они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только что слепленный снеговик. Тело должно быть сильно напряжено, как замерзший снег. Ведущий может попробовать "снеговика" на прочность, слегка подталкивая его с разных сторон. Потом снеговик должен постепенно растаять, превратившись в лужицу. Сначала "тает" голова, затем плечи, руки, спина, ноги. Затем предлагается вариант "растаять", начиная с ног.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"Кощей бессмертный".</w:t>
      </w:r>
      <w:r w:rsidRPr="00545571">
        <w:rPr>
          <w:rFonts w:ascii="Georgia" w:hAnsi="Georgia"/>
          <w:sz w:val="28"/>
          <w:szCs w:val="28"/>
        </w:rPr>
        <w:t xml:space="preserve"> Исходное положение - сидя на полу на коленях и на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пятках (после освоения упражнения сидя можно переходить к </w:t>
      </w:r>
      <w:proofErr w:type="spellStart"/>
      <w:r w:rsidRPr="00545571">
        <w:rPr>
          <w:rFonts w:ascii="Georgia" w:hAnsi="Georgia"/>
          <w:sz w:val="28"/>
          <w:szCs w:val="28"/>
        </w:rPr>
        <w:t>и.п</w:t>
      </w:r>
      <w:proofErr w:type="spellEnd"/>
      <w:r w:rsidRPr="00545571">
        <w:rPr>
          <w:rFonts w:ascii="Georgia" w:hAnsi="Georgia"/>
          <w:sz w:val="28"/>
          <w:szCs w:val="28"/>
        </w:rPr>
        <w:t xml:space="preserve">. стоя). Руки разведены в стороны. Руки сгибаются в локтях и свободно повисают, в то время как плечи и локти находятся на одной прямой параллельно полу. Если ребенку сложно выполнять это упражнение, на первом этапе можно помочь ему зафиксировать нужное положение с </w:t>
      </w:r>
      <w:r w:rsidRPr="00545571">
        <w:rPr>
          <w:rFonts w:ascii="Georgia" w:hAnsi="Georgia"/>
          <w:sz w:val="28"/>
          <w:szCs w:val="28"/>
        </w:rPr>
        <w:lastRenderedPageBreak/>
        <w:t>помощью гимнастической палки. Далее ведущий в произвольном порядке подталкивает расслабленную часть одной и другой руки, добиваясь их свободного раскачивания.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Упражнения для </w:t>
      </w:r>
      <w:proofErr w:type="gramStart"/>
      <w:r w:rsidRPr="00545571">
        <w:rPr>
          <w:rFonts w:ascii="Georgia" w:hAnsi="Georgia"/>
          <w:sz w:val="28"/>
          <w:szCs w:val="28"/>
        </w:rPr>
        <w:t>развития  крупной</w:t>
      </w:r>
      <w:proofErr w:type="gramEnd"/>
      <w:r w:rsidRPr="00545571">
        <w:rPr>
          <w:rFonts w:ascii="Georgia" w:hAnsi="Georgia"/>
          <w:sz w:val="28"/>
          <w:szCs w:val="28"/>
        </w:rPr>
        <w:t xml:space="preserve"> моторики, формирования ощущения границ  своего тела и его положения в пространстве.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"Колобок".</w:t>
      </w:r>
      <w:r w:rsidRPr="00545571">
        <w:rPr>
          <w:rFonts w:ascii="Georgia" w:hAnsi="Georgia"/>
          <w:sz w:val="28"/>
          <w:szCs w:val="28"/>
        </w:rPr>
        <w:t xml:space="preserve"> Лежа на спине, подтянуть колени к груди, обхватить их руками, голову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подтянуть к коленям. В таком положении перекатиться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Рисование на доске, листе бумаги одновременно двумя руками.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"Повтори движение</w:t>
      </w:r>
      <w:r w:rsidRPr="00545571">
        <w:rPr>
          <w:rFonts w:ascii="Georgia" w:hAnsi="Georgia"/>
          <w:sz w:val="28"/>
          <w:szCs w:val="28"/>
        </w:rPr>
        <w:t xml:space="preserve">" Ведущий (взрослый) делает какие-то движения: приседает,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поднимает руки вверх, хлопает в ладоши - а дети должны повторить их вслед за ним (усложняя: менять темп, вводить запрещенные движения…).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Упражнения для развития пространственных представлений.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"Телевизор".</w:t>
      </w:r>
      <w:r w:rsidRPr="00545571">
        <w:rPr>
          <w:rFonts w:ascii="Georgia" w:hAnsi="Georgia"/>
          <w:sz w:val="28"/>
          <w:szCs w:val="28"/>
        </w:rPr>
        <w:t xml:space="preserve"> Это упражнение аналогично предыдущему, только движения повторяются той же рукой, какой показывает ведущий (если ведущий берется правой рукой за левое ухо, ребенок тоже берется правой рукой за левое ухо).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b/>
          <w:sz w:val="28"/>
          <w:szCs w:val="28"/>
        </w:rPr>
        <w:t>"Найди клад".</w:t>
      </w:r>
      <w:r w:rsidRPr="00545571">
        <w:rPr>
          <w:rFonts w:ascii="Georgia" w:hAnsi="Georgia"/>
          <w:sz w:val="28"/>
          <w:szCs w:val="28"/>
        </w:rPr>
        <w:t xml:space="preserve"> В комнате прячется игрушка или конфета. Ребенок должен найти ее, ориентируясь на команды ведущего (ведущий говорит: "сделай два шага вперед, один направо..." и т. п.).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Составление ребенком планов (комнаты, квартиры и т. д.).</w:t>
      </w:r>
    </w:p>
    <w:p w:rsidR="00545571" w:rsidRPr="00545571" w:rsidRDefault="00545571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545571">
        <w:rPr>
          <w:rFonts w:ascii="Georgia" w:hAnsi="Georgia"/>
          <w:b/>
          <w:i/>
          <w:sz w:val="28"/>
          <w:szCs w:val="28"/>
          <w:u w:val="single"/>
        </w:rPr>
        <w:t>Игры и упражнения на развитие мелкой моторики рук.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Лепка из глины и пластилина; снега; игры с песком и камушками.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Рисование или раскрашивание картинок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Изготовление поделок из природного материала: шишек, желудей, соломы и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lastRenderedPageBreak/>
        <w:t>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Застёгивание и расстёгивание пуговиц, кнопок, крючков.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Завязывание и развязывание лент, шнурков, узелков на верёвке.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Закручивание и раскручивание крышек банок, пузырьков и т. д.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Нанизывание бус и пуговиц.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Плетение косичек из ниток, венков из цветов.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Все виды ручного творчества: для девочек – вязание, </w:t>
      </w:r>
      <w:proofErr w:type="gramStart"/>
      <w:r w:rsidRPr="00545571">
        <w:rPr>
          <w:rFonts w:ascii="Georgia" w:hAnsi="Georgia"/>
          <w:sz w:val="28"/>
          <w:szCs w:val="28"/>
        </w:rPr>
        <w:t>вышивание,  для</w:t>
      </w:r>
      <w:proofErr w:type="gramEnd"/>
      <w:r w:rsidRPr="00545571">
        <w:rPr>
          <w:rFonts w:ascii="Georgia" w:hAnsi="Georgia"/>
          <w:sz w:val="28"/>
          <w:szCs w:val="28"/>
        </w:rPr>
        <w:t xml:space="preserve"> мальчиков – выжигание, художественное выпиливание и т. д. Переборка круп, 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Игры в мяч, с кубиками, мозаикой.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Ежедневно необходимо предлагать детям такие занятия!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 xml:space="preserve">Такая всесторонняя тренировка отлично развивает </w:t>
      </w:r>
      <w:proofErr w:type="gramStart"/>
      <w:r w:rsidRPr="00545571">
        <w:rPr>
          <w:rFonts w:ascii="Georgia" w:hAnsi="Georgia"/>
          <w:sz w:val="28"/>
          <w:szCs w:val="28"/>
        </w:rPr>
        <w:t>мелкую моторику рук ребенка</w:t>
      </w:r>
      <w:proofErr w:type="gramEnd"/>
      <w:r w:rsidRPr="00545571">
        <w:rPr>
          <w:rFonts w:ascii="Georgia" w:hAnsi="Georgia"/>
          <w:sz w:val="28"/>
          <w:szCs w:val="28"/>
        </w:rPr>
        <w:t xml:space="preserve"> и малыш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Пальчиковая гимнастика для детей дошкольников.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545571">
        <w:rPr>
          <w:rFonts w:ascii="Georgia" w:hAnsi="Georgia"/>
          <w:sz w:val="28"/>
          <w:szCs w:val="28"/>
        </w:rPr>
        <w:t>Уровень развития речи детей находится в прямой зависимости от степени сформированности тонких движений пальцев рук. Поэтому необходимо уделять большое внимания развитию движения пальцев рук и совершенствованию мелкой моторики рук ребенка. У большинства детей с задержкой речевого развития наблюдаются отклонения в формировании тонких движений пальцев (движения неточные, нескоординированные).</w:t>
      </w:r>
    </w:p>
    <w:p w:rsidR="00ED541B" w:rsidRPr="00545571" w:rsidRDefault="00ED541B" w:rsidP="00545571">
      <w:pPr>
        <w:spacing w:line="360" w:lineRule="auto"/>
        <w:jc w:val="both"/>
        <w:rPr>
          <w:rFonts w:ascii="Georgia" w:hAnsi="Georgia" w:cs="Courier New"/>
          <w:sz w:val="28"/>
          <w:szCs w:val="28"/>
        </w:rPr>
      </w:pPr>
    </w:p>
    <w:p w:rsidR="00E0039F" w:rsidRPr="00545571" w:rsidRDefault="004C4BD2" w:rsidP="00545571">
      <w:pPr>
        <w:spacing w:line="360" w:lineRule="auto"/>
        <w:jc w:val="both"/>
        <w:rPr>
          <w:sz w:val="28"/>
          <w:szCs w:val="28"/>
        </w:rPr>
      </w:pPr>
      <w:r w:rsidRPr="00545571">
        <w:rPr>
          <w:rFonts w:ascii="Tahoma" w:hAnsi="Tahoma" w:cs="Tahoma"/>
          <w:color w:val="424242"/>
          <w:sz w:val="28"/>
          <w:szCs w:val="28"/>
        </w:rPr>
        <w:t>.</w:t>
      </w:r>
    </w:p>
    <w:sectPr w:rsidR="00E0039F" w:rsidRPr="0054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D2"/>
    <w:rsid w:val="004C4BD2"/>
    <w:rsid w:val="00545571"/>
    <w:rsid w:val="00860063"/>
    <w:rsid w:val="00E0039F"/>
    <w:rsid w:val="00E06AB1"/>
    <w:rsid w:val="00E52210"/>
    <w:rsid w:val="00E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D973-E3F6-4D5B-8058-A6EE4B3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541B"/>
    <w:pPr>
      <w:keepNext/>
      <w:widowControl w:val="0"/>
      <w:autoSpaceDE w:val="0"/>
      <w:autoSpaceDN w:val="0"/>
      <w:adjustRightInd w:val="0"/>
      <w:outlineLvl w:val="1"/>
    </w:pPr>
    <w:rPr>
      <w:rFonts w:ascii="Georgia" w:hAnsi="Georgia" w:cs="Arial"/>
      <w:b/>
      <w:bCs/>
      <w:i/>
      <w:iCs/>
      <w:color w:val="993300"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41B"/>
    <w:rPr>
      <w:rFonts w:ascii="Georgia" w:eastAsia="Times New Roman" w:hAnsi="Georgia" w:cs="Arial"/>
      <w:b/>
      <w:bCs/>
      <w:i/>
      <w:iCs/>
      <w:color w:val="993300"/>
      <w:sz w:val="20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z081016z@outlook.com</dc:creator>
  <cp:keywords/>
  <dc:description/>
  <cp:lastModifiedBy>z081016z@outlook.com</cp:lastModifiedBy>
  <cp:revision>2</cp:revision>
  <dcterms:created xsi:type="dcterms:W3CDTF">2018-09-25T15:58:00Z</dcterms:created>
  <dcterms:modified xsi:type="dcterms:W3CDTF">2018-09-25T16:36:00Z</dcterms:modified>
</cp:coreProperties>
</file>