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D4" w:rsidRPr="00AB61D4" w:rsidRDefault="0094348C" w:rsidP="00AB61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Формирование способностей к принятию оптимальных решений в экономической сфере на уроках математики как фактор повышения качества образовательного процесса.</w:t>
      </w:r>
    </w:p>
    <w:p w:rsidR="00D3370E" w:rsidRDefault="00D3370E" w:rsidP="00AB61D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данной статье предлагается новый образовательный инструмент, который</w:t>
      </w:r>
      <w:r w:rsidR="00007909">
        <w:rPr>
          <w:rFonts w:ascii="Times New Roman" w:hAnsi="Times New Roman" w:cs="Times New Roman"/>
          <w:i/>
          <w:sz w:val="28"/>
          <w:szCs w:val="28"/>
        </w:rPr>
        <w:t xml:space="preserve"> позволяет организовать среднее образование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, таким образом, чтобы создавать высокую мотивацию к изучению математических и экономических курсов, формировать способности к принятию оптимальных экономических решений и повышать общий уровень культуры обучающихся.    Дополнительными бонусами предлагаемого  подхода являются увеличение уровня популярности русского языка и доверия к его </w:t>
      </w:r>
      <w:r w:rsidR="00007909">
        <w:rPr>
          <w:rFonts w:ascii="Times New Roman" w:hAnsi="Times New Roman" w:cs="Times New Roman"/>
          <w:i/>
          <w:sz w:val="28"/>
          <w:szCs w:val="28"/>
        </w:rPr>
        <w:t>носителям. Ключевая идея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заключается в том, что математическое моделирование в сочетании с повышением образовательного, социокультурного и морально-нравственного уровня населения является важнейшим условием экономического могущества и процветания.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статьи ─ создание нового образовательного инструмента для изучения математики, направленного на формирование способностей к принятию оптимальных решений в экономической сфере и повышение общего культурного уровня обучающихся. С применением историко-литературного  анализа русской  литературы 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установлено, что экономические задачи были необходимой составляющей произведений выдающихся русских писателей и поэтов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На основе экономических задач, которые встречались в произведениях русской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я составила задачи – мостики, позволяющие сопоставлять экономические параметры современности 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>
        <w:rPr>
          <w:rFonts w:ascii="Times New Roman" w:hAnsi="Times New Roman" w:cs="Times New Roman"/>
          <w:sz w:val="28"/>
          <w:szCs w:val="28"/>
        </w:rPr>
        <w:t>века.</w:t>
      </w:r>
    </w:p>
    <w:p w:rsidR="001000DF" w:rsidRDefault="00007909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1000DF">
        <w:rPr>
          <w:rFonts w:ascii="Times New Roman" w:hAnsi="Times New Roman" w:cs="Times New Roman"/>
          <w:sz w:val="28"/>
          <w:szCs w:val="28"/>
        </w:rPr>
        <w:t xml:space="preserve"> обусловлена тем, что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мире имеет место тенденция снижения мотивации к изучению математики в школе вследствие того, что изучаемый материал по математике в среднем  содержит от 1 до 10 процентов практико-ориентированных задач;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уровень математической культуры в обществе катастрофически падает;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человеко-машинные информационные системы многократно увеличили возможности математического моделирования и получения на их основе расчетов, необходимых для принятия решений, однако, некорректное применение математического аппарата или несоблюдение принципов моделирования приводит к огромным экономическим потерям. Решения, принятые на основе адекватных математических моделей и грамотного использования математического аппарата, наоборот способствуют экономии ресурсов и экономическому процветанию.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вследствие имеющих место исторических факторов, которые выявлены при анализе русской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века, было установлено, что  разделение общества по отношению к применению математики в экономике на многочисленные  группы сторонников и противников имеет глубокие исторические корни. На современном этапе развития общества имеется порядка 70% людей, которые имеют  уровень математической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ниже принятых базовых стандартов (в справедливости приведенного процентного показателя можно убедиться, ознакомившись  с результатами вступительных компаний в высшие учебные заведения). Под  давлением лиц с низкой математической подготовкой  появилась и усиливается тенденция формирования общественного мнения «о ненужности» математики. </w:t>
      </w:r>
    </w:p>
    <w:p w:rsidR="001000DF" w:rsidRP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построения гармоничного общества, улучшения личного благосостояния людей, необходимы новые подходы к построению образовательного процесса, благодаря которым будет происходить формирование специалиста нового типа: экономически и математически грамотного, умеющего точно и красиво излагать свои мысли, воспитанного на соответствующей высоким морально-нравственным критериям русской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Чтение русской классической литературы школьниками и взрослыми обогатит их лексический запас, позволит приобрести необходимые для формулирования и решения математических задач навыки лингвистического анализа текстов, будет стимулировать познавательную активность в изучении математики, экономики  и русского языка, повышению морально-нравственных качеств личности. Предлагаемый подход отвечает ориентации молодежи на повышение личного материального благосостояния.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отметить, что литература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 отражает весь спектр социально- экономических явлений, поэтому </w:t>
      </w:r>
      <w:r>
        <w:rPr>
          <w:rFonts w:ascii="Times New Roman" w:hAnsi="Times New Roman" w:cs="Times New Roman"/>
          <w:sz w:val="28"/>
          <w:szCs w:val="28"/>
        </w:rPr>
        <w:t>содержит сюжеты, которые могут быть представлены в форме математических задач с экономическим смыслом или экономических задач, и которые актуальны в современном мире.</w:t>
      </w:r>
    </w:p>
    <w:p w:rsidR="001000DF" w:rsidRPr="001000DF" w:rsidRDefault="001000DF" w:rsidP="00D33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произведений русской литературы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предусмотрено по школьной программе. Рассмотрение соответствующих задач соответствует интересу школьников к достижению материального благополучия. Для ребят откроются новые грани произведений золотого века русской литературы. Более вдумчивая и заинтересованная работа с литературными источниками будет способствовать накоплению лексического запаса, приобретению дополнительного жизненного опыта, формированию высоких морально-нравственных качеств.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старших классах предусмотрено основательное изучение произведений А.С. Пушкина. Повесть «Капитанская дочка», написанная Пушкиным в 1836 году, отражает реальные исторические события (несмотря на то, что действующие лица являются вымышленными персонажами). Это произведение требует предварительной подготовки к его чтению. Поэтому ученикам 5-6 классов на занятиях по математике можно предложить задачу «о заячьем тулупчике», предварительно сделав краткий исторический экскурс  в период восстания Емельяна Пугачева. В целях развития у учеников высоких морально-нравственных качеств будет полезно рассказать ученикам о нравственных принципах главного героя повести ─ молодого русского офицера Петра Гринева. Следует подчеркнуть верность  Гринева воинской присяге, и поэтому, для того чтобы объяснить доброжелательное отношение к Петру предводителя восстания был введен, как связующий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сюжетный элемент, заячий тулупчик. Заячий тулупчик трижды упоминается в повести.  Этот тулупчик был подарен Пугачеву в благодарность за то, что он помог найти дорогу к постоялому двору, когда заблудившиеся в дороге Гринев и его слуга были на грани гибели. 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вопросы экономического характера начинают волновать ребят с момента поступления в школу, то для учеников можно предложить следующую задачу: 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 Петр Гринев подарил за оказанную ему помощь в поиске дороги Емельяну Пугачеву заячий тулупчик, который стоил по тем временам 15 рублей. По ценам настоящего времени заячий тулупчик стоит 140000 российских рублей. Определить на сколько процентов увеличилась цена тулупчика с 1773 года. Ответ дайте, округлив его до единиц.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вычисления процентов, решая данную задачу, школьники приобретают навыки округления чисел и работы с принятыми стандартами представления данных. При решении задачи рекомендуется повторить понятие процента, и обратить внимание учеников на то, что процент является ключевым понятием в экономике. Кроме того, в процессе решения задачи полезно обсудить сферу применения математических расчетов  для повышения  прибыли и доходности.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решая задачи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экономическим содержанием, школьники учатся интерпретации полученных результатов и стандартам работы с данными, которые приняты в экономике, приобретают мотивацию к изучению литературы и истории.</w:t>
      </w:r>
    </w:p>
    <w:p w:rsidR="001000DF" w:rsidRDefault="00D3370E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придать</w:t>
      </w:r>
      <w:r w:rsidR="001000DF">
        <w:rPr>
          <w:rFonts w:ascii="Times New Roman" w:hAnsi="Times New Roman" w:cs="Times New Roman"/>
          <w:sz w:val="28"/>
          <w:szCs w:val="28"/>
        </w:rPr>
        <w:t xml:space="preserve"> теперь рассматриваемой зада</w:t>
      </w:r>
      <w:r>
        <w:rPr>
          <w:rFonts w:ascii="Times New Roman" w:hAnsi="Times New Roman" w:cs="Times New Roman"/>
          <w:sz w:val="28"/>
          <w:szCs w:val="28"/>
        </w:rPr>
        <w:t>че интернациональный характер можно рассмотреть задачу на определение стоимости заячьего</w:t>
      </w:r>
      <w:r w:rsidR="001000DF">
        <w:rPr>
          <w:rFonts w:ascii="Times New Roman" w:hAnsi="Times New Roman" w:cs="Times New Roman"/>
          <w:sz w:val="28"/>
          <w:szCs w:val="28"/>
        </w:rPr>
        <w:t xml:space="preserve"> тулупчик, например, в Республике Беларусь, если не учитывать стоимость его транспортировки. 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По известному соотношению белорусских и российских рублей, которое всегда можно </w:t>
      </w:r>
      <w:r w:rsidR="00D3370E">
        <w:rPr>
          <w:rFonts w:ascii="Times New Roman" w:hAnsi="Times New Roman" w:cs="Times New Roman"/>
          <w:sz w:val="28"/>
          <w:szCs w:val="28"/>
        </w:rPr>
        <w:t>уточнить в интернете,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российских рублей, которые входят в один белорусский рубль.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 современную цену тулупчика  в белорусских рублях умножаем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цену тулупчика в российских  рублях на количество белорусских рублей, которые входят в 1 российский рубль.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ребят формировалось экономическое мышление их можно спросить, где выгоднее реализовать тулупчик в России или в Беларуси, и попросить обосновать свои ответы расчетами.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деньги были вложены в вещь, то капитализация вложенных в покупку  процентов  не происходила, поэтому для определения рентабельности вложения </w:t>
      </w:r>
      <w:r w:rsidR="00D3370E">
        <w:rPr>
          <w:rFonts w:ascii="Times New Roman" w:hAnsi="Times New Roman" w:cs="Times New Roman"/>
          <w:sz w:val="28"/>
          <w:szCs w:val="28"/>
        </w:rPr>
        <w:t>интересно вычислить</w:t>
      </w:r>
      <w:r>
        <w:rPr>
          <w:rFonts w:ascii="Times New Roman" w:hAnsi="Times New Roman" w:cs="Times New Roman"/>
          <w:sz w:val="28"/>
          <w:szCs w:val="28"/>
        </w:rPr>
        <w:t xml:space="preserve"> средний процент прироста цены тулупчика в год. Необходимо отметить, что чем больше внимания в школе уделяется понятию среднего арифметического, тем проще обучающимся понимать суть социальных и экономических явлений, сравнивать показатели близких по составу и структуре объектов.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определению среднего арифметического </w:t>
      </w:r>
      <w:r w:rsidR="00D3370E">
        <w:rPr>
          <w:rFonts w:ascii="Times New Roman" w:hAnsi="Times New Roman" w:cs="Times New Roman"/>
          <w:sz w:val="28"/>
          <w:szCs w:val="28"/>
        </w:rPr>
        <w:t xml:space="preserve">легко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370E">
        <w:rPr>
          <w:rFonts w:ascii="Times New Roman" w:hAnsi="Times New Roman" w:cs="Times New Roman"/>
          <w:sz w:val="28"/>
          <w:szCs w:val="28"/>
        </w:rPr>
        <w:t>олучить</w:t>
      </w:r>
      <w:r>
        <w:rPr>
          <w:rFonts w:ascii="Times New Roman" w:hAnsi="Times New Roman" w:cs="Times New Roman"/>
          <w:sz w:val="28"/>
          <w:szCs w:val="28"/>
        </w:rPr>
        <w:t xml:space="preserve"> формулу для расчета средних процентов прироста цены за год:</w:t>
      </w:r>
    </w:p>
    <w:p w:rsidR="001000DF" w:rsidRDefault="00007909" w:rsidP="001000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07909">
        <w:rPr>
          <w:rFonts w:ascii="Times New Roman" w:hAnsi="Times New Roman" w:cs="Times New Roman"/>
          <w:position w:val="-28"/>
          <w:sz w:val="28"/>
          <w:szCs w:val="28"/>
        </w:rPr>
        <w:object w:dxaOrig="4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3pt" o:ole="">
            <v:imagedata r:id="rId5" o:title=""/>
          </v:shape>
          <o:OLEObject Type="Embed" ProgID="Equation.3" ShapeID="_x0000_i1025" DrawAspect="Content" ObjectID="_1597941171" r:id="rId6"/>
        </w:object>
      </w:r>
    </w:p>
    <w:p w:rsidR="001000DF" w:rsidRDefault="001000DF" w:rsidP="0010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 полученные средние проценты прироста цены за год, мы приходим к выводу, что реализация тулупчика на территории России (даже без учета транспортных расходов) более выгодна, чем на территории Беларуси.</w:t>
      </w:r>
    </w:p>
    <w:p w:rsidR="001000DF" w:rsidRDefault="00D3370E" w:rsidP="00100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0DF">
        <w:rPr>
          <w:rFonts w:ascii="Times New Roman" w:hAnsi="Times New Roman" w:cs="Times New Roman"/>
          <w:sz w:val="28"/>
          <w:szCs w:val="28"/>
        </w:rPr>
        <w:t xml:space="preserve">При рассмотрении задачи было введено новое понятие </w:t>
      </w:r>
      <w:r w:rsidR="001000DF">
        <w:rPr>
          <w:rFonts w:ascii="Times New Roman" w:hAnsi="Times New Roman" w:cs="Times New Roman"/>
          <w:i/>
          <w:sz w:val="28"/>
          <w:szCs w:val="28"/>
          <w:u w:val="single"/>
        </w:rPr>
        <w:t>капитализация процентов</w:t>
      </w:r>
      <w:r w:rsidR="001000DF">
        <w:rPr>
          <w:rFonts w:ascii="Times New Roman" w:hAnsi="Times New Roman" w:cs="Times New Roman"/>
          <w:sz w:val="28"/>
          <w:szCs w:val="28"/>
        </w:rPr>
        <w:t>, которое означает, что после того как на исходную сумму были начислены проценты, следующее начисление процентов производится уже на полученную  новую сумму. Термин «</w:t>
      </w:r>
      <w:r w:rsidR="001000DF">
        <w:rPr>
          <w:rFonts w:ascii="Times New Roman" w:hAnsi="Times New Roman" w:cs="Times New Roman"/>
          <w:i/>
          <w:sz w:val="28"/>
          <w:szCs w:val="28"/>
          <w:u w:val="single"/>
        </w:rPr>
        <w:t>без капитализации»</w:t>
      </w:r>
      <w:r w:rsidR="001000DF">
        <w:rPr>
          <w:rFonts w:ascii="Times New Roman" w:hAnsi="Times New Roman" w:cs="Times New Roman"/>
          <w:sz w:val="28"/>
          <w:szCs w:val="28"/>
        </w:rPr>
        <w:t xml:space="preserve"> означает, что проценты начисляются </w:t>
      </w:r>
      <w:r w:rsidR="001000DF">
        <w:rPr>
          <w:rFonts w:ascii="Times New Roman" w:hAnsi="Times New Roman" w:cs="Times New Roman"/>
          <w:sz w:val="28"/>
          <w:szCs w:val="28"/>
          <w:u w:val="single"/>
        </w:rPr>
        <w:t xml:space="preserve">постоянно </w:t>
      </w:r>
      <w:r w:rsidR="001000DF">
        <w:rPr>
          <w:rFonts w:ascii="Times New Roman" w:hAnsi="Times New Roman" w:cs="Times New Roman"/>
          <w:sz w:val="28"/>
          <w:szCs w:val="28"/>
        </w:rPr>
        <w:t>только на первоначальную сумму.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можно предложить задачу для 7-8 классов: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принять и обосновать решение о том, что выгоднее сделать инвестиции в заячий тулупчик или положить в банк под определенный постоянный годовой процент равный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капитализацией процентов, воспользовавшись формулой сложных процентов, что позволяет усовершенствовать навыки работы со степенями. Можно порекомендовать воспользоваться калькулятором для проверки больших расчётов.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решении задач на «заячий тулупчик» ученики дополнительно должны уяснить, что при решении экономических задач та или иная математическая формула работает только при определенных условиях. В частности, заячий тулупчик мог попасть в другие руки или вообще прекратить физическое существование вследствие войн или других социальных катаклизмов. В денежном выражении 15 рублей можно было приумножить только при условии, что они хранились в Швейцарском банке, или если имелась возможность их продать на аукционе нумизматов (тогда сумма, полученная от их реализации,  была бы в несколько тысяч раз меньше, чем получилось в результате расчета). Кроме того, эти деньги могли быть конфискованы или прийти в негодность. 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на основании решения задач о «заячьем тулупчике» учащиеся могут сделать вывод о том, что долговременное вложение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>
        <w:rPr>
          <w:rFonts w:ascii="Times New Roman" w:hAnsi="Times New Roman" w:cs="Times New Roman"/>
          <w:sz w:val="28"/>
          <w:szCs w:val="28"/>
        </w:rPr>
        <w:t>апитализацией процентов (даже под гораздо более низкие проценты, чем под более высокие проценты с капитализацией)  более прибыльно, чем вложение средств под более высокие проценты без капитализации. Причем, чем длительнее срок инвестирования, тем прибыльнее его результат.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задачи для 9-10 классов могут носить более выраженный исследовательский характер, и сравнивать реальную покупательскую способность денег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 (когда описывались события Пушкиным) и в современной России.</w:t>
      </w: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динамике покупательской способности денег). Рассмотрев таблицу, можно рассчитать расходы на год жителя 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Х века и нашего современника на жилье и питание. Здесь учтены материалы </w:t>
      </w:r>
      <w:r w:rsidR="001779AB">
        <w:rPr>
          <w:rFonts w:ascii="Times New Roman" w:hAnsi="Times New Roman" w:cs="Times New Roman"/>
          <w:sz w:val="28"/>
          <w:szCs w:val="28"/>
        </w:rPr>
        <w:t xml:space="preserve">из </w:t>
      </w:r>
      <w:hyperlink r:id="rId7" w:history="1">
        <w:r w:rsidR="001779AB" w:rsidRPr="00DE2D2E">
          <w:rPr>
            <w:rStyle w:val="a5"/>
            <w:rFonts w:ascii="Times New Roman" w:hAnsi="Times New Roman" w:cs="Times New Roman"/>
            <w:sz w:val="28"/>
            <w:szCs w:val="28"/>
          </w:rPr>
          <w:t>https://gustyakov.livejournal.com/218257.html</w:t>
        </w:r>
      </w:hyperlink>
      <w:r w:rsidR="001779AB">
        <w:rPr>
          <w:rFonts w:ascii="Times New Roman" w:hAnsi="Times New Roman" w:cs="Times New Roman"/>
          <w:sz w:val="28"/>
          <w:szCs w:val="28"/>
        </w:rPr>
        <w:t xml:space="preserve">, </w:t>
      </w:r>
      <w:r w:rsidR="001779AB" w:rsidRPr="00177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«Деньги России. Статьи. Зарплаты и цены с XVI века до 2012 года»,</w:t>
      </w:r>
      <w:r w:rsidR="001779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1779AB" w:rsidRPr="00DE2D2E">
          <w:rPr>
            <w:rStyle w:val="a5"/>
            <w:rFonts w:ascii="Times New Roman" w:hAnsi="Times New Roman" w:cs="Times New Roman"/>
            <w:sz w:val="28"/>
            <w:szCs w:val="28"/>
          </w:rPr>
          <w:t>http://www.staraya-moneta.ru/forum/forum22/topic46970/</w:t>
        </w:r>
      </w:hyperlink>
      <w:r w:rsidR="00177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779AB" w:rsidRPr="00DE2D2E">
          <w:rPr>
            <w:rStyle w:val="a5"/>
            <w:rFonts w:ascii="Times New Roman" w:hAnsi="Times New Roman" w:cs="Times New Roman"/>
            <w:sz w:val="28"/>
            <w:szCs w:val="28"/>
          </w:rPr>
          <w:t>http://statehistory.ru/3506/TSeny-iz-</w:t>
        </w:r>
        <w:r w:rsidR="001779AB" w:rsidRPr="00DE2D2E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memuarov-russkikh-krestyan-18-19-vv/</w:t>
        </w:r>
      </w:hyperlink>
      <w:r w:rsidR="00177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нормы потребления продуктов, рекомендуемые министерством здравоохранения в год.</w:t>
      </w:r>
    </w:p>
    <w:tbl>
      <w:tblPr>
        <w:tblStyle w:val="a4"/>
        <w:tblW w:w="0" w:type="auto"/>
        <w:tblLook w:val="04A0"/>
      </w:tblPr>
      <w:tblGrid>
        <w:gridCol w:w="4643"/>
        <w:gridCol w:w="4644"/>
      </w:tblGrid>
      <w:tr w:rsidR="001000DF" w:rsidTr="001000DF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DF" w:rsidRDefault="00100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1853г</w:t>
            </w:r>
          </w:p>
          <w:p w:rsidR="001000DF" w:rsidRDefault="001000DF" w:rsidP="000A690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зарплата составляла 23 рубля 5 копеек в месяц.</w:t>
            </w:r>
          </w:p>
          <w:p w:rsidR="001000DF" w:rsidRDefault="001000DF" w:rsidP="000A690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кг картошки стоил 2 коп.</w:t>
            </w:r>
          </w:p>
          <w:p w:rsidR="001000DF" w:rsidRDefault="001000DF" w:rsidP="000A690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Съем большой меблированной комнаты с кухней в конце Госпитальной ул</w:t>
            </w:r>
            <w:r w:rsidR="00B36675">
              <w:rPr>
                <w:rFonts w:ascii="Times New Roman" w:hAnsi="Times New Roman" w:cs="Times New Roman"/>
                <w:sz w:val="28"/>
                <w:szCs w:val="28"/>
              </w:rPr>
              <w:t>ицы в Павловске, СПб – 9 рублей (1851г.)</w:t>
            </w:r>
          </w:p>
          <w:p w:rsidR="001000DF" w:rsidRDefault="001000DF" w:rsidP="000A690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окорок свиной – 40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пуд</w:t>
            </w:r>
          </w:p>
          <w:p w:rsidR="001000DF" w:rsidRDefault="001000DF" w:rsidP="000A690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коровье  - 15 коп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 фунт</w:t>
            </w:r>
          </w:p>
          <w:p w:rsidR="001000DF" w:rsidRDefault="001000DF" w:rsidP="000A6907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хлеба за год для прокорма семьи - 95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0DF" w:rsidRDefault="00100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  <w:p w:rsidR="001000DF" w:rsidRDefault="001000DF" w:rsidP="000A690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младшего офицера российской армии приблизительно равна 62 тысячам российских рублей в месяц </w:t>
            </w:r>
          </w:p>
          <w:p w:rsidR="001000DF" w:rsidRDefault="001000DF" w:rsidP="000A690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1кг картофеля в среднем 25 рублей;</w:t>
            </w:r>
          </w:p>
          <w:p w:rsidR="001000DF" w:rsidRDefault="001000DF" w:rsidP="000A690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комнатная квартира 12 тысяч рублей в месяц; </w:t>
            </w:r>
          </w:p>
          <w:p w:rsidR="001000DF" w:rsidRDefault="001000DF" w:rsidP="000A690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рублей за килограмм стоит свиной окорок</w:t>
            </w:r>
          </w:p>
          <w:p w:rsidR="001000DF" w:rsidRDefault="001000DF" w:rsidP="000A690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сливочное масло 72 – процентное по 28,5 рублей за 180 грамм </w:t>
            </w:r>
          </w:p>
          <w:p w:rsidR="001000DF" w:rsidRDefault="001000DF" w:rsidP="000A690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в среднем 28 рублей за килограмм.</w:t>
            </w:r>
          </w:p>
        </w:tc>
      </w:tr>
    </w:tbl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Рассчитав расходы на год нашего современника на жи</w:t>
      </w:r>
      <w:r w:rsidR="001779AB">
        <w:rPr>
          <w:rFonts w:ascii="Times New Roman" w:hAnsi="Times New Roman" w:cs="Times New Roman"/>
          <w:sz w:val="28"/>
          <w:szCs w:val="28"/>
        </w:rPr>
        <w:t>лье и питание, можно подсчитать</w:t>
      </w:r>
      <w:r>
        <w:rPr>
          <w:rFonts w:ascii="Times New Roman" w:hAnsi="Times New Roman" w:cs="Times New Roman"/>
          <w:sz w:val="28"/>
          <w:szCs w:val="28"/>
        </w:rPr>
        <w:t xml:space="preserve">, что за год службы офицер, служивший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веке, мог создать себе «подушку финансовой безопасности» в размере порядка трех месячных зарплат, а офицер современной армии Российской федерации ─ в размере порядка 9 месячных выплат, то есть на срок в 3 раза больший.</w:t>
      </w:r>
      <w:proofErr w:type="gramEnd"/>
    </w:p>
    <w:p w:rsidR="001000DF" w:rsidRDefault="001000DF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задачу о том, какой сумме в деньгах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века соответствуют современные 140 тысяч рублей.</w:t>
      </w:r>
    </w:p>
    <w:p w:rsidR="00B36675" w:rsidRPr="00705F07" w:rsidRDefault="00B36675" w:rsidP="00B3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небольшая часть задач о «заячьем тулупчике». При рассмотрении комплекса задач на «заячий тулупчик» школьники приобретают навыки работы с понятиями размер прибыли</w:t>
      </w:r>
      <w:r w:rsidRPr="00C4781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процент прибыли</w:t>
      </w:r>
      <w:r w:rsidRPr="00C4781D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капитализация процентов</w:t>
      </w:r>
      <w:r w:rsidRPr="00C4781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закрепляют навыки выполнения арифметических операций</w:t>
      </w:r>
      <w:r w:rsidRPr="00C4781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закрепляют понимание понятия процентов</w:t>
      </w:r>
      <w:r w:rsidRPr="00BA173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формируют навыки построения экономических показателей</w:t>
      </w:r>
      <w:r w:rsidRPr="00BA173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определения области применения и интерпретации полученных расчетов</w:t>
      </w:r>
      <w:r w:rsidRPr="00BA173A">
        <w:rPr>
          <w:rFonts w:ascii="Times New Roman" w:hAnsi="Times New Roman" w:cs="Times New Roman"/>
          <w:sz w:val="28"/>
          <w:szCs w:val="28"/>
        </w:rPr>
        <w:t>.</w:t>
      </w:r>
    </w:p>
    <w:p w:rsidR="00B36675" w:rsidRDefault="00B36675" w:rsidP="00B3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проведения расчетов</w:t>
      </w:r>
      <w:r w:rsidRPr="00BA1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позволяют анализировать и соизмерять денежные единицы</w:t>
      </w:r>
      <w:r w:rsidRPr="00BA1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имеют хождение на определенном временном этапе</w:t>
      </w:r>
      <w:r w:rsidRPr="009B1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 жизненно необходимыми для любого вступающего в самостоятельную жизнь человека</w:t>
      </w:r>
      <w:r w:rsidRPr="009B1A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обусловлено тем</w:t>
      </w:r>
      <w:r w:rsidRPr="009B1A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в любой стране на современном этапе имеет хождение различных валют</w:t>
      </w:r>
      <w:r w:rsidRPr="009B1A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Особенно важно уметь сравнивать ценность различных валют работникам банков</w:t>
      </w:r>
      <w:r w:rsidRPr="009B1A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лицам</w:t>
      </w:r>
      <w:r w:rsidRPr="000F5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совершающим экспортные и импортные внешнеэкономические операции</w:t>
      </w:r>
      <w:r w:rsidRPr="009B1A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5956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специалистов</w:t>
      </w:r>
      <w:r w:rsidRPr="005956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работают с антиквариатом или занимаются возвращением  музейных ценностей</w:t>
      </w:r>
      <w:r w:rsidRPr="005956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познавательный интерес представляют встречающиеся в произведениях русской классической литературы задачи на «монеты и </w:t>
      </w:r>
      <w:r>
        <w:rPr>
          <w:rFonts w:ascii="Times New Roman" w:hAnsi="Times New Roman" w:cs="Times New Roman"/>
          <w:sz w:val="28"/>
          <w:szCs w:val="28"/>
        </w:rPr>
        <w:lastRenderedPageBreak/>
        <w:t>ассигнации»</w:t>
      </w:r>
      <w:r w:rsidRPr="00DC1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Этот тип задач я рассматриваю</w:t>
      </w:r>
      <w:r w:rsidRPr="00DC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начиная с 6 класса</w:t>
      </w:r>
      <w:r w:rsidRPr="00DC1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Рассмотрение задач на ассигнации,</w:t>
      </w:r>
      <w:r w:rsidRPr="00DC1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позволит подготовить учеников к восприятию таких сложных литературных произведений</w:t>
      </w:r>
      <w:r w:rsidRPr="00DC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«Мертвые души» Н</w:t>
      </w:r>
      <w:r w:rsidRPr="00DC1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1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Гоголя</w:t>
      </w:r>
      <w:r w:rsidRPr="00DC1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«Что делать?»  Н</w:t>
      </w:r>
      <w:r w:rsidRPr="000F5E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F5E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Чернышевского</w:t>
      </w:r>
      <w:r w:rsidRPr="000F5E95">
        <w:rPr>
          <w:rFonts w:ascii="Times New Roman" w:hAnsi="Times New Roman" w:cs="Times New Roman"/>
          <w:sz w:val="28"/>
          <w:szCs w:val="28"/>
        </w:rPr>
        <w:t>.</w:t>
      </w:r>
    </w:p>
    <w:p w:rsidR="00DD4438" w:rsidRDefault="00DD4438" w:rsidP="00B3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438">
        <w:rPr>
          <w:rFonts w:ascii="Times New Roman" w:hAnsi="Times New Roman" w:cs="Times New Roman"/>
          <w:sz w:val="28"/>
          <w:szCs w:val="28"/>
        </w:rPr>
        <w:t xml:space="preserve">Формирование экономико-математического мышления и культуры школьников  на произведениях русской литературы </w:t>
      </w:r>
      <w:r w:rsidRPr="00DD443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D4438">
        <w:rPr>
          <w:rFonts w:ascii="Times New Roman" w:hAnsi="Times New Roman" w:cs="Times New Roman"/>
          <w:sz w:val="28"/>
          <w:szCs w:val="28"/>
        </w:rPr>
        <w:t xml:space="preserve"> века </w:t>
      </w:r>
      <w:r>
        <w:rPr>
          <w:rFonts w:ascii="Times New Roman" w:hAnsi="Times New Roman" w:cs="Times New Roman"/>
          <w:sz w:val="28"/>
          <w:szCs w:val="28"/>
        </w:rPr>
        <w:t>позволяет решить основную задачу, стоящую перед обществом─ формирование гармонично развитой личности</w:t>
      </w:r>
      <w:r w:rsidRPr="00747B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любит и умеет принимать оптимальные решения и обладает необходимой экономической грамотностью</w:t>
      </w:r>
      <w:r w:rsidRPr="00747BD5">
        <w:rPr>
          <w:rFonts w:ascii="Times New Roman" w:hAnsi="Times New Roman" w:cs="Times New Roman"/>
          <w:sz w:val="28"/>
          <w:szCs w:val="28"/>
        </w:rPr>
        <w:t>.</w:t>
      </w:r>
    </w:p>
    <w:p w:rsidR="00DD4438" w:rsidRPr="00DD4438" w:rsidRDefault="00DD4438" w:rsidP="00B3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меня, как учителя математики, актуальность рассмотрения экономических задач-мостиков подтверждается результатами анкетного опроса 75 респондентов</w:t>
      </w:r>
      <w:r w:rsidRPr="006F37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анкетирования показали</w:t>
      </w:r>
      <w:r w:rsidRPr="006F3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80 процентов опрашиваемых не смогли назвать ни одного произведения русской литературы</w:t>
      </w:r>
      <w:r w:rsidRPr="00447494">
        <w:rPr>
          <w:rFonts w:ascii="Times New Roman" w:hAnsi="Times New Roman" w:cs="Times New Roman"/>
          <w:sz w:val="28"/>
          <w:szCs w:val="28"/>
        </w:rPr>
        <w:t xml:space="preserve">, </w:t>
      </w:r>
      <w:r w:rsidR="004B21F5">
        <w:rPr>
          <w:rFonts w:ascii="Times New Roman" w:hAnsi="Times New Roman" w:cs="Times New Roman"/>
          <w:sz w:val="28"/>
          <w:szCs w:val="28"/>
        </w:rPr>
        <w:t>в котором  они смогли бы проследить</w:t>
      </w:r>
      <w:r>
        <w:rPr>
          <w:rFonts w:ascii="Times New Roman" w:hAnsi="Times New Roman" w:cs="Times New Roman"/>
          <w:sz w:val="28"/>
          <w:szCs w:val="28"/>
        </w:rPr>
        <w:t xml:space="preserve"> задачи с экономическим смыслом</w:t>
      </w:r>
      <w:r w:rsidRPr="004474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Обучающиеся не знакомы с условиями предоставления кредитов</w:t>
      </w:r>
      <w:r w:rsidRPr="004474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считают</w:t>
      </w:r>
      <w:r w:rsidRPr="009E1D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при наличии кредита невозможно экономить средства</w:t>
      </w:r>
      <w:r w:rsidRPr="004474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Многие респонденты не смогли дать полный и точный ответ на открытый вопрос анкеты  «зачем нужна экономическая грамотность?»</w:t>
      </w:r>
    </w:p>
    <w:p w:rsidR="00DD4438" w:rsidRDefault="00DD4438" w:rsidP="00B36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675" w:rsidRDefault="00B36675" w:rsidP="00100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35B" w:rsidRDefault="006F235B"/>
    <w:sectPr w:rsidR="006F235B" w:rsidSect="0096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C45"/>
    <w:multiLevelType w:val="hybridMultilevel"/>
    <w:tmpl w:val="EBE2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93CAB"/>
    <w:multiLevelType w:val="hybridMultilevel"/>
    <w:tmpl w:val="0EF08B16"/>
    <w:lvl w:ilvl="0" w:tplc="92E601BE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0DF"/>
    <w:rsid w:val="00007909"/>
    <w:rsid w:val="0003287C"/>
    <w:rsid w:val="000A5E02"/>
    <w:rsid w:val="001000DF"/>
    <w:rsid w:val="001779AB"/>
    <w:rsid w:val="001E7299"/>
    <w:rsid w:val="003D2BF6"/>
    <w:rsid w:val="004B21F5"/>
    <w:rsid w:val="005C2612"/>
    <w:rsid w:val="006F235B"/>
    <w:rsid w:val="0084680C"/>
    <w:rsid w:val="00861900"/>
    <w:rsid w:val="0087415D"/>
    <w:rsid w:val="0094348C"/>
    <w:rsid w:val="00966F48"/>
    <w:rsid w:val="00A474E4"/>
    <w:rsid w:val="00A67EDE"/>
    <w:rsid w:val="00AB61D4"/>
    <w:rsid w:val="00B36675"/>
    <w:rsid w:val="00D3370E"/>
    <w:rsid w:val="00DD4438"/>
    <w:rsid w:val="00EB67BB"/>
    <w:rsid w:val="00F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48"/>
  </w:style>
  <w:style w:type="paragraph" w:styleId="1">
    <w:name w:val="heading 1"/>
    <w:basedOn w:val="a"/>
    <w:link w:val="10"/>
    <w:uiPriority w:val="9"/>
    <w:qFormat/>
    <w:rsid w:val="00AB6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DF"/>
    <w:pPr>
      <w:spacing w:after="120"/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1000D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79A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B61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ya-moneta.ru/forum/forum22/topic469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styakov.livejournal.com/2182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atehistory.ru/3506/TSeny-iz-memuarov-russkikh-krestyan-18-19-v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2018-08-08T21:27:00Z</cp:lastPrinted>
  <dcterms:created xsi:type="dcterms:W3CDTF">2018-08-08T21:23:00Z</dcterms:created>
  <dcterms:modified xsi:type="dcterms:W3CDTF">2018-09-08T16:46:00Z</dcterms:modified>
</cp:coreProperties>
</file>