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26" w:rsidRDefault="00367FE6" w:rsidP="001F2313">
      <w:pPr>
        <w:spacing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Бетехти</w:t>
      </w:r>
      <w:r w:rsidR="00942BB8">
        <w:rPr>
          <w:rFonts w:ascii="Times New Roman" w:hAnsi="Times New Roman" w:cs="Times New Roman"/>
          <w:i/>
        </w:rPr>
        <w:t>на Анастасия Алексеевна  студент</w:t>
      </w:r>
      <w:r w:rsidR="00942BB8" w:rsidRPr="00942BB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гр. 29ПО166 направление – </w:t>
      </w:r>
      <w:r w:rsidR="001F2313">
        <w:rPr>
          <w:rFonts w:ascii="Times New Roman" w:hAnsi="Times New Roman" w:cs="Times New Roman"/>
          <w:i/>
        </w:rPr>
        <w:t>Педагогическое образование, профиль «Изобразительное искусство»</w:t>
      </w:r>
    </w:p>
    <w:p w:rsidR="00367FE6" w:rsidRDefault="00367FE6" w:rsidP="001F2313">
      <w:pPr>
        <w:spacing w:line="240" w:lineRule="auto"/>
        <w:jc w:val="right"/>
        <w:rPr>
          <w:rFonts w:ascii="Times New Roman" w:hAnsi="Times New Roman" w:cs="Times New Roman"/>
          <w:i/>
        </w:rPr>
      </w:pPr>
      <w:r w:rsidRPr="00367FE6">
        <w:rPr>
          <w:rFonts w:ascii="Times New Roman" w:hAnsi="Times New Roman" w:cs="Times New Roman"/>
          <w:i/>
        </w:rPr>
        <w:t>ассистент  Багапова Н</w:t>
      </w:r>
      <w:r>
        <w:rPr>
          <w:rFonts w:ascii="Times New Roman" w:hAnsi="Times New Roman" w:cs="Times New Roman"/>
          <w:i/>
        </w:rPr>
        <w:t>.</w:t>
      </w:r>
      <w:r w:rsidRPr="00367FE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В.</w:t>
      </w:r>
    </w:p>
    <w:p w:rsidR="00367FE6" w:rsidRDefault="00367FE6" w:rsidP="001F2313">
      <w:pPr>
        <w:spacing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Институт психологии и педагогики, г.Тюмень</w:t>
      </w:r>
    </w:p>
    <w:p w:rsidR="00D00FBE" w:rsidRDefault="00D00FBE" w:rsidP="00367FE6">
      <w:pPr>
        <w:spacing w:line="360" w:lineRule="auto"/>
        <w:jc w:val="right"/>
        <w:rPr>
          <w:rFonts w:ascii="Times New Roman" w:hAnsi="Times New Roman" w:cs="Times New Roman"/>
          <w:i/>
        </w:rPr>
      </w:pPr>
    </w:p>
    <w:p w:rsidR="00D00FBE" w:rsidRDefault="00D00FBE" w:rsidP="00D00F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FBE">
        <w:rPr>
          <w:rFonts w:ascii="Times New Roman" w:hAnsi="Times New Roman" w:cs="Times New Roman"/>
          <w:b/>
          <w:sz w:val="28"/>
          <w:szCs w:val="28"/>
        </w:rPr>
        <w:t>Т</w:t>
      </w:r>
      <w:r w:rsidR="00C33995">
        <w:rPr>
          <w:rFonts w:ascii="Times New Roman" w:hAnsi="Times New Roman" w:cs="Times New Roman"/>
          <w:b/>
          <w:sz w:val="28"/>
          <w:szCs w:val="28"/>
        </w:rPr>
        <w:t>ворческий проект «Вторая жизнь</w:t>
      </w:r>
      <w:r w:rsidRPr="00D00FBE">
        <w:rPr>
          <w:rFonts w:ascii="Times New Roman" w:hAnsi="Times New Roman" w:cs="Times New Roman"/>
          <w:b/>
          <w:sz w:val="28"/>
          <w:szCs w:val="28"/>
        </w:rPr>
        <w:t>»</w:t>
      </w:r>
    </w:p>
    <w:p w:rsidR="00D00FBE" w:rsidRPr="002D1B13" w:rsidRDefault="00D00FBE" w:rsidP="002D1B13">
      <w:pPr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1B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Почему же людям бывает нелегко расстаться со старыми вещами. Отвечая на открытый вопрос об этом, люди чаще всего говорили о том, что с такими вещами связаны воспоминания: «эти вещи окружали меня всю жизнь, напоминают мне о молодости»; «воспоминания о детстве»; «старые вещи вызывают ностальгию, избавиться от них – все равно, что потерять старого друга».</w:t>
      </w:r>
    </w:p>
    <w:p w:rsidR="00D00FBE" w:rsidRPr="002D1B13" w:rsidRDefault="00D00FBE" w:rsidP="002D1B13">
      <w:pPr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1B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Другой мотив, побуждающий хранить старые вещи, связан с тем, что они могут когда-нибудь для чего-нибудь пригодиться: «можно найти применение этим вещам»; «там могут быть нужные запчасти». Часть людей  признались, что вынуждены использовать старые вещи или берегут их «на черный день»: «боюсь, что жизнь ухудшится и даже такого не смогу купить». </w:t>
      </w:r>
    </w:p>
    <w:p w:rsidR="00D00FBE" w:rsidRPr="002D1B13" w:rsidRDefault="00D00FBE" w:rsidP="002D1B13">
      <w:pPr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1B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нашем институте так же существуют достаточно старые предметы, которые отслужили свою жизнь, либо находятся в нерабочем состоянии, но сохранили свою первозданную красоту. </w:t>
      </w:r>
    </w:p>
    <w:p w:rsidR="00D00FBE" w:rsidRPr="002D1B13" w:rsidRDefault="00D00FBE" w:rsidP="002D1B13">
      <w:pPr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1B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п</w:t>
      </w:r>
      <w:r w:rsidR="004919A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ослужило идеей для того, чтобы </w:t>
      </w:r>
      <w:r w:rsidRPr="002D1B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помощи «инс</w:t>
      </w:r>
      <w:r w:rsidR="005857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</w:t>
      </w:r>
      <w:r w:rsidRPr="002D1B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</w:t>
      </w:r>
      <w:r w:rsidR="005857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</w:t>
      </w:r>
      <w:r w:rsidRPr="002D1B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яции» или «реставрации» пред</w:t>
      </w:r>
      <w:r w:rsidR="00041B8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метов украсить </w:t>
      </w:r>
      <w:r w:rsidR="005857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территорию и</w:t>
      </w:r>
      <w:r w:rsidRPr="002D1B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нститута психологии и педагогики и по</w:t>
      </w:r>
      <w:r w:rsidR="00041B8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казать уникальность кафедр. П</w:t>
      </w:r>
      <w:r w:rsidRPr="002D1B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редметы </w:t>
      </w:r>
      <w:r w:rsidR="00041B8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выбранные мной </w:t>
      </w:r>
      <w:r w:rsidRPr="002D1B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напрямую связаны с искусством: </w:t>
      </w:r>
      <w:r w:rsidR="00E425B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фортепиан</w:t>
      </w:r>
      <w:r w:rsidRPr="002D1B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и мольберт. Выбор остановился на этих предметах, чтобы показать многогранность к</w:t>
      </w:r>
      <w:r w:rsidR="00041B8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афедры искусств. На мой</w:t>
      </w:r>
      <w:r w:rsidR="005206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взгляд фортепиан</w:t>
      </w:r>
      <w:r w:rsidRPr="002D1B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E103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D1B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мольберт достаточно полно раскрывают образ художественног</w:t>
      </w:r>
      <w:r w:rsidR="004919A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направления нашего института.</w:t>
      </w:r>
    </w:p>
    <w:p w:rsidR="00D00FBE" w:rsidRPr="002D1B13" w:rsidRDefault="00D00FBE" w:rsidP="002D1B13">
      <w:pPr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1B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Проблема </w:t>
      </w:r>
      <w:r w:rsidR="00562B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проекта</w:t>
      </w:r>
      <w:r w:rsidRPr="002D1B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заключается в том, что многие вещи выбрасываются без веской на то причины и предметы могут принести пользу обществу.</w:t>
      </w:r>
    </w:p>
    <w:p w:rsidR="00D00FBE" w:rsidRPr="002D1B13" w:rsidRDefault="00D00FBE" w:rsidP="002D1B13">
      <w:pPr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1B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Актуальность проблемы обусловлена удовлетворению эстетических</w:t>
      </w:r>
      <w:r w:rsidR="00E425B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потребностей людей, т.е. видени</w:t>
      </w:r>
      <w:r w:rsidRPr="002D1B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 вокруг себя прекрасного. Ценные знания в художественной сфере, получаемые в процессе обучения, возможно, </w:t>
      </w:r>
      <w:r w:rsidRPr="002D1B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использовать в профессиональной деятельности художника-дизайнера и применять опыт в повседневной жизни.</w:t>
      </w:r>
    </w:p>
    <w:p w:rsidR="00D00FBE" w:rsidRPr="002D1B13" w:rsidRDefault="00D00FBE" w:rsidP="002D1B13">
      <w:pPr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1B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Значительный интерес по рассматриваемой проблематике представляют труды таких  дизайнеров как Александр Гривко, Юрий Фоменко, Алексей Перцухов и Сергей Курдюков. В работе дизайнеры ищут баланс между индивидуальностью заказчика, собственной креативностью и уникальностью природного ландшафта.</w:t>
      </w:r>
    </w:p>
    <w:p w:rsidR="00F43C39" w:rsidRDefault="00F43C39" w:rsidP="001F2313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9424" w:type="dxa"/>
        <w:tblInd w:w="-176" w:type="dxa"/>
        <w:tblLayout w:type="fixed"/>
        <w:tblLook w:val="04A0"/>
      </w:tblPr>
      <w:tblGrid>
        <w:gridCol w:w="637"/>
        <w:gridCol w:w="4303"/>
        <w:gridCol w:w="1016"/>
        <w:gridCol w:w="730"/>
        <w:gridCol w:w="1112"/>
        <w:gridCol w:w="142"/>
        <w:gridCol w:w="1484"/>
      </w:tblGrid>
      <w:tr w:rsidR="00F43C39" w:rsidRPr="00F43C39" w:rsidTr="001E1405">
        <w:trPr>
          <w:trHeight w:val="187"/>
        </w:trPr>
        <w:tc>
          <w:tcPr>
            <w:tcW w:w="9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Ресурсное обеспечение</w:t>
            </w:r>
          </w:p>
        </w:tc>
      </w:tr>
      <w:tr w:rsidR="001E1405" w:rsidRPr="001E1405" w:rsidTr="001E1405">
        <w:trPr>
          <w:trHeight w:val="18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39" w:rsidRPr="00F43C39" w:rsidRDefault="00F43C39" w:rsidP="00F43C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39" w:rsidRPr="00F43C39" w:rsidRDefault="00F43C39" w:rsidP="00F43C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Материал, наименование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39" w:rsidRPr="00F43C39" w:rsidRDefault="00F43C39" w:rsidP="00F43C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</w:t>
            </w:r>
            <w:r w:rsidR="00B70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3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39" w:rsidRPr="00F43C39" w:rsidRDefault="00F43C39" w:rsidP="00F43C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39" w:rsidRPr="00F43C39" w:rsidRDefault="00F43C39" w:rsidP="00F43C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Цена,р.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39" w:rsidRPr="00F43C39" w:rsidRDefault="00B70572" w:rsidP="00F43C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3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F43C39" w:rsidRPr="00F43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1405" w:rsidRPr="00F43C39" w:rsidTr="001E1405">
        <w:trPr>
          <w:trHeight w:val="338"/>
        </w:trPr>
        <w:tc>
          <w:tcPr>
            <w:tcW w:w="9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405" w:rsidRPr="00F43C39" w:rsidRDefault="001E1405" w:rsidP="001E1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Пианино</w:t>
            </w:r>
          </w:p>
          <w:p w:rsidR="001E1405" w:rsidRPr="00F43C39" w:rsidRDefault="001E1405" w:rsidP="001E1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1405" w:rsidRPr="001E1405" w:rsidTr="00B70572">
        <w:trPr>
          <w:trHeight w:val="18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39" w:rsidRPr="00F43C39" w:rsidRDefault="00F43C39" w:rsidP="00F43C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Пропитка для дерева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B70572" w:rsidP="00B70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="00F43C39"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 ₽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3 960,00 ₽</w:t>
            </w:r>
          </w:p>
        </w:tc>
      </w:tr>
      <w:tr w:rsidR="001E1405" w:rsidRPr="001E1405" w:rsidTr="00B70572">
        <w:trPr>
          <w:trHeight w:val="18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39" w:rsidRPr="00F43C39" w:rsidRDefault="00F43C39" w:rsidP="00F43C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B70572" w:rsidP="00F43C3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B70572" w:rsidP="00B70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 ₽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 ₽</w:t>
            </w:r>
          </w:p>
        </w:tc>
      </w:tr>
      <w:tr w:rsidR="001E1405" w:rsidRPr="001E1405" w:rsidTr="00B70572">
        <w:trPr>
          <w:trHeight w:val="18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39" w:rsidRPr="00F43C39" w:rsidRDefault="00F43C39" w:rsidP="00F43C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Наждачная бумага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B70572" w:rsidP="00B70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 ₽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390,00 ₽</w:t>
            </w:r>
          </w:p>
        </w:tc>
      </w:tr>
      <w:tr w:rsidR="001E1405" w:rsidRPr="001E1405" w:rsidTr="00B70572">
        <w:trPr>
          <w:trHeight w:val="18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39" w:rsidRPr="00F43C39" w:rsidRDefault="00F43C39" w:rsidP="00F43C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Клей полимерный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B70572" w:rsidP="00B70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 ₽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 ₽</w:t>
            </w:r>
          </w:p>
        </w:tc>
      </w:tr>
      <w:tr w:rsidR="001E1405" w:rsidRPr="001E1405" w:rsidTr="00B70572">
        <w:trPr>
          <w:trHeight w:val="18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39" w:rsidRPr="00F43C39" w:rsidRDefault="00F43C39" w:rsidP="00F43C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Мох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B70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418,00 ₽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4 180,00 ₽</w:t>
            </w:r>
          </w:p>
        </w:tc>
      </w:tr>
      <w:tr w:rsidR="001E1405" w:rsidRPr="001E1405" w:rsidTr="00B70572">
        <w:trPr>
          <w:trHeight w:val="18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39" w:rsidRPr="00F43C39" w:rsidRDefault="00F43C39" w:rsidP="00F43C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Перчатки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B70572" w:rsidP="00B70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 ₽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 ₽</w:t>
            </w:r>
          </w:p>
        </w:tc>
      </w:tr>
      <w:tr w:rsidR="001E1405" w:rsidRPr="001E1405" w:rsidTr="00B70572">
        <w:trPr>
          <w:trHeight w:val="18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39" w:rsidRPr="00F43C39" w:rsidRDefault="00F43C39" w:rsidP="00F43C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транспорт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B70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1E1405" w:rsidP="00F43C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43C39"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 ₽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1E1405" w:rsidP="00F43C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43C39"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 ₽</w:t>
            </w:r>
          </w:p>
        </w:tc>
      </w:tr>
      <w:tr w:rsidR="001E1405" w:rsidRPr="001E1405" w:rsidTr="00B70572">
        <w:trPr>
          <w:trHeight w:val="187"/>
        </w:trPr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39" w:rsidRPr="00F43C39" w:rsidRDefault="00F43C39" w:rsidP="00F43C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Грузчики для пианино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39" w:rsidRPr="00F43C39" w:rsidRDefault="00F43C39" w:rsidP="00B70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 ₽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 ₽</w:t>
            </w:r>
          </w:p>
        </w:tc>
      </w:tr>
      <w:tr w:rsidR="001E1405" w:rsidRPr="001E1405" w:rsidTr="00B70572">
        <w:trPr>
          <w:trHeight w:val="18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39" w:rsidRPr="00F43C39" w:rsidRDefault="00F43C39" w:rsidP="00F43C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Саморезы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B70572" w:rsidP="00B70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277,00 ₽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554,00 ₽</w:t>
            </w:r>
          </w:p>
        </w:tc>
      </w:tr>
      <w:tr w:rsidR="001E1405" w:rsidRPr="001E1405" w:rsidTr="00B70572">
        <w:trPr>
          <w:trHeight w:val="18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39" w:rsidRPr="00F43C39" w:rsidRDefault="00F43C39" w:rsidP="00F43C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Цемент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B70572" w:rsidP="00B70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 ₽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 ₽</w:t>
            </w:r>
          </w:p>
        </w:tc>
      </w:tr>
      <w:tr w:rsidR="001E1405" w:rsidRPr="001E1405" w:rsidTr="00B70572">
        <w:trPr>
          <w:trHeight w:val="18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39" w:rsidRPr="00F43C39" w:rsidRDefault="00F43C39" w:rsidP="00F43C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Морилка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B70572" w:rsidP="00B70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 ₽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 ₽</w:t>
            </w:r>
          </w:p>
        </w:tc>
      </w:tr>
      <w:tr w:rsidR="001E1405" w:rsidRPr="001E1405" w:rsidTr="00B70572">
        <w:trPr>
          <w:trHeight w:val="18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39" w:rsidRPr="00F43C39" w:rsidRDefault="00F43C39" w:rsidP="00F43C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Грунтовка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B70572" w:rsidP="00B70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355,00 ₽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355,00 ₽</w:t>
            </w:r>
          </w:p>
        </w:tc>
      </w:tr>
      <w:tr w:rsidR="001E1405" w:rsidRPr="001E1405" w:rsidTr="00B70572">
        <w:trPr>
          <w:trHeight w:val="18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39" w:rsidRPr="00F43C39" w:rsidRDefault="00F43C39" w:rsidP="00F43C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Полировка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B70572" w:rsidP="00B70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 ₽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 ₽</w:t>
            </w:r>
          </w:p>
        </w:tc>
      </w:tr>
      <w:tr w:rsidR="001E1405" w:rsidRPr="001E1405" w:rsidTr="00B70572">
        <w:trPr>
          <w:trHeight w:val="18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05" w:rsidRPr="00F43C39" w:rsidRDefault="001E1405" w:rsidP="00F43C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1E1405" w:rsidRPr="00F43C39" w:rsidRDefault="001E1405" w:rsidP="00F43C3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за сварку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05" w:rsidRPr="00F43C39" w:rsidRDefault="001E1405" w:rsidP="00B70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05" w:rsidRPr="00F43C39" w:rsidRDefault="001E1405" w:rsidP="00F43C3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05" w:rsidRPr="001E1405" w:rsidRDefault="001E1405" w:rsidP="001E1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 ₽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05" w:rsidRPr="001E1405" w:rsidRDefault="001E1405" w:rsidP="001E1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 ₽</w:t>
            </w:r>
          </w:p>
        </w:tc>
      </w:tr>
      <w:tr w:rsidR="001E1405" w:rsidRPr="001E1405" w:rsidTr="00B70572">
        <w:trPr>
          <w:trHeight w:val="18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05" w:rsidRPr="00F43C39" w:rsidRDefault="001E1405" w:rsidP="00F43C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1E1405" w:rsidRPr="00F43C39" w:rsidRDefault="001E1405" w:rsidP="00F43C3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сварки)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05" w:rsidRPr="00F43C39" w:rsidRDefault="001E1405" w:rsidP="00B70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05" w:rsidRPr="00F43C39" w:rsidRDefault="001E1405" w:rsidP="00F43C3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05" w:rsidRPr="001E1405" w:rsidRDefault="001E1405" w:rsidP="001E1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 ₽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05" w:rsidRPr="001E1405" w:rsidRDefault="001E1405" w:rsidP="001E1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 ₽</w:t>
            </w:r>
          </w:p>
        </w:tc>
      </w:tr>
      <w:tr w:rsidR="001E1405" w:rsidRPr="001E1405" w:rsidTr="00B70572">
        <w:trPr>
          <w:trHeight w:val="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05" w:rsidRPr="00F43C39" w:rsidRDefault="001E1405" w:rsidP="00F43C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1E1405" w:rsidRPr="00F43C39" w:rsidRDefault="001E1405" w:rsidP="00F43C3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емена цветов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05" w:rsidRPr="00F43C39" w:rsidRDefault="00B70572" w:rsidP="00B70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05" w:rsidRPr="00F43C39" w:rsidRDefault="001E1405" w:rsidP="001E1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05" w:rsidRPr="001E1405" w:rsidRDefault="001E1405" w:rsidP="001E1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 ₽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05" w:rsidRPr="001E1405" w:rsidRDefault="001E1405" w:rsidP="001E1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 ₽</w:t>
            </w:r>
          </w:p>
        </w:tc>
      </w:tr>
      <w:tr w:rsidR="001E1405" w:rsidRPr="001E1405" w:rsidTr="00B70572">
        <w:trPr>
          <w:trHeight w:val="18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39" w:rsidRPr="00F43C39" w:rsidRDefault="00F43C39" w:rsidP="00F43C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Ящик балконный мраморный 60 см, пластик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B70572" w:rsidP="00B70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 ₽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153,00 ₽</w:t>
            </w:r>
          </w:p>
        </w:tc>
      </w:tr>
      <w:tr w:rsidR="001E1405" w:rsidRPr="001E1405" w:rsidTr="00B70572">
        <w:trPr>
          <w:trHeight w:val="19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МАТЕРИАЛУ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39" w:rsidRPr="00F43C39" w:rsidRDefault="00F43C39" w:rsidP="00F43C3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405" w:rsidRPr="001E1405" w:rsidRDefault="001E1405" w:rsidP="001E1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24 222,00 ₽</w:t>
            </w:r>
          </w:p>
          <w:p w:rsidR="00F43C39" w:rsidRPr="00F43C39" w:rsidRDefault="00F43C39" w:rsidP="001E1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00FBE" w:rsidRPr="001F2313" w:rsidRDefault="008D7E1C" w:rsidP="001F2313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8D7E1C">
        <w:rPr>
          <w:rFonts w:ascii="Times New Roman" w:eastAsia="Times New Roman" w:hAnsi="Times New Roman" w:cs="Times New Roman"/>
          <w:color w:val="000000" w:themeColor="text1"/>
        </w:rPr>
        <w:t>Ресурсное обеспечение, примерная стоимость</w:t>
      </w:r>
    </w:p>
    <w:p w:rsidR="00D00FBE" w:rsidRPr="008D7E1C" w:rsidRDefault="00562B30" w:rsidP="008D7E1C">
      <w:pPr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Риск проекта:</w:t>
      </w:r>
    </w:p>
    <w:p w:rsidR="00D00FBE" w:rsidRPr="00562B30" w:rsidRDefault="00D00FBE" w:rsidP="001F2313">
      <w:pPr>
        <w:pStyle w:val="a4"/>
        <w:numPr>
          <w:ilvl w:val="0"/>
          <w:numId w:val="6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2B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Использование живого мха</w:t>
      </w:r>
      <w:r w:rsidR="00562B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D00FBE" w:rsidRPr="00562B30" w:rsidRDefault="00D00FBE" w:rsidP="001F2313">
      <w:pPr>
        <w:pStyle w:val="a4"/>
        <w:numPr>
          <w:ilvl w:val="0"/>
          <w:numId w:val="6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2B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Небольшой срок службы предметов декори</w:t>
      </w:r>
      <w:r w:rsidR="001F23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рования на </w:t>
      </w:r>
      <w:r w:rsidR="00562B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территории института;</w:t>
      </w:r>
    </w:p>
    <w:p w:rsidR="00D00FBE" w:rsidRPr="00562B30" w:rsidRDefault="00D00FBE" w:rsidP="001F2313">
      <w:pPr>
        <w:pStyle w:val="a4"/>
        <w:numPr>
          <w:ilvl w:val="0"/>
          <w:numId w:val="6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2B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Слишком дорогостоящий материал</w:t>
      </w:r>
      <w:r w:rsidR="00562B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00FBE" w:rsidRPr="008D7E1C" w:rsidRDefault="00D00FBE" w:rsidP="008D7E1C">
      <w:pPr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Объект </w:t>
      </w:r>
      <w:r w:rsidR="00562B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проекта</w:t>
      </w:r>
      <w:r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восстановительный процесс старых вещей для новой жизни.</w:t>
      </w:r>
    </w:p>
    <w:p w:rsidR="00D00FBE" w:rsidRPr="008D7E1C" w:rsidRDefault="00D00FBE" w:rsidP="008D7E1C">
      <w:pPr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Предмет </w:t>
      </w:r>
      <w:r w:rsidR="00562B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проекта</w:t>
      </w:r>
      <w:r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приемы, методы, декорирования предметов искусства.</w:t>
      </w:r>
    </w:p>
    <w:p w:rsidR="00D00FBE" w:rsidRPr="008D7E1C" w:rsidRDefault="00D00FBE" w:rsidP="008D7E1C">
      <w:pPr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Цель </w:t>
      </w:r>
      <w:r w:rsidR="00562B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проекта</w:t>
      </w:r>
      <w:r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создание новых малых архитектурных форм для передачи художественного образа кафедры искусств на территории института психологии и педагогики.</w:t>
      </w:r>
    </w:p>
    <w:p w:rsidR="00D00FBE" w:rsidRPr="008D7E1C" w:rsidRDefault="00D00FBE" w:rsidP="008D7E1C">
      <w:pPr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Задачи </w:t>
      </w:r>
      <w:r w:rsidR="00562B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проекта</w:t>
      </w:r>
      <w:r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D00FBE" w:rsidRPr="00562B30" w:rsidRDefault="00D00FBE" w:rsidP="00562B30">
      <w:pPr>
        <w:pStyle w:val="a4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2B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Изучить особенности малых архитектурных форм; </w:t>
      </w:r>
    </w:p>
    <w:p w:rsidR="00D00FBE" w:rsidRPr="00562B30" w:rsidRDefault="00D00FBE" w:rsidP="00562B30">
      <w:pPr>
        <w:pStyle w:val="a4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2B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Изучение методов по декорированию старых вещей;</w:t>
      </w:r>
    </w:p>
    <w:p w:rsidR="00D00FBE" w:rsidRPr="00562B30" w:rsidRDefault="00D00FBE" w:rsidP="00562B30">
      <w:pPr>
        <w:pStyle w:val="a4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2B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Изучение подобранного нами материала, сравнение и оценка их качеств;</w:t>
      </w:r>
    </w:p>
    <w:p w:rsidR="00D00FBE" w:rsidRPr="008D7E1C" w:rsidRDefault="00D00FBE" w:rsidP="001F2313">
      <w:pPr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Создание эскизов и  макетов для наглядного примера нашего проекта.</w:t>
      </w:r>
    </w:p>
    <w:p w:rsidR="00D00FBE" w:rsidRPr="008D7E1C" w:rsidRDefault="00D00FBE" w:rsidP="001F2313">
      <w:pPr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Малые архитектурные формы (МАФ) - это вспомогательное архитектурное сооружение, художественно-декоративный элемент, который наделен простыми функциями. Некоторые из них не имеют каких-либо функций и являются декоративным украшением.</w:t>
      </w:r>
    </w:p>
    <w:p w:rsidR="00D00FBE" w:rsidRPr="008D7E1C" w:rsidRDefault="00D00FBE" w:rsidP="001F2313">
      <w:pPr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Малые архитектурные формы в благоустройстве территории они:</w:t>
      </w:r>
    </w:p>
    <w:p w:rsidR="00D00FBE" w:rsidRPr="00562B30" w:rsidRDefault="00D00FBE" w:rsidP="001F2313">
      <w:pPr>
        <w:pStyle w:val="a4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2B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Привносят разнообразие;</w:t>
      </w:r>
    </w:p>
    <w:p w:rsidR="00D00FBE" w:rsidRPr="00562B30" w:rsidRDefault="00D00FBE" w:rsidP="001F2313">
      <w:pPr>
        <w:pStyle w:val="a4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2B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Придают индивидуальность;</w:t>
      </w:r>
    </w:p>
    <w:p w:rsidR="00D00FBE" w:rsidRPr="00562B30" w:rsidRDefault="00D00FBE" w:rsidP="001F2313">
      <w:pPr>
        <w:pStyle w:val="a4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2B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Расставляют акценты;</w:t>
      </w:r>
    </w:p>
    <w:p w:rsidR="00D00FBE" w:rsidRPr="00562B30" w:rsidRDefault="00D00FBE" w:rsidP="001F2313">
      <w:pPr>
        <w:pStyle w:val="a4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2B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Служат каркасом для растений;</w:t>
      </w:r>
    </w:p>
    <w:p w:rsidR="00D00FBE" w:rsidRPr="00562B30" w:rsidRDefault="00D00FBE" w:rsidP="001F2313">
      <w:pPr>
        <w:pStyle w:val="a4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2B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Связывают или отделяют различные элементы и части.</w:t>
      </w:r>
    </w:p>
    <w:p w:rsidR="00D00FBE" w:rsidRPr="008D7E1C" w:rsidRDefault="00D00FBE" w:rsidP="001F2313">
      <w:pPr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Сегодня при создании ландшафтного дизайна города архитекторы стремятся максимально испол</w:t>
      </w:r>
      <w:r w:rsidR="00942B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ьзовать естественные условия.</w:t>
      </w:r>
      <w:r w:rsidR="00942B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Я рассмотрела</w:t>
      </w:r>
      <w:r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несколько техник по декорированию вещей, а именно:</w:t>
      </w:r>
    </w:p>
    <w:p w:rsidR="00D00FBE" w:rsidRPr="00562B30" w:rsidRDefault="00D00FBE" w:rsidP="001F2313">
      <w:pPr>
        <w:pStyle w:val="a4"/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2B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Техника «Декупаж»;</w:t>
      </w:r>
    </w:p>
    <w:p w:rsidR="00D00FBE" w:rsidRPr="00562B30" w:rsidRDefault="00D00FBE" w:rsidP="001F2313">
      <w:pPr>
        <w:pStyle w:val="a4"/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2B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Состаривание;</w:t>
      </w:r>
    </w:p>
    <w:p w:rsidR="00D00FBE" w:rsidRPr="00562B30" w:rsidRDefault="00D00FBE" w:rsidP="001F2313">
      <w:pPr>
        <w:pStyle w:val="a4"/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2B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Декорирование мхом.</w:t>
      </w:r>
    </w:p>
    <w:p w:rsidR="00D00FBE" w:rsidRPr="008D7E1C" w:rsidRDefault="00D00FBE" w:rsidP="001F2313">
      <w:pPr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Декупаж</w:t>
      </w:r>
    </w:p>
    <w:p w:rsidR="00D00FBE" w:rsidRPr="008D7E1C" w:rsidRDefault="00D00FBE" w:rsidP="001F2313">
      <w:pPr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Декупаж переводится с французского - «вырезать». Он получил свое название за то, что основывается на наклеивание, на поверхность вырезанных рисунков из бумаги, ткани, кожи и других материалов, с последующим покрытием лаком.</w:t>
      </w:r>
    </w:p>
    <w:p w:rsidR="00D00FBE" w:rsidRPr="008D7E1C" w:rsidRDefault="00D00FBE" w:rsidP="001F2313">
      <w:pPr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Классический способ подразумевает приклеивание картинки к лицевой части поверхности. После высыхания картинки, ее покрывают слоем лака, который нужно отшлифовать до гладкости. </w:t>
      </w:r>
    </w:p>
    <w:p w:rsidR="00B80366" w:rsidRDefault="00D00FBE" w:rsidP="008D7E1C">
      <w:pPr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Этот способ можно использовать для декорации любой другой мебели. Также можно покрыть изображение слоем сусального золота или просто металлической краски.</w:t>
      </w:r>
    </w:p>
    <w:p w:rsidR="00D00FBE" w:rsidRPr="008D7E1C" w:rsidRDefault="00D00FBE" w:rsidP="008D7E1C">
      <w:pPr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Декорирование мебели путем состаривания</w:t>
      </w:r>
    </w:p>
    <w:p w:rsidR="00D00FBE" w:rsidRPr="008D7E1C" w:rsidRDefault="00D00FBE" w:rsidP="008D7E1C">
      <w:pPr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Последнее время, стало модно использовать в интерьере раритетную мебель, стоит она очень дорого, и найти достойный предмет интерьера из прошлого века сложно.</w:t>
      </w:r>
    </w:p>
    <w:p w:rsidR="001F2313" w:rsidRDefault="00D00FBE" w:rsidP="001F2313">
      <w:pPr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 многие дизайнеры считают, что это стоит того, ведь старинная мебель предаст вашему интерьеру своеобразного шарма и аристократичности. Вы можете собственноручно создать винтажную вещь, искусственно состарив ее. Вы должны, создать ощущение потрепанности мебели, которую вы переделываете. </w:t>
      </w:r>
    </w:p>
    <w:p w:rsidR="00D00FBE" w:rsidRPr="008D7E1C" w:rsidRDefault="00D00FBE" w:rsidP="001F2313">
      <w:pPr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Декорирование вещей с помощью мха</w:t>
      </w:r>
    </w:p>
    <w:p w:rsidR="00D00FBE" w:rsidRPr="008D7E1C" w:rsidRDefault="00D00FBE" w:rsidP="008D7E1C">
      <w:pPr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Активная урбанизация привела к повышенному спросу на эко-элементы. Дизайнеры выбирают мох для отделки вертикальных поверхностей, декорирования мебели и аксессуаров. Это современная альтернатива цветочным горшкам, у него много практических и эстетических преимуществ. </w:t>
      </w:r>
    </w:p>
    <w:p w:rsidR="00D00FBE" w:rsidRPr="008D7E1C" w:rsidRDefault="00D00FBE" w:rsidP="008D7E1C">
      <w:pPr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Живую стену хорошо дополнят аксессуары из натурального мха. Их тоже можно сделать самостоятельно. Например, из лесного мха, веток и шишек создать красивую композицию: взять растение вместе с землей и поместить в подходящую вазу.</w:t>
      </w:r>
    </w:p>
    <w:p w:rsidR="00D00FBE" w:rsidRPr="008D7E1C" w:rsidRDefault="00D00FBE" w:rsidP="008D7E1C">
      <w:pPr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Изображение, сделанное с помощью растения и других природных элементов, выглядит стильно и эпатажно. Такая «живопись» прекрасно впишется в помещение, выполненное в эко - стиле. Картины изо мха можно использовать в качестве альтернативы живой стене.</w:t>
      </w:r>
    </w:p>
    <w:p w:rsidR="00D00FBE" w:rsidRPr="008D7E1C" w:rsidRDefault="00D00FBE" w:rsidP="008D7E1C">
      <w:pPr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Использование мха при декорировании старых вещей</w:t>
      </w:r>
    </w:p>
    <w:p w:rsidR="00D00FBE" w:rsidRPr="008D7E1C" w:rsidRDefault="00D00FBE" w:rsidP="008D7E1C">
      <w:pPr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последнее время всё более популярным и востребованным становится эко - стиль, и это неудивительно, ведь современный ритм жизни и окружающая среда заставляют многих стремиться к комфорту и к единению с природой.</w:t>
      </w:r>
    </w:p>
    <w:p w:rsidR="00D00FBE" w:rsidRPr="008D7E1C" w:rsidRDefault="00D00FBE" w:rsidP="008D7E1C">
      <w:pPr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Мох многим кажется необычным и даже несколько экзотичным природным материалом. Но не стоит бояться его использовать, ведь он обладает массой преимуществ: экологичен, не требует ухода, гипералегенный, невоспламеняемый.</w:t>
      </w:r>
    </w:p>
    <w:p w:rsidR="00D00FBE" w:rsidRPr="008D7E1C" w:rsidRDefault="00D00FBE" w:rsidP="008D7E1C">
      <w:pPr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Мох – это удивительно стойкая и разнообразная группа растений.</w:t>
      </w:r>
    </w:p>
    <w:p w:rsidR="00D00FBE" w:rsidRPr="008D7E1C" w:rsidRDefault="00D00FBE" w:rsidP="008D7E1C">
      <w:pPr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Есть несколько вариантов как дизайнеры используют мох в интерьере: фито стена из мха, надписи или элементы на стенах, декор комнатных растений, коврики из мха, украшение мебели, различные композиционные картины из мха.</w:t>
      </w:r>
    </w:p>
    <w:p w:rsidR="00D00FBE" w:rsidRPr="008D7E1C" w:rsidRDefault="00942BB8" w:rsidP="008D7E1C">
      <w:pPr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провела</w:t>
      </w:r>
      <w:r w:rsidR="00D00FBE"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небольшое исследование, которое заключалось в выборе материала  для пианино и картины – мох. </w:t>
      </w:r>
    </w:p>
    <w:p w:rsidR="00D00FBE" w:rsidRPr="008D7E1C" w:rsidRDefault="00D00FBE" w:rsidP="008D7E1C">
      <w:pPr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Были выбраны материалы, а именно:</w:t>
      </w:r>
    </w:p>
    <w:p w:rsidR="00D00FBE" w:rsidRPr="00562B30" w:rsidRDefault="00D00FBE" w:rsidP="00562B30">
      <w:pPr>
        <w:pStyle w:val="a4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2B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Искусственный газон;</w:t>
      </w:r>
    </w:p>
    <w:p w:rsidR="00D00FBE" w:rsidRPr="00562B30" w:rsidRDefault="00D00FBE" w:rsidP="00562B30">
      <w:pPr>
        <w:pStyle w:val="a4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2B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Мох– ягель;</w:t>
      </w:r>
    </w:p>
    <w:p w:rsidR="00D00FBE" w:rsidRPr="00562B30" w:rsidRDefault="00D00FBE" w:rsidP="00562B30">
      <w:pPr>
        <w:pStyle w:val="a4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2B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Мох – сфагнум.</w:t>
      </w:r>
    </w:p>
    <w:p w:rsidR="00D00FBE" w:rsidRPr="008D7E1C" w:rsidRDefault="00D00FBE" w:rsidP="008D7E1C">
      <w:pPr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Ягель – олений мох. Один из самых крупных лишайников. Во влажном состоянии ягель мягкий, упругий, но после высыхания твердеет, становиться очень хрупким, легко крошится.</w:t>
      </w:r>
    </w:p>
    <w:p w:rsidR="00D00FBE" w:rsidRPr="008D7E1C" w:rsidRDefault="00D00FBE" w:rsidP="008D7E1C">
      <w:pPr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Сфагнум - представляет собой уникальное споровое растение, у которого не имеется корней. Применяют в качестве изоляционного материала.</w:t>
      </w:r>
    </w:p>
    <w:p w:rsidR="00D00FBE" w:rsidRPr="008D7E1C" w:rsidRDefault="00D00FBE" w:rsidP="008D7E1C">
      <w:pPr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Живой мох по своему строению более поддаваем в оформлении декоративных элементов, он легко принимает форму предмета и хорошо поддается окрашиванию, смотрится более эстетично и естественно, не требует сложного ухода. </w:t>
      </w:r>
    </w:p>
    <w:p w:rsidR="00D00FBE" w:rsidRPr="008D7E1C" w:rsidRDefault="00D00FBE" w:rsidP="008D7E1C">
      <w:pPr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Искусственный газон более доступен, не подвержен сильному воздействию климатических условий, хорошо смотреться на предметах декорирования. Минусами данного газона является: цена, структура  материала.</w:t>
      </w:r>
    </w:p>
    <w:p w:rsidR="00D00FBE" w:rsidRPr="008D7E1C" w:rsidRDefault="00942BB8" w:rsidP="008D7E1C">
      <w:pPr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После изучения материала, я выбрала</w:t>
      </w:r>
      <w:r w:rsidR="00D00FBE"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мхи, так как это смориться намного интересней: по фактуре и по цвету. </w:t>
      </w:r>
    </w:p>
    <w:p w:rsidR="00D00FBE" w:rsidRPr="008D7E1C" w:rsidRDefault="00D00FBE" w:rsidP="008D7E1C">
      <w:pPr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Следующим этапом в работе являлось проектирование декорированных вещей. Выбранные нами вещи (</w:t>
      </w:r>
      <w:r w:rsidR="00E103B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фортепиан</w:t>
      </w:r>
      <w:r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и мольберт) мы представили в виде набросков и зарисовок. Выполнили композиционные поиски и выбрали лучший вариант из них. Чтобы раскрыть и наглядно </w:t>
      </w:r>
      <w:r w:rsidR="00942B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показать идею нашего проекта, я решила</w:t>
      </w:r>
      <w:r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выполнить формальную композицию в материале. </w:t>
      </w:r>
    </w:p>
    <w:p w:rsidR="00D00FBE" w:rsidRPr="008D7E1C" w:rsidRDefault="00D00FBE" w:rsidP="008D7E1C">
      <w:pPr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процессе работы на</w:t>
      </w:r>
      <w:r w:rsidR="00942B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 проектом провела</w:t>
      </w:r>
      <w:r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опрос среди учащихся на тему </w:t>
      </w:r>
      <w:r w:rsidR="00942B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«Нужны ли старые вещи?». Сделала</w:t>
      </w:r>
      <w:r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вывод, что для людей старая вещь важна, потому что это ку</w:t>
      </w:r>
      <w:r w:rsidR="00942B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сочек истории их  жизни. Изучила</w:t>
      </w:r>
      <w:r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особенности малых а</w:t>
      </w:r>
      <w:r w:rsidR="00942B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рхитектурных форм, и познакомила</w:t>
      </w:r>
      <w:r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сь с творчеством ландшафтных дизай</w:t>
      </w:r>
      <w:r w:rsidR="00942B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неров, которые вдохновили меня</w:t>
      </w:r>
      <w:r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создание арт-объектов. </w:t>
      </w:r>
    </w:p>
    <w:p w:rsidR="00D00FBE" w:rsidRPr="008D7E1C" w:rsidRDefault="00942BB8" w:rsidP="008D7E1C">
      <w:pPr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Рассмотрела</w:t>
      </w:r>
      <w:r w:rsidR="00D00FBE"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методы декорир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ования старых вещей и остановила</w:t>
      </w:r>
      <w:r w:rsidR="00D00FBE"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сь на декорирование объектов мхом.  </w:t>
      </w:r>
    </w:p>
    <w:p w:rsidR="00D00FBE" w:rsidRPr="008D7E1C" w:rsidRDefault="00942BB8" w:rsidP="008D7E1C">
      <w:pPr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Выбрала </w:t>
      </w:r>
      <w:r w:rsidR="00D00FBE"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работы материал – мох,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оторый больше подходит для выбранных предметов. После, приступила</w:t>
      </w:r>
      <w:r w:rsidR="00D00FBE"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разраб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отке эскизов</w:t>
      </w:r>
      <w:r w:rsidR="00D00FBE"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00FBE" w:rsidRDefault="00D00FBE" w:rsidP="008D7E1C">
      <w:pPr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приме</w:t>
      </w:r>
      <w:r w:rsidR="00942B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 картины в материале показала </w:t>
      </w:r>
      <w:r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возможности использования мха в деко</w:t>
      </w:r>
      <w:r w:rsidR="00942B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рировании предметов. Разработала</w:t>
      </w:r>
      <w:r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эскизы малых архитектурных </w:t>
      </w:r>
      <w:r w:rsidRPr="008D7E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форм, которые передают художественный образ кафедры искусств на территории института психологии.</w:t>
      </w:r>
    </w:p>
    <w:p w:rsidR="00DF7DA1" w:rsidRDefault="00DF7DA1" w:rsidP="008D7E1C">
      <w:pPr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DF7DA1" w:rsidRPr="008D7E1C" w:rsidRDefault="00DF7DA1" w:rsidP="00DF7DA1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Список литературы</w:t>
      </w:r>
    </w:p>
    <w:p w:rsidR="007D6923" w:rsidRDefault="007D6923" w:rsidP="007D6923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399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Статья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В. Артюх </w:t>
      </w:r>
      <w:r w:rsidRPr="007D69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такое мхи? Строение, размножение, виды мхов, их значение и применение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399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[Электронный ресурс] / Режим доступа: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6" w:history="1">
        <w:r w:rsidRPr="006E1C9C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http://fb.ru/article/135828/chto-takoe-mhi-stroenie-razmnojenie-vidyi-mhov-ih-znachenie-i-primenenie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(дата обращения 09.10.2017)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7D6923" w:rsidRDefault="007D6923" w:rsidP="007D6923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399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Статья Е. Тимощук Малые архитектурные формы в ландшафтном дизайне</w:t>
      </w:r>
      <w:r w:rsidR="00330B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399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[Электронный ресурс] / Режим </w:t>
      </w:r>
      <w:r w:rsidR="00330B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Pr="0042399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оступа: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7" w:history="1">
        <w:r w:rsidRPr="006E1C9C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https://greennirvana.ru/landshaft/maf/malye-arhitekturnye-formy-v-landshaftnom-dizayne.html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(дата обращения 11.10.2017)</w:t>
      </w:r>
    </w:p>
    <w:p w:rsidR="007D6923" w:rsidRPr="00423997" w:rsidRDefault="007D6923" w:rsidP="007D6923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399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Статья И. Иванов Что такое малая архитектурная форма. Как сделать малые архитектурные формы своими руками  [Электронный ресурс] / Режим доступа:</w:t>
      </w:r>
      <w:r w:rsidRPr="0042399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6E1C9C">
          <w:rPr>
            <w:rStyle w:val="a7"/>
            <w:rFonts w:ascii="Times New Roman" w:hAnsi="Times New Roman" w:cs="Times New Roman"/>
            <w:sz w:val="28"/>
            <w:szCs w:val="28"/>
          </w:rPr>
          <w:t>http://fb.ru/article/145958/chto-takoe-malaya-arhitekturnaya-forma-kak-sdelat-malyie-arhitekturnyie-formyi-svoimi-rukami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15.10.2017)</w:t>
      </w:r>
    </w:p>
    <w:p w:rsidR="007D6923" w:rsidRPr="007D6923" w:rsidRDefault="007D6923" w:rsidP="007D6923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Статья Т. Розанова Ландшафтное проектирование </w:t>
      </w:r>
      <w:r w:rsidRPr="0042399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[Электронный ресурс] / Режим доступа: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9" w:history="1">
        <w:r w:rsidRPr="006E1C9C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http://rozarii.ru/stilii/landshaftnoe-proektirovanie.html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(дата обращения 18.10.2017)</w:t>
      </w:r>
      <w:r w:rsidRPr="007D69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 w:type="page"/>
      </w:r>
    </w:p>
    <w:p w:rsidR="00EB0112" w:rsidRDefault="00232A81" w:rsidP="008D7E1C">
      <w:pPr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pict>
          <v:rect id="_x0000_s1026" style="position:absolute;left:0;text-align:left;margin-left:-3.65pt;margin-top:1.2pt;width:423.4pt;height:548.6pt;z-index:251658240;mso-wrap-style:none">
            <v:textbox style="mso-next-textbox:#_x0000_s1026;mso-fit-shape-to-text:t">
              <w:txbxContent>
                <w:p w:rsidR="00EB0112" w:rsidRDefault="00C33995">
                  <w:r>
                    <w:rPr>
                      <w:noProof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05pt;height:540pt">
                        <v:imagedata r:id="rId10" o:title="aj56zgHmwyM"/>
                      </v:shape>
                    </w:pict>
                  </w:r>
                </w:p>
              </w:txbxContent>
            </v:textbox>
          </v:rect>
        </w:pict>
      </w:r>
    </w:p>
    <w:p w:rsidR="00EB0112" w:rsidRPr="00EB0112" w:rsidRDefault="00EB0112" w:rsidP="00EB01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B0112" w:rsidRPr="00EB0112" w:rsidRDefault="00EB0112" w:rsidP="00EB01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B0112" w:rsidRPr="00EB0112" w:rsidRDefault="00EB0112" w:rsidP="00EB01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B0112" w:rsidRPr="00EB0112" w:rsidRDefault="00EB0112" w:rsidP="00EB01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B0112" w:rsidRPr="00EB0112" w:rsidRDefault="00EB0112" w:rsidP="00EB01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B0112" w:rsidRPr="00EB0112" w:rsidRDefault="00EB0112" w:rsidP="00EB01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B0112" w:rsidRPr="00EB0112" w:rsidRDefault="00EB0112" w:rsidP="00EB01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B0112" w:rsidRPr="00EB0112" w:rsidRDefault="00EB0112" w:rsidP="00EB01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B0112" w:rsidRPr="00EB0112" w:rsidRDefault="00EB0112" w:rsidP="00EB01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B0112" w:rsidRPr="00EB0112" w:rsidRDefault="00EB0112" w:rsidP="00EB01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B0112" w:rsidRPr="00EB0112" w:rsidRDefault="00EB0112" w:rsidP="00EB01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B0112" w:rsidRDefault="00EB0112" w:rsidP="00EB01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560F3" w:rsidRPr="00EB0112" w:rsidRDefault="00EB0112" w:rsidP="00EB0112">
      <w:pPr>
        <w:tabs>
          <w:tab w:val="left" w:pos="576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A560F3" w:rsidRPr="00EB0112" w:rsidSect="001E1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078C"/>
    <w:multiLevelType w:val="hybridMultilevel"/>
    <w:tmpl w:val="065EA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A1D34"/>
    <w:multiLevelType w:val="hybridMultilevel"/>
    <w:tmpl w:val="75D29206"/>
    <w:lvl w:ilvl="0" w:tplc="9DA2E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5704A5"/>
    <w:multiLevelType w:val="hybridMultilevel"/>
    <w:tmpl w:val="B254ED12"/>
    <w:lvl w:ilvl="0" w:tplc="9DA2EB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912C80"/>
    <w:multiLevelType w:val="hybridMultilevel"/>
    <w:tmpl w:val="DE668426"/>
    <w:lvl w:ilvl="0" w:tplc="31A4DE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D7F31"/>
    <w:multiLevelType w:val="hybridMultilevel"/>
    <w:tmpl w:val="C2048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15E06"/>
    <w:multiLevelType w:val="hybridMultilevel"/>
    <w:tmpl w:val="8B9A3220"/>
    <w:lvl w:ilvl="0" w:tplc="4BEC1FA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BC0511E"/>
    <w:multiLevelType w:val="hybridMultilevel"/>
    <w:tmpl w:val="99942710"/>
    <w:lvl w:ilvl="0" w:tplc="0DC224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31430C"/>
    <w:multiLevelType w:val="hybridMultilevel"/>
    <w:tmpl w:val="CCB6E06C"/>
    <w:lvl w:ilvl="0" w:tplc="9DA2EB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0B5344"/>
    <w:multiLevelType w:val="hybridMultilevel"/>
    <w:tmpl w:val="4162D9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6775216"/>
    <w:multiLevelType w:val="hybridMultilevel"/>
    <w:tmpl w:val="D64486B4"/>
    <w:lvl w:ilvl="0" w:tplc="9DA2EB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E9261B8"/>
    <w:multiLevelType w:val="hybridMultilevel"/>
    <w:tmpl w:val="20C8038C"/>
    <w:lvl w:ilvl="0" w:tplc="9DA2EB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DC15AD6"/>
    <w:multiLevelType w:val="hybridMultilevel"/>
    <w:tmpl w:val="F7A8A2FC"/>
    <w:lvl w:ilvl="0" w:tplc="9DA2EB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AD8718C"/>
    <w:multiLevelType w:val="hybridMultilevel"/>
    <w:tmpl w:val="C268BC1C"/>
    <w:lvl w:ilvl="0" w:tplc="9DA2EB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11"/>
  </w:num>
  <w:num w:numId="7">
    <w:abstractNumId w:val="9"/>
  </w:num>
  <w:num w:numId="8">
    <w:abstractNumId w:val="7"/>
  </w:num>
  <w:num w:numId="9">
    <w:abstractNumId w:val="12"/>
  </w:num>
  <w:num w:numId="10">
    <w:abstractNumId w:val="8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5D29"/>
    <w:rsid w:val="00041B80"/>
    <w:rsid w:val="0006106C"/>
    <w:rsid w:val="00103866"/>
    <w:rsid w:val="001A0FFA"/>
    <w:rsid w:val="001E1405"/>
    <w:rsid w:val="001F2313"/>
    <w:rsid w:val="00232A81"/>
    <w:rsid w:val="00234A15"/>
    <w:rsid w:val="002D1B13"/>
    <w:rsid w:val="00330BF5"/>
    <w:rsid w:val="00367FE6"/>
    <w:rsid w:val="00375D29"/>
    <w:rsid w:val="00423997"/>
    <w:rsid w:val="004919AF"/>
    <w:rsid w:val="00520679"/>
    <w:rsid w:val="005342B0"/>
    <w:rsid w:val="00554E59"/>
    <w:rsid w:val="00562B30"/>
    <w:rsid w:val="005857E8"/>
    <w:rsid w:val="006232BD"/>
    <w:rsid w:val="00632B26"/>
    <w:rsid w:val="00642121"/>
    <w:rsid w:val="007D6923"/>
    <w:rsid w:val="00891FFD"/>
    <w:rsid w:val="008D7E1C"/>
    <w:rsid w:val="00942BB8"/>
    <w:rsid w:val="00A560F3"/>
    <w:rsid w:val="00A714C6"/>
    <w:rsid w:val="00B70572"/>
    <w:rsid w:val="00B80366"/>
    <w:rsid w:val="00C33995"/>
    <w:rsid w:val="00D00FBE"/>
    <w:rsid w:val="00DF7DA1"/>
    <w:rsid w:val="00E041CB"/>
    <w:rsid w:val="00E103BE"/>
    <w:rsid w:val="00E425B5"/>
    <w:rsid w:val="00E43401"/>
    <w:rsid w:val="00E43EDD"/>
    <w:rsid w:val="00EB0112"/>
    <w:rsid w:val="00EF5CB8"/>
    <w:rsid w:val="00F2047C"/>
    <w:rsid w:val="00F43C39"/>
    <w:rsid w:val="00F51F78"/>
    <w:rsid w:val="00F6213D"/>
    <w:rsid w:val="00FE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26"/>
  </w:style>
  <w:style w:type="paragraph" w:styleId="1">
    <w:name w:val="heading 1"/>
    <w:basedOn w:val="a"/>
    <w:link w:val="10"/>
    <w:uiPriority w:val="9"/>
    <w:qFormat/>
    <w:rsid w:val="00423997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D2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0FBE"/>
    <w:pPr>
      <w:spacing w:after="200"/>
      <w:ind w:left="720"/>
      <w:contextualSpacing/>
      <w:jc w:val="left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01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11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F231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239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b.ru/article/145958/chto-takoe-malaya-arhitekturnaya-forma-kak-sdelat-malyie-arhitekturnyie-formyi-svoimi-rukami" TargetMode="External"/><Relationship Id="rId3" Type="http://schemas.openxmlformats.org/officeDocument/2006/relationships/styles" Target="styles.xml"/><Relationship Id="rId7" Type="http://schemas.openxmlformats.org/officeDocument/2006/relationships/hyperlink" Target="https://greennirvana.ru/landshaft/maf/malye-arhitekturnye-formy-v-landshaftnom-dizayne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b.ru/article/135828/chto-takoe-mhi-stroenie-razmnojenie-vidyi-mhov-ih-znachenie-i-primeneni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rozarii.ru/stilii/landshaftnoe-proektirova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3112B-286E-4B54-86D1-6BCFA2E3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uzer</cp:lastModifiedBy>
  <cp:revision>23</cp:revision>
  <dcterms:created xsi:type="dcterms:W3CDTF">2017-11-26T11:15:00Z</dcterms:created>
  <dcterms:modified xsi:type="dcterms:W3CDTF">2018-08-28T14:19:00Z</dcterms:modified>
</cp:coreProperties>
</file>