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C7" w:rsidRDefault="009C6CC6" w:rsidP="0008069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CC6">
        <w:rPr>
          <w:rFonts w:ascii="Times New Roman" w:hAnsi="Times New Roman" w:cs="Times New Roman"/>
          <w:b/>
          <w:sz w:val="24"/>
          <w:szCs w:val="28"/>
        </w:rPr>
        <w:t>ПРОЕКТНАЯ ДЕЯТЕЛЬНОСТЬ НА УРОКАХ МАТЕМАТИКИ</w:t>
      </w:r>
    </w:p>
    <w:p w:rsidR="009C6CC6" w:rsidRDefault="003F6391" w:rsidP="003F6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F6391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енина Ольга Петровна, Фролова Елена Юрьевна,</w:t>
      </w:r>
    </w:p>
    <w:p w:rsidR="003F6391" w:rsidRPr="003F6391" w:rsidRDefault="003F6391" w:rsidP="003F6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учителя математики ГБОУ СОШ №2 п.г.т. Усть-Кинельский</w:t>
      </w:r>
    </w:p>
    <w:p w:rsidR="00D42BA6" w:rsidRPr="00C079B4" w:rsidRDefault="00080693" w:rsidP="003F63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гуманистическая философия образования реализуется с помощью развивающих технологий, целью которых является не только </w:t>
      </w:r>
      <w:r w:rsidR="00D42BA6" w:rsidRPr="00C079B4">
        <w:rPr>
          <w:rFonts w:ascii="Times New Roman" w:eastAsia="Times New Roman" w:hAnsi="Times New Roman" w:cs="Times New Roman"/>
          <w:sz w:val="24"/>
          <w:szCs w:val="24"/>
        </w:rPr>
        <w:t>получ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ение знаний школьник</w:t>
      </w:r>
      <w:r w:rsidR="00D42BA6" w:rsidRPr="00C079B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A9C" w:rsidRPr="00C079B4">
        <w:rPr>
          <w:rFonts w:ascii="Times New Roman" w:eastAsia="Times New Roman" w:hAnsi="Times New Roman" w:cs="Times New Roman"/>
          <w:sz w:val="24"/>
          <w:szCs w:val="24"/>
        </w:rPr>
        <w:t>но и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выявление, развитие, рост творческих интересов и способностей каждого школьника, стимулирование его самостоятельной продуктивной учебной деятельности. Одной из таких технологий является </w:t>
      </w:r>
      <w:r w:rsidR="00FA48F5" w:rsidRPr="00C079B4">
        <w:rPr>
          <w:rFonts w:ascii="Times New Roman" w:eastAsia="Times New Roman" w:hAnsi="Times New Roman" w:cs="Times New Roman"/>
          <w:sz w:val="24"/>
          <w:szCs w:val="24"/>
        </w:rPr>
        <w:t>метод проектов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3E7599" w:rsidRPr="00C079B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совместную учебно-познавательную деятельнос</w:t>
      </w:r>
      <w:r w:rsidR="002E30B0" w:rsidRPr="00C079B4">
        <w:rPr>
          <w:rFonts w:ascii="Times New Roman" w:eastAsia="Times New Roman" w:hAnsi="Times New Roman" w:cs="Times New Roman"/>
          <w:sz w:val="24"/>
          <w:szCs w:val="24"/>
        </w:rPr>
        <w:t>ть учащихся, имеющую общую цель.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693" w:rsidRPr="00C079B4" w:rsidRDefault="00FA48F5" w:rsidP="00F4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проектного обучения 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 xml:space="preserve">– это способ организации самостоятельной деятельности учащихся по достижению определённого результата. </w:t>
      </w:r>
      <w:r w:rsidR="00872A7B" w:rsidRPr="00C079B4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3E7599" w:rsidRPr="00C079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</w:t>
      </w:r>
      <w:r w:rsidR="003E7599" w:rsidRPr="00C079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 xml:space="preserve"> на творческую самореализацию развивающейся личности ученика, развитие его интеллектуальных возможностей, волевых качеств и </w:t>
      </w:r>
      <w:r w:rsidR="00D42BA6" w:rsidRPr="00C079B4">
        <w:rPr>
          <w:rFonts w:ascii="Times New Roman" w:eastAsia="Times New Roman" w:hAnsi="Times New Roman" w:cs="Times New Roman"/>
          <w:sz w:val="24"/>
          <w:szCs w:val="24"/>
        </w:rPr>
        <w:t>креативного мышления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деятельности по решению какой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>либо интересующей его проблемы.</w:t>
      </w:r>
    </w:p>
    <w:p w:rsidR="00FA634A" w:rsidRPr="00C079B4" w:rsidRDefault="00D42BA6" w:rsidP="00F4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етод проектов</w:t>
      </w:r>
      <w:r w:rsidR="00A855AE" w:rsidRPr="00C079B4">
        <w:rPr>
          <w:rFonts w:ascii="Times New Roman" w:eastAsia="Times New Roman" w:hAnsi="Times New Roman" w:cs="Times New Roman"/>
          <w:sz w:val="24"/>
          <w:szCs w:val="24"/>
        </w:rPr>
        <w:t xml:space="preserve"> позволяет:</w:t>
      </w:r>
    </w:p>
    <w:p w:rsidR="00872A7B" w:rsidRPr="00C079B4" w:rsidRDefault="00A855AE" w:rsidP="003E759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="00407A9C" w:rsidRPr="00C079B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ть способности к аналитическому, критическому и творческому мышлению учеников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5AE" w:rsidRPr="00C079B4" w:rsidRDefault="00A855AE" w:rsidP="00A855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формировать умение с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амостоятельно приобретать недостающие знания из разных источников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5AE" w:rsidRPr="00C079B4" w:rsidRDefault="003E7599" w:rsidP="00A855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совершенствовать способность к аргумент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принятых 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на знание фактов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закономерностей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="00A855AE" w:rsidRPr="00C079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34A" w:rsidRPr="00C079B4" w:rsidRDefault="003E7599" w:rsidP="00A855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формировать умение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работать в команде, выполняя разные социальные роли. </w:t>
      </w:r>
    </w:p>
    <w:p w:rsidR="00FA634A" w:rsidRPr="00C079B4" w:rsidRDefault="00FA634A" w:rsidP="00591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Если ученик 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научится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справ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ться с работой над учебным проектом, </w:t>
      </w:r>
      <w:r w:rsidR="0068623D" w:rsidRPr="00C079B4">
        <w:rPr>
          <w:rFonts w:ascii="Times New Roman" w:eastAsia="Times New Roman" w:hAnsi="Times New Roman" w:cs="Times New Roman"/>
          <w:sz w:val="24"/>
          <w:szCs w:val="24"/>
        </w:rPr>
        <w:t>то и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8623D" w:rsidRPr="00C079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взрослой жизни он сумеет спланировать собственную деятельность, </w:t>
      </w:r>
      <w:r w:rsidR="00872A7B" w:rsidRPr="00C079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разнообразных ситуациях, совместно работать с различными людьми, т.е. адаптироваться к 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 xml:space="preserve">быстро 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меняющимся условиям. </w:t>
      </w:r>
    </w:p>
    <w:p w:rsidR="00FA634A" w:rsidRPr="00C079B4" w:rsidRDefault="00872A7B" w:rsidP="00F4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Все, что я познаю, я знаю, для чего это мне надо и где</w:t>
      </w:r>
      <w:r w:rsidR="00A855AE" w:rsidRPr="00C079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и как я могу эти знания применить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7A9C" w:rsidRPr="00C079B4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вот основной тезис современного понимания </w:t>
      </w:r>
      <w:r w:rsidR="00472B0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72B0E" w:rsidRPr="00C079B4">
        <w:rPr>
          <w:rFonts w:ascii="Times New Roman" w:eastAsia="Times New Roman" w:hAnsi="Times New Roman" w:cs="Times New Roman"/>
          <w:sz w:val="24"/>
          <w:szCs w:val="24"/>
        </w:rPr>
        <w:t>ехнологи</w:t>
      </w:r>
      <w:r w:rsidR="00472B0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2B0E" w:rsidRPr="00C079B4">
        <w:rPr>
          <w:rFonts w:ascii="Times New Roman" w:eastAsia="Times New Roman" w:hAnsi="Times New Roman" w:cs="Times New Roman"/>
          <w:sz w:val="24"/>
          <w:szCs w:val="24"/>
        </w:rPr>
        <w:t xml:space="preserve"> проектного обучения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2125" w:rsidRPr="00062125" w:rsidRDefault="00062125" w:rsidP="0006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можно использовать в учебном процессе для решения различных небольших проблемных задач в рамках одного-двух уроков (краткосрочные проекты). В этом случае тема проекта будет связана с темой урока или применением её в различных жизненных ситуациях. </w:t>
      </w:r>
      <w:r w:rsidRPr="00811A91">
        <w:rPr>
          <w:rStyle w:val="c11"/>
          <w:rFonts w:ascii="Times New Roman" w:hAnsi="Times New Roman" w:cs="Times New Roman"/>
          <w:sz w:val="24"/>
          <w:szCs w:val="28"/>
        </w:rPr>
        <w:t>Если проект долгосрочный, то в нем целесообразно выделять промежуточные этапы</w:t>
      </w:r>
      <w:r w:rsidRPr="00062125">
        <w:rPr>
          <w:rStyle w:val="c11"/>
          <w:rFonts w:ascii="Times New Roman" w:hAnsi="Times New Roman" w:cs="Times New Roman"/>
          <w:sz w:val="24"/>
          <w:szCs w:val="28"/>
        </w:rPr>
        <w:t>, поддерживая положительную мотивацию детей.</w:t>
      </w:r>
    </w:p>
    <w:p w:rsidR="00AC2DF4" w:rsidRDefault="00062125" w:rsidP="0006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(на уроке, в школе, в реальной жизни).</w:t>
      </w:r>
    </w:p>
    <w:p w:rsidR="00062125" w:rsidRPr="00C079B4" w:rsidRDefault="00062125" w:rsidP="0006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Продуктом самостоятельной деятельности учащихся на уроке, может быть прикладной проект, который связан с применением математического аппарата в повседневной жизни: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 Продуктом</w:t>
      </w:r>
      <w:r w:rsidRPr="00C079B4">
        <w:rPr>
          <w:rFonts w:ascii="Times New Roman" w:hAnsi="Times New Roman" w:cs="Times New Roman"/>
          <w:sz w:val="24"/>
          <w:szCs w:val="24"/>
        </w:rPr>
        <w:t xml:space="preserve"> творческого мини-проекта для домашнего задания может служить кроссворд, чайнворд, ребусы, математическая газета, буклет-памятка и др. 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Результатами работы над проектами во внеурочной деятельности становятся рефераты, эссе, электронные пособия, математические модели, мультимедийные продукты и т. д.</w:t>
      </w:r>
    </w:p>
    <w:p w:rsidR="00472B0E" w:rsidRDefault="00A855AE" w:rsidP="00472B0E">
      <w:pPr>
        <w:pStyle w:val="c19"/>
        <w:spacing w:before="0" w:beforeAutospacing="0" w:after="0" w:afterAutospacing="0"/>
        <w:ind w:firstLine="709"/>
        <w:jc w:val="both"/>
        <w:rPr>
          <w:rStyle w:val="c11"/>
          <w:szCs w:val="28"/>
        </w:rPr>
      </w:pPr>
      <w:r w:rsidRPr="00C079B4">
        <w:t>Различают групповые и индивидуальные, предметные и межпредметные, информационные и практико-ориентированные проекты</w:t>
      </w:r>
      <w:r w:rsidR="00472B0E">
        <w:t>,</w:t>
      </w:r>
      <w:r w:rsidR="00472B0E" w:rsidRPr="00472B0E">
        <w:rPr>
          <w:rStyle w:val="c11"/>
          <w:szCs w:val="28"/>
        </w:rPr>
        <w:t xml:space="preserve"> </w:t>
      </w:r>
      <w:r w:rsidR="00472B0E">
        <w:rPr>
          <w:rStyle w:val="c11"/>
          <w:szCs w:val="28"/>
        </w:rPr>
        <w:t xml:space="preserve">в </w:t>
      </w:r>
      <w:r w:rsidR="00472B0E" w:rsidRPr="00811A91">
        <w:rPr>
          <w:rStyle w:val="c11"/>
          <w:szCs w:val="28"/>
        </w:rPr>
        <w:t>работ</w:t>
      </w:r>
      <w:r w:rsidR="00472B0E">
        <w:rPr>
          <w:rStyle w:val="c11"/>
          <w:szCs w:val="28"/>
        </w:rPr>
        <w:t>е</w:t>
      </w:r>
      <w:r w:rsidR="00472B0E" w:rsidRPr="00811A91">
        <w:rPr>
          <w:rStyle w:val="c11"/>
          <w:szCs w:val="28"/>
        </w:rPr>
        <w:t xml:space="preserve"> над </w:t>
      </w:r>
      <w:r w:rsidR="00472B0E">
        <w:rPr>
          <w:rStyle w:val="c11"/>
          <w:szCs w:val="28"/>
        </w:rPr>
        <w:t>которыми</w:t>
      </w:r>
      <w:r w:rsidR="00472B0E" w:rsidRPr="00811A91">
        <w:rPr>
          <w:rStyle w:val="c11"/>
          <w:szCs w:val="28"/>
        </w:rPr>
        <w:t xml:space="preserve"> </w:t>
      </w:r>
      <w:r w:rsidR="00472B0E">
        <w:rPr>
          <w:rStyle w:val="c11"/>
          <w:szCs w:val="28"/>
        </w:rPr>
        <w:t>необходимо ч</w:t>
      </w:r>
      <w:r w:rsidR="00472B0E" w:rsidRPr="00811A91">
        <w:rPr>
          <w:rStyle w:val="c11"/>
          <w:szCs w:val="28"/>
        </w:rPr>
        <w:t xml:space="preserve">ётко </w:t>
      </w:r>
      <w:r w:rsidR="00472B0E">
        <w:rPr>
          <w:rStyle w:val="c11"/>
          <w:szCs w:val="28"/>
        </w:rPr>
        <w:t>вы</w:t>
      </w:r>
      <w:r w:rsidR="00472B0E" w:rsidRPr="00811A91">
        <w:rPr>
          <w:rStyle w:val="c11"/>
          <w:szCs w:val="28"/>
        </w:rPr>
        <w:t>деля</w:t>
      </w:r>
      <w:r w:rsidR="00472B0E">
        <w:rPr>
          <w:rStyle w:val="c11"/>
          <w:szCs w:val="28"/>
        </w:rPr>
        <w:t>ть</w:t>
      </w:r>
      <w:r w:rsidR="00472B0E" w:rsidRPr="00811A91">
        <w:rPr>
          <w:rStyle w:val="c11"/>
          <w:szCs w:val="28"/>
        </w:rPr>
        <w:t xml:space="preserve"> </w:t>
      </w:r>
      <w:r w:rsidR="00472B0E">
        <w:rPr>
          <w:rStyle w:val="c11"/>
          <w:szCs w:val="28"/>
        </w:rPr>
        <w:t xml:space="preserve">следующие </w:t>
      </w:r>
      <w:r w:rsidR="00472B0E" w:rsidRPr="00811A91">
        <w:rPr>
          <w:rStyle w:val="c11"/>
          <w:szCs w:val="28"/>
        </w:rPr>
        <w:t>этапы</w:t>
      </w:r>
      <w:r w:rsidR="00472B0E">
        <w:rPr>
          <w:rStyle w:val="c11"/>
          <w:szCs w:val="28"/>
        </w:rPr>
        <w:t xml:space="preserve">:  проблема, </w:t>
      </w:r>
      <w:r w:rsidR="00472B0E" w:rsidRPr="00811A91">
        <w:rPr>
          <w:rStyle w:val="c11"/>
          <w:szCs w:val="28"/>
        </w:rPr>
        <w:t xml:space="preserve">проектирование,  поиск информации,  продукт,   презентация,  портфолио. </w:t>
      </w:r>
    </w:p>
    <w:p w:rsidR="003C29E4" w:rsidRPr="00C079B4" w:rsidRDefault="003C29E4" w:rsidP="00F4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Организуя работу над проектом на уроках математики</w:t>
      </w:r>
      <w:r w:rsidR="00407A9C" w:rsidRPr="00C079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важно </w:t>
      </w:r>
      <w:r w:rsidRPr="00C079B4">
        <w:rPr>
          <w:rFonts w:ascii="Times New Roman" w:eastAsia="Times New Roman" w:hAnsi="Times New Roman" w:cs="Times New Roman"/>
          <w:bCs/>
          <w:sz w:val="24"/>
          <w:szCs w:val="24"/>
        </w:rPr>
        <w:t>соблю</w:t>
      </w:r>
      <w:r w:rsidR="0068623D" w:rsidRPr="00C079B4">
        <w:rPr>
          <w:rFonts w:ascii="Times New Roman" w:eastAsia="Times New Roman" w:hAnsi="Times New Roman" w:cs="Times New Roman"/>
          <w:bCs/>
          <w:sz w:val="24"/>
          <w:szCs w:val="24"/>
        </w:rPr>
        <w:t>дать</w:t>
      </w:r>
      <w:r w:rsidRPr="00C079B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</w:t>
      </w:r>
      <w:r w:rsidR="0068623D" w:rsidRPr="00C079B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079B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855AE" w:rsidRPr="00C079B4" w:rsidRDefault="00A855AE" w:rsidP="00A855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т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>ематика проектов должна быть известна заранее</w:t>
      </w:r>
      <w:r w:rsidR="0068623D" w:rsidRPr="00C079B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C29E4" w:rsidRPr="00C079B4" w:rsidRDefault="00A855AE" w:rsidP="00A855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407A9C" w:rsidRPr="00C079B4">
        <w:rPr>
          <w:rFonts w:ascii="Times New Roman" w:eastAsia="Times New Roman" w:hAnsi="Times New Roman" w:cs="Times New Roman"/>
          <w:iCs/>
          <w:sz w:val="24"/>
          <w:szCs w:val="24"/>
        </w:rPr>
        <w:t>ыбор темы учеником или группой детей должен быть ос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407A9C" w:rsidRPr="00C079B4">
        <w:rPr>
          <w:rFonts w:ascii="Times New Roman" w:eastAsia="Times New Roman" w:hAnsi="Times New Roman" w:cs="Times New Roman"/>
          <w:iCs/>
          <w:sz w:val="24"/>
          <w:szCs w:val="24"/>
        </w:rPr>
        <w:t>ществлён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самостоятельно</w:t>
      </w: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A0684" w:rsidRPr="00C079B4" w:rsidRDefault="004A0684" w:rsidP="004A068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распределение заданий в группе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основано на </w:t>
      </w: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дифференцированном подходе;</w:t>
      </w:r>
    </w:p>
    <w:p w:rsidR="004A0684" w:rsidRPr="00C079B4" w:rsidRDefault="004A0684" w:rsidP="004A068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деятельность </w:t>
      </w:r>
      <w:proofErr w:type="gramStart"/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должна быть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разрешение конкретной проблемы;</w:t>
      </w:r>
    </w:p>
    <w:p w:rsidR="003C29E4" w:rsidRPr="00C079B4" w:rsidRDefault="00A855AE" w:rsidP="00A855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>роблема, предлагаемая ученикам,</w:t>
      </w:r>
      <w:r w:rsidR="003C29E4" w:rsidRPr="00C079B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68623D" w:rsidRPr="00C079B4">
        <w:rPr>
          <w:rFonts w:ascii="Times New Roman" w:eastAsia="Times New Roman" w:hAnsi="Times New Roman" w:cs="Times New Roman"/>
          <w:iCs/>
          <w:sz w:val="24"/>
          <w:szCs w:val="24"/>
        </w:rPr>
        <w:t>ориентирована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привлечение </w:t>
      </w:r>
      <w:r w:rsidR="0068623D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знаний 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из смежных </w:t>
      </w:r>
      <w:r w:rsidR="0068623D" w:rsidRPr="00C079B4">
        <w:rPr>
          <w:rFonts w:ascii="Times New Roman" w:eastAsia="Times New Roman" w:hAnsi="Times New Roman" w:cs="Times New Roman"/>
          <w:iCs/>
          <w:sz w:val="24"/>
          <w:szCs w:val="24"/>
        </w:rPr>
        <w:t>дисциплин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9F0607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>разнообразных источников информации</w:t>
      </w:r>
      <w:r w:rsidR="004A0684" w:rsidRPr="00C079B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11A91" w:rsidRDefault="00551ADE" w:rsidP="00811A91">
      <w:pPr>
        <w:pStyle w:val="c19"/>
        <w:spacing w:before="0" w:beforeAutospacing="0" w:after="0" w:afterAutospacing="0"/>
        <w:ind w:firstLine="709"/>
        <w:jc w:val="both"/>
        <w:rPr>
          <w:rStyle w:val="c11"/>
          <w:szCs w:val="28"/>
        </w:rPr>
      </w:pPr>
      <w:r>
        <w:rPr>
          <w:rStyle w:val="c11"/>
          <w:szCs w:val="28"/>
        </w:rPr>
        <w:t>Н</w:t>
      </w:r>
      <w:r w:rsidR="00472B0E" w:rsidRPr="00811A91">
        <w:rPr>
          <w:rStyle w:val="c11"/>
          <w:szCs w:val="28"/>
        </w:rPr>
        <w:t>авык</w:t>
      </w:r>
      <w:r>
        <w:rPr>
          <w:rStyle w:val="c11"/>
          <w:szCs w:val="28"/>
        </w:rPr>
        <w:t>и</w:t>
      </w:r>
      <w:r w:rsidR="00472B0E" w:rsidRPr="00811A91">
        <w:rPr>
          <w:rStyle w:val="c11"/>
          <w:szCs w:val="28"/>
        </w:rPr>
        <w:t xml:space="preserve"> проектно-исследовательской деятельности</w:t>
      </w:r>
      <w:r w:rsidR="00472B0E">
        <w:rPr>
          <w:rStyle w:val="c11"/>
          <w:szCs w:val="28"/>
        </w:rPr>
        <w:t xml:space="preserve"> </w:t>
      </w:r>
      <w:r>
        <w:rPr>
          <w:rStyle w:val="c11"/>
          <w:szCs w:val="28"/>
        </w:rPr>
        <w:t>ф</w:t>
      </w:r>
      <w:r w:rsidRPr="00811A91">
        <w:rPr>
          <w:rStyle w:val="c11"/>
          <w:szCs w:val="28"/>
        </w:rPr>
        <w:t>ормир</w:t>
      </w:r>
      <w:r>
        <w:rPr>
          <w:rStyle w:val="c11"/>
          <w:szCs w:val="28"/>
        </w:rPr>
        <w:t xml:space="preserve">уются </w:t>
      </w:r>
      <w:r w:rsidRPr="00811A91">
        <w:rPr>
          <w:rStyle w:val="c11"/>
          <w:szCs w:val="28"/>
        </w:rPr>
        <w:t>на всех этапах обучения:</w:t>
      </w:r>
      <w:r>
        <w:rPr>
          <w:rStyle w:val="c11"/>
          <w:szCs w:val="28"/>
        </w:rPr>
        <w:t xml:space="preserve"> на</w:t>
      </w:r>
      <w:r w:rsidR="00811A91" w:rsidRPr="00811A91">
        <w:rPr>
          <w:rStyle w:val="c11"/>
          <w:szCs w:val="28"/>
        </w:rPr>
        <w:t xml:space="preserve"> урок</w:t>
      </w:r>
      <w:r>
        <w:rPr>
          <w:rStyle w:val="c11"/>
          <w:szCs w:val="28"/>
        </w:rPr>
        <w:t>ах</w:t>
      </w:r>
      <w:r w:rsidR="00811A91" w:rsidRPr="00811A91">
        <w:rPr>
          <w:rStyle w:val="c11"/>
          <w:szCs w:val="28"/>
        </w:rPr>
        <w:t>, элективны</w:t>
      </w:r>
      <w:r>
        <w:rPr>
          <w:rStyle w:val="c11"/>
          <w:szCs w:val="28"/>
        </w:rPr>
        <w:t>х</w:t>
      </w:r>
      <w:r w:rsidR="00811A91" w:rsidRPr="00811A91">
        <w:rPr>
          <w:rStyle w:val="c11"/>
          <w:szCs w:val="28"/>
        </w:rPr>
        <w:t xml:space="preserve"> курс</w:t>
      </w:r>
      <w:r>
        <w:rPr>
          <w:rStyle w:val="c11"/>
          <w:szCs w:val="28"/>
        </w:rPr>
        <w:t>ах</w:t>
      </w:r>
      <w:r w:rsidR="00811A91" w:rsidRPr="00811A91">
        <w:rPr>
          <w:rStyle w:val="c11"/>
          <w:szCs w:val="28"/>
        </w:rPr>
        <w:t xml:space="preserve">, </w:t>
      </w:r>
      <w:r>
        <w:rPr>
          <w:rStyle w:val="c11"/>
          <w:szCs w:val="28"/>
        </w:rPr>
        <w:t xml:space="preserve">в рамках внеурочной и внеклассной работы. </w:t>
      </w:r>
    </w:p>
    <w:p w:rsidR="00B6446A" w:rsidRPr="00551ADE" w:rsidRDefault="00B6446A" w:rsidP="00AC2DF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1ADE">
        <w:rPr>
          <w:rFonts w:ascii="Times New Roman" w:hAnsi="Times New Roman" w:cs="Times New Roman"/>
          <w:sz w:val="24"/>
        </w:rPr>
        <w:t>Технология проектного обучения на уроках математики реализуется с учётом возрастных особенностей</w:t>
      </w:r>
      <w:r w:rsidR="00801AA5" w:rsidRPr="00551ADE">
        <w:rPr>
          <w:rFonts w:ascii="Times New Roman" w:hAnsi="Times New Roman" w:cs="Times New Roman"/>
          <w:sz w:val="24"/>
        </w:rPr>
        <w:t xml:space="preserve"> и степени самостоятельности в процессе выполнения проекта</w:t>
      </w:r>
      <w:r w:rsidRPr="00551ADE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a8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252"/>
        <w:gridCol w:w="3827"/>
      </w:tblGrid>
      <w:tr w:rsidR="00B6446A" w:rsidRPr="00C079B4" w:rsidTr="000B5BFA">
        <w:tc>
          <w:tcPr>
            <w:tcW w:w="1384" w:type="dxa"/>
            <w:gridSpan w:val="2"/>
          </w:tcPr>
          <w:p w:rsidR="00B6446A" w:rsidRPr="00C079B4" w:rsidRDefault="00B6446A" w:rsidP="00B6446A">
            <w:pPr>
              <w:pStyle w:val="a3"/>
              <w:spacing w:before="60" w:beforeAutospacing="0" w:after="0" w:afterAutospacing="0" w:line="276" w:lineRule="auto"/>
              <w:jc w:val="center"/>
              <w:rPr>
                <w:b/>
              </w:rPr>
            </w:pPr>
            <w:r w:rsidRPr="00C079B4">
              <w:rPr>
                <w:b/>
              </w:rPr>
              <w:t>Уровни</w:t>
            </w:r>
          </w:p>
        </w:tc>
        <w:tc>
          <w:tcPr>
            <w:tcW w:w="4252" w:type="dxa"/>
          </w:tcPr>
          <w:p w:rsidR="00B6446A" w:rsidRPr="00C079B4" w:rsidRDefault="00973CBF" w:rsidP="00973CBF">
            <w:pPr>
              <w:pStyle w:val="a3"/>
              <w:spacing w:before="60" w:beforeAutospacing="0" w:after="0" w:afterAutospacing="0" w:line="276" w:lineRule="auto"/>
              <w:jc w:val="center"/>
              <w:rPr>
                <w:b/>
              </w:rPr>
            </w:pPr>
            <w:r w:rsidRPr="00C079B4">
              <w:rPr>
                <w:b/>
              </w:rPr>
              <w:t>Описание х</w:t>
            </w:r>
            <w:r w:rsidR="00B6446A" w:rsidRPr="00C079B4">
              <w:rPr>
                <w:b/>
              </w:rPr>
              <w:t>арактер</w:t>
            </w:r>
            <w:r w:rsidRPr="00C079B4">
              <w:rPr>
                <w:b/>
              </w:rPr>
              <w:t>а</w:t>
            </w:r>
            <w:r w:rsidR="00B6446A" w:rsidRPr="00C079B4">
              <w:rPr>
                <w:b/>
              </w:rPr>
              <w:t xml:space="preserve"> работы </w:t>
            </w:r>
          </w:p>
        </w:tc>
        <w:tc>
          <w:tcPr>
            <w:tcW w:w="3827" w:type="dxa"/>
          </w:tcPr>
          <w:p w:rsidR="00B6446A" w:rsidRPr="00C079B4" w:rsidRDefault="00B6446A" w:rsidP="00B6446A">
            <w:pPr>
              <w:pStyle w:val="a3"/>
              <w:spacing w:before="60" w:beforeAutospacing="0" w:after="0" w:afterAutospacing="0" w:line="276" w:lineRule="auto"/>
              <w:jc w:val="center"/>
              <w:rPr>
                <w:b/>
              </w:rPr>
            </w:pPr>
            <w:r w:rsidRPr="00C079B4">
              <w:rPr>
                <w:b/>
              </w:rPr>
              <w:t>Тематика проектов</w:t>
            </w:r>
          </w:p>
        </w:tc>
      </w:tr>
      <w:tr w:rsidR="00B6446A" w:rsidRPr="00C079B4" w:rsidTr="000B5BFA">
        <w:trPr>
          <w:cantSplit/>
          <w:trHeight w:val="1134"/>
        </w:trPr>
        <w:tc>
          <w:tcPr>
            <w:tcW w:w="392" w:type="dxa"/>
            <w:textDirection w:val="btLr"/>
          </w:tcPr>
          <w:p w:rsidR="00B6446A" w:rsidRPr="00C079B4" w:rsidRDefault="00B6446A" w:rsidP="005258BC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B6446A" w:rsidRPr="00C079B4" w:rsidRDefault="00B6446A" w:rsidP="005258BC">
            <w:pPr>
              <w:pStyle w:val="a3"/>
              <w:spacing w:before="60" w:beforeAutospacing="0" w:after="120" w:afterAutospacing="0" w:line="276" w:lineRule="auto"/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B6446A" w:rsidRPr="00C079B4" w:rsidRDefault="00973CBF" w:rsidP="00973CBF">
            <w:pPr>
              <w:pStyle w:val="a3"/>
              <w:spacing w:before="60" w:beforeAutospacing="0" w:after="0" w:afterAutospacing="0" w:line="276" w:lineRule="auto"/>
              <w:jc w:val="center"/>
            </w:pPr>
            <w:r w:rsidRPr="00C079B4">
              <w:rPr>
                <w:lang w:val="en-US"/>
              </w:rPr>
              <w:t>5</w:t>
            </w:r>
            <w:r w:rsidRPr="00C079B4">
              <w:t xml:space="preserve"> – 6 классы</w:t>
            </w:r>
          </w:p>
        </w:tc>
        <w:tc>
          <w:tcPr>
            <w:tcW w:w="4252" w:type="dxa"/>
          </w:tcPr>
          <w:p w:rsidR="00B6446A" w:rsidRPr="00C079B4" w:rsidRDefault="00EA50F4" w:rsidP="00AC2DF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Обу</w:t>
            </w:r>
            <w:r w:rsidR="00973CBF" w:rsidRPr="00C079B4">
              <w:t>ча</w:t>
            </w:r>
            <w:r>
              <w:t>ю</w:t>
            </w:r>
            <w:r w:rsidR="00973CBF" w:rsidRPr="00C079B4">
              <w:t>щиеся выполняют проект в рамках внеклассной работы по предмету под непосредственным руководством учителя на конкретном математическом или историческом материале. Проект реализуется в рамках коллективной работы, не содержит глубоких исследований и математических выкладок, носит исторический</w:t>
            </w:r>
            <w:r w:rsidR="004A0684" w:rsidRPr="00C079B4">
              <w:t>,</w:t>
            </w:r>
            <w:r w:rsidR="00973CBF" w:rsidRPr="00C079B4">
              <w:t xml:space="preserve"> информационный характер. Работа основана на использовании нескольких источников. Это могут быть темы о великих математиках, об открытиях, интересных фактах.</w:t>
            </w:r>
          </w:p>
        </w:tc>
        <w:tc>
          <w:tcPr>
            <w:tcW w:w="3827" w:type="dxa"/>
          </w:tcPr>
          <w:p w:rsidR="00454EAC" w:rsidRPr="00C079B4" w:rsidRDefault="00973CBF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«Великие </w:t>
            </w:r>
            <w:r w:rsidR="00454EAC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 Древнего мира»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3CBF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 у народов </w:t>
            </w:r>
            <w:r w:rsidR="0019702B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3CBF" w:rsidRPr="00C079B4" w:rsidRDefault="00973CBF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54EAC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научились считать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702B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аук</w:t>
            </w:r>
            <w:r w:rsidR="0019702B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числах»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«Математические игры»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EAC" w:rsidRPr="00C079B4" w:rsidRDefault="00973CBF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«Римская нумерация»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«Старинные русские меры»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и шифры»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9702B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</w:t>
            </w:r>
            <w:r w:rsidR="0032088F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088F" w:rsidRPr="00C079B4" w:rsidRDefault="0032088F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«Тайны магических квадратов»;</w:t>
            </w:r>
          </w:p>
          <w:p w:rsidR="00E22414" w:rsidRDefault="00E22414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«Оригами. Моделирование из бумаги»;</w:t>
            </w:r>
          </w:p>
          <w:p w:rsidR="003574D1" w:rsidRPr="00C079B4" w:rsidRDefault="003574D1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«Пропорции вокруг нас»</w:t>
            </w:r>
          </w:p>
          <w:p w:rsidR="00B6446A" w:rsidRPr="00AC2DF4" w:rsidRDefault="00454EAC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«Комбинации и расположения» </w:t>
            </w:r>
          </w:p>
        </w:tc>
      </w:tr>
      <w:tr w:rsidR="00973CBF" w:rsidRPr="00C079B4" w:rsidTr="000B5BFA">
        <w:trPr>
          <w:cantSplit/>
          <w:trHeight w:val="1134"/>
        </w:trPr>
        <w:tc>
          <w:tcPr>
            <w:tcW w:w="392" w:type="dxa"/>
            <w:textDirection w:val="btLr"/>
          </w:tcPr>
          <w:p w:rsidR="00973CBF" w:rsidRPr="00C079B4" w:rsidRDefault="00973CBF" w:rsidP="005258BC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73CBF" w:rsidRPr="00C079B4" w:rsidRDefault="00973CBF" w:rsidP="005258BC">
            <w:pPr>
              <w:pStyle w:val="a3"/>
              <w:spacing w:before="60" w:beforeAutospacing="0" w:after="120" w:afterAutospacing="0" w:line="276" w:lineRule="auto"/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973CBF" w:rsidRPr="00C079B4" w:rsidRDefault="00973CBF" w:rsidP="009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4252" w:type="dxa"/>
          </w:tcPr>
          <w:p w:rsidR="00973CBF" w:rsidRPr="00C079B4" w:rsidRDefault="00EA50F4" w:rsidP="00AC2DF4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>
              <w:t>Обу</w:t>
            </w:r>
            <w:r w:rsidRPr="00C079B4">
              <w:t>ча</w:t>
            </w:r>
            <w:r>
              <w:t>ю</w:t>
            </w:r>
            <w:r w:rsidRPr="00C079B4">
              <w:t>щиеся</w:t>
            </w:r>
            <w:proofErr w:type="gramEnd"/>
            <w:r w:rsidRPr="00C079B4">
              <w:t xml:space="preserve"> </w:t>
            </w:r>
            <w:r w:rsidR="00801AA5" w:rsidRPr="00C079B4">
              <w:t xml:space="preserve">самостоятельно изучают математический материал. Тема проектной работы совпадает с тематикой учебной деятельности. Урок дает первоначальные сведения </w:t>
            </w:r>
            <w:r>
              <w:t>и необходимую информацию для</w:t>
            </w:r>
            <w:r w:rsidR="00801AA5" w:rsidRPr="00C079B4">
              <w:t xml:space="preserve"> коллективной проектной работ</w:t>
            </w:r>
            <w:r>
              <w:t>ы</w:t>
            </w:r>
            <w:r w:rsidR="00801AA5" w:rsidRPr="00C079B4">
              <w:t>, в</w:t>
            </w:r>
            <w:r>
              <w:t xml:space="preserve"> процессе которой</w:t>
            </w:r>
            <w:r w:rsidR="00801AA5" w:rsidRPr="00C079B4">
              <w:t xml:space="preserve"> расширя</w:t>
            </w:r>
            <w:r>
              <w:t>ю</w:t>
            </w:r>
            <w:r w:rsidR="00801AA5" w:rsidRPr="00C079B4">
              <w:t>т</w:t>
            </w:r>
            <w:r>
              <w:t xml:space="preserve">ся и </w:t>
            </w:r>
            <w:r w:rsidR="00801AA5" w:rsidRPr="00C079B4">
              <w:t xml:space="preserve"> углубля</w:t>
            </w:r>
            <w:r>
              <w:t>ю</w:t>
            </w:r>
            <w:r w:rsidR="00801AA5" w:rsidRPr="00C079B4">
              <w:t>т</w:t>
            </w:r>
            <w:r>
              <w:t>ся</w:t>
            </w:r>
            <w:r w:rsidR="00801AA5" w:rsidRPr="00C079B4">
              <w:t xml:space="preserve"> знания. Материал выходит за рамки учебника. Растет уровень самостоятельности учащихся в реализации всех этапов проекта. Результат может быть представлен на урок</w:t>
            </w:r>
            <w:r w:rsidR="000B5BFA">
              <w:t>ах</w:t>
            </w:r>
            <w:r w:rsidR="00801AA5" w:rsidRPr="00C079B4">
              <w:t xml:space="preserve"> обобщения</w:t>
            </w:r>
            <w:r w:rsidR="000B5BFA">
              <w:t xml:space="preserve"> и</w:t>
            </w:r>
            <w:r w:rsidR="00801AA5" w:rsidRPr="00C079B4">
              <w:t xml:space="preserve"> систематизации знаний</w:t>
            </w:r>
            <w:r w:rsidR="000B5BFA">
              <w:t xml:space="preserve"> или</w:t>
            </w:r>
            <w:r w:rsidR="001911F6">
              <w:t xml:space="preserve"> </w:t>
            </w:r>
            <w:r w:rsidR="001911F6" w:rsidRPr="000E2A9B">
              <w:t>во время внеурочной деятельности</w:t>
            </w:r>
            <w:r w:rsidR="00801AA5" w:rsidRPr="000E2A9B">
              <w:t xml:space="preserve">. </w:t>
            </w:r>
            <w:r w:rsidR="00801AA5" w:rsidRPr="00C079B4">
              <w:t>Создается презентация.</w:t>
            </w:r>
          </w:p>
        </w:tc>
        <w:tc>
          <w:tcPr>
            <w:tcW w:w="3827" w:type="dxa"/>
          </w:tcPr>
          <w:p w:rsidR="00E22414" w:rsidRPr="003574D1" w:rsidRDefault="00E22414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геометрических задач с помощью оригами»;</w:t>
            </w:r>
          </w:p>
          <w:p w:rsidR="00811A91" w:rsidRPr="003574D1" w:rsidRDefault="00811A91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«Золотое сечение»; </w:t>
            </w:r>
          </w:p>
          <w:p w:rsidR="0032088F" w:rsidRPr="003574D1" w:rsidRDefault="00801AA5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17C7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з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амечательны</w:t>
            </w:r>
            <w:r w:rsidR="008917C7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</w:t>
            </w:r>
            <w:r w:rsidR="008917C7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л»</w:t>
            </w:r>
            <w:r w:rsidR="00E22414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17C7" w:rsidRPr="003574D1" w:rsidRDefault="00811A91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7C7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«Проценты в жизни человека»;</w:t>
            </w:r>
          </w:p>
          <w:p w:rsidR="008917C7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«Правильные и полуправильные паркеты»;</w:t>
            </w:r>
          </w:p>
          <w:p w:rsidR="00E22414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AA5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22414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доказательства т</w:t>
            </w:r>
            <w:r w:rsidR="00801AA5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еорем</w:t>
            </w:r>
            <w:r w:rsidR="00E22414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01AA5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Пифагора</w:t>
            </w:r>
            <w:r w:rsidR="00E22414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2088F" w:rsidRPr="003574D1" w:rsidRDefault="00E22414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74D1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квадратных уравнений»;</w:t>
            </w:r>
          </w:p>
          <w:p w:rsidR="008917C7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«Графическое изображение информации»;</w:t>
            </w:r>
          </w:p>
          <w:p w:rsidR="008917C7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 помощь «Школе ремонта»;</w:t>
            </w:r>
          </w:p>
          <w:p w:rsidR="00811A91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«Вероятность выигрыша в лотереях»</w:t>
            </w:r>
            <w:r w:rsid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574D1" w:rsidRPr="003574D1" w:rsidRDefault="003574D1" w:rsidP="003574D1">
            <w:pPr>
              <w:pStyle w:val="Default"/>
              <w:numPr>
                <w:ilvl w:val="0"/>
                <w:numId w:val="22"/>
              </w:numPr>
              <w:ind w:left="210" w:hanging="210"/>
              <w:jc w:val="both"/>
              <w:rPr>
                <w:shd w:val="clear" w:color="auto" w:fill="FFFFFF"/>
              </w:rPr>
            </w:pPr>
            <w:r w:rsidRPr="003574D1">
              <w:rPr>
                <w:color w:val="auto"/>
              </w:rPr>
              <w:t>«Функц</w:t>
            </w:r>
            <w:r>
              <w:rPr>
                <w:color w:val="auto"/>
              </w:rPr>
              <w:t>ии в окружающем мире»;</w:t>
            </w:r>
          </w:p>
          <w:p w:rsidR="003574D1" w:rsidRPr="003574D1" w:rsidRDefault="003574D1" w:rsidP="003574D1">
            <w:pPr>
              <w:pStyle w:val="Default"/>
              <w:numPr>
                <w:ilvl w:val="0"/>
                <w:numId w:val="22"/>
              </w:numPr>
              <w:ind w:left="210" w:hanging="210"/>
              <w:jc w:val="both"/>
              <w:rPr>
                <w:rFonts w:eastAsia="Times New Roman"/>
              </w:rPr>
            </w:pPr>
            <w:r w:rsidRPr="003574D1">
              <w:rPr>
                <w:color w:val="auto"/>
              </w:rPr>
              <w:t xml:space="preserve"> </w:t>
            </w:r>
            <w:r w:rsidRPr="003574D1">
              <w:t>«В мире симметрии»</w:t>
            </w:r>
            <w:proofErr w:type="gramStart"/>
            <w:r w:rsidRPr="003574D1">
              <w:t xml:space="preserve"> </w:t>
            </w:r>
            <w:r>
              <w:t>.</w:t>
            </w:r>
            <w:proofErr w:type="gramEnd"/>
          </w:p>
        </w:tc>
      </w:tr>
      <w:tr w:rsidR="00973CBF" w:rsidRPr="00C079B4" w:rsidTr="000B5BFA">
        <w:trPr>
          <w:cantSplit/>
          <w:trHeight w:val="1134"/>
        </w:trPr>
        <w:tc>
          <w:tcPr>
            <w:tcW w:w="392" w:type="dxa"/>
            <w:textDirection w:val="btLr"/>
          </w:tcPr>
          <w:p w:rsidR="00973CBF" w:rsidRPr="00C079B4" w:rsidRDefault="00973CBF" w:rsidP="005258BC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73CBF" w:rsidRPr="00C079B4" w:rsidRDefault="00973CBF" w:rsidP="005258BC">
            <w:pPr>
              <w:pStyle w:val="a3"/>
              <w:spacing w:before="60" w:beforeAutospacing="0" w:after="120" w:afterAutospacing="0" w:line="276" w:lineRule="auto"/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973CBF" w:rsidRPr="00C079B4" w:rsidRDefault="00973CBF" w:rsidP="009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4252" w:type="dxa"/>
          </w:tcPr>
          <w:p w:rsidR="00E774C5" w:rsidRPr="000E2A9B" w:rsidRDefault="00EA50F4" w:rsidP="00AC2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50F4">
              <w:rPr>
                <w:rFonts w:ascii="Times New Roman" w:hAnsi="Times New Roman" w:cs="Times New Roman"/>
                <w:sz w:val="24"/>
              </w:rPr>
              <w:t>Обучающиеся</w:t>
            </w:r>
            <w:r w:rsidR="00801AA5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проектно-исследовательскую работу на высоком уровне самостоятельности: постановка цели, планирование, поиск и обработка информации, согласование и консультирование в группе, создание продукта деятельности и его представление.</w:t>
            </w:r>
            <w:r w:rsid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>На этом этапе определяются уч</w:t>
            </w:r>
            <w:r w:rsidR="006D302E" w:rsidRPr="00E774C5">
              <w:rPr>
                <w:rFonts w:ascii="Times New Roman" w:hAnsi="Times New Roman" w:cs="Times New Roman"/>
                <w:sz w:val="24"/>
              </w:rPr>
              <w:t>еники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>,</w:t>
            </w:r>
            <w:r w:rsidR="006D302E" w:rsidRPr="00E774C5">
              <w:rPr>
                <w:rFonts w:ascii="Times New Roman" w:hAnsi="Times New Roman" w:cs="Times New Roman"/>
                <w:sz w:val="24"/>
              </w:rPr>
              <w:t xml:space="preserve"> которые способны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 xml:space="preserve"> самостоятельно выполн</w:t>
            </w:r>
            <w:r w:rsidR="006D302E" w:rsidRPr="00E774C5">
              <w:rPr>
                <w:rFonts w:ascii="Times New Roman" w:hAnsi="Times New Roman" w:cs="Times New Roman"/>
                <w:sz w:val="24"/>
              </w:rPr>
              <w:t>и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>ть</w:t>
            </w:r>
            <w:r w:rsidR="006D302E" w:rsidRPr="00E774C5">
              <w:rPr>
                <w:rFonts w:ascii="Times New Roman" w:hAnsi="Times New Roman" w:cs="Times New Roman"/>
                <w:sz w:val="24"/>
              </w:rPr>
              <w:t xml:space="preserve"> научно-и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>сследовательскую работу по математике.</w:t>
            </w:r>
            <w:r w:rsidR="00E774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A9B" w:rsidRPr="000E2A9B">
              <w:rPr>
                <w:rFonts w:ascii="Times New Roman" w:hAnsi="Times New Roman" w:cs="Times New Roman"/>
                <w:sz w:val="24"/>
              </w:rPr>
              <w:t>Результат может быть представлен</w:t>
            </w:r>
            <w:r w:rsidR="000E2A9B" w:rsidRPr="00C079B4">
              <w:t xml:space="preserve"> 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</w:t>
            </w:r>
            <w:r w:rsidR="00E774C5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E774C5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пособия, </w:t>
            </w:r>
            <w:r w:rsidR="00AC7DAA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AC7DAA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="00AC7DAA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4C5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774C5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 т. д.</w:t>
            </w:r>
            <w:r w:rsidR="000E2A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73CBF" w:rsidRPr="003574D1" w:rsidRDefault="00801AA5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  <w:rPr>
                <w:rStyle w:val="c3"/>
              </w:rPr>
            </w:pPr>
            <w:r w:rsidRPr="003574D1">
              <w:t>«</w:t>
            </w:r>
            <w:r w:rsidR="006D302E" w:rsidRPr="003574D1">
              <w:t>Моделирование с</w:t>
            </w:r>
            <w:r w:rsidR="006D302E" w:rsidRPr="003574D1">
              <w:rPr>
                <w:rStyle w:val="c3"/>
              </w:rPr>
              <w:t>ечений</w:t>
            </w:r>
            <w:r w:rsidRPr="003574D1">
              <w:rPr>
                <w:rStyle w:val="c3"/>
              </w:rPr>
              <w:t xml:space="preserve"> многогранник</w:t>
            </w:r>
            <w:r w:rsidR="006D302E" w:rsidRPr="003574D1">
              <w:rPr>
                <w:rStyle w:val="c3"/>
              </w:rPr>
              <w:t>ов</w:t>
            </w:r>
            <w:r w:rsidRPr="003574D1">
              <w:rPr>
                <w:rStyle w:val="c3"/>
              </w:rPr>
              <w:t>»</w:t>
            </w:r>
            <w:r w:rsidR="00551ADE" w:rsidRPr="003574D1">
              <w:rPr>
                <w:rStyle w:val="c3"/>
              </w:rPr>
              <w:t>;</w:t>
            </w:r>
          </w:p>
          <w:p w:rsidR="00551ADE" w:rsidRPr="003574D1" w:rsidRDefault="00551ADE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  <w:rPr>
                <w:rStyle w:val="c3"/>
              </w:rPr>
            </w:pPr>
            <w:r w:rsidRPr="003574D1">
              <w:rPr>
                <w:rStyle w:val="c3"/>
              </w:rPr>
              <w:t>«Вневписанные окружности треугольника»;</w:t>
            </w:r>
          </w:p>
          <w:p w:rsidR="00551ADE" w:rsidRPr="003574D1" w:rsidRDefault="00551ADE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  <w:rPr>
                <w:rStyle w:val="c3"/>
              </w:rPr>
            </w:pPr>
            <w:r w:rsidRPr="003574D1">
              <w:rPr>
                <w:rStyle w:val="c3"/>
              </w:rPr>
              <w:t xml:space="preserve">«Практическая значимость теорем </w:t>
            </w:r>
            <w:proofErr w:type="spellStart"/>
            <w:r w:rsidRPr="003574D1">
              <w:rPr>
                <w:rStyle w:val="c3"/>
              </w:rPr>
              <w:t>Чевы</w:t>
            </w:r>
            <w:proofErr w:type="spellEnd"/>
            <w:r w:rsidRPr="003574D1">
              <w:rPr>
                <w:rStyle w:val="c3"/>
              </w:rPr>
              <w:t xml:space="preserve"> и </w:t>
            </w:r>
            <w:proofErr w:type="spellStart"/>
            <w:r w:rsidRPr="003574D1">
              <w:rPr>
                <w:rStyle w:val="c3"/>
              </w:rPr>
              <w:t>Менелая</w:t>
            </w:r>
            <w:proofErr w:type="spellEnd"/>
            <w:r w:rsidRPr="003574D1">
              <w:rPr>
                <w:rStyle w:val="c3"/>
              </w:rPr>
              <w:t>»;</w:t>
            </w:r>
          </w:p>
          <w:p w:rsidR="00551ADE" w:rsidRPr="003574D1" w:rsidRDefault="00551ADE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</w:pPr>
            <w:r w:rsidRPr="003574D1">
              <w:t>«</w:t>
            </w:r>
            <w:r w:rsidR="006128CF" w:rsidRPr="003574D1">
              <w:t>Методы решения дио</w:t>
            </w:r>
            <w:r w:rsidR="00EA50F4" w:rsidRPr="003574D1">
              <w:t>фантовы</w:t>
            </w:r>
            <w:r w:rsidR="006128CF" w:rsidRPr="003574D1">
              <w:t>х</w:t>
            </w:r>
            <w:r w:rsidRPr="003574D1">
              <w:t xml:space="preserve"> уравнени</w:t>
            </w:r>
            <w:r w:rsidR="006128CF" w:rsidRPr="003574D1">
              <w:t>й</w:t>
            </w:r>
            <w:r w:rsidRPr="003574D1">
              <w:t>»;</w:t>
            </w:r>
          </w:p>
          <w:p w:rsidR="00551ADE" w:rsidRPr="003574D1" w:rsidRDefault="00551ADE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</w:pPr>
            <w:r w:rsidRPr="003574D1">
              <w:t>«Изящество и красота мира фракталов»;</w:t>
            </w:r>
          </w:p>
          <w:p w:rsidR="00551ADE" w:rsidRPr="003574D1" w:rsidRDefault="00EA50F4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</w:pPr>
            <w:r w:rsidRPr="003574D1">
              <w:t>«Выгодно ли брать кредиты?»;</w:t>
            </w:r>
          </w:p>
          <w:p w:rsidR="006128CF" w:rsidRPr="003574D1" w:rsidRDefault="006128CF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210" w:hanging="210"/>
              <w:jc w:val="both"/>
            </w:pPr>
            <w:r w:rsidRPr="003574D1">
              <w:rPr>
                <w:bCs/>
                <w:iCs/>
              </w:rPr>
              <w:t xml:space="preserve"> </w:t>
            </w:r>
            <w:r w:rsidR="004F18F8" w:rsidRPr="003574D1">
              <w:rPr>
                <w:bCs/>
                <w:iCs/>
              </w:rPr>
              <w:t>«Методы решения уравнений вида</w:t>
            </w:r>
            <w:r w:rsidR="004F18F8" w:rsidRPr="003574D1">
              <w:rPr>
                <w:bCs/>
                <w:i/>
                <w:iCs/>
              </w:rPr>
              <w:t xml:space="preserve">  </w:t>
            </w:r>
            <w:r w:rsidR="004F18F8" w:rsidRPr="003574D1">
              <w:rPr>
                <w:bCs/>
                <w:i/>
                <w:iCs/>
                <w:lang w:val="en-US"/>
              </w:rPr>
              <w:t>f</w:t>
            </w:r>
            <w:r w:rsidR="004F18F8" w:rsidRPr="003574D1">
              <w:rPr>
                <w:bCs/>
                <w:i/>
                <w:iCs/>
              </w:rPr>
              <w:t>(</w:t>
            </w:r>
            <w:r w:rsidR="004F18F8" w:rsidRPr="003574D1">
              <w:rPr>
                <w:bCs/>
                <w:i/>
                <w:iCs/>
                <w:lang w:val="en-US"/>
              </w:rPr>
              <w:t>g</w:t>
            </w:r>
            <w:r w:rsidR="004F18F8" w:rsidRPr="003574D1">
              <w:rPr>
                <w:bCs/>
                <w:i/>
                <w:iCs/>
              </w:rPr>
              <w:t>(</w:t>
            </w:r>
            <w:r w:rsidR="004F18F8" w:rsidRPr="003574D1">
              <w:rPr>
                <w:bCs/>
                <w:i/>
                <w:iCs/>
                <w:lang w:val="en-US"/>
              </w:rPr>
              <w:t>x</w:t>
            </w:r>
            <w:r w:rsidR="004F18F8" w:rsidRPr="003574D1">
              <w:rPr>
                <w:bCs/>
                <w:i/>
                <w:iCs/>
              </w:rPr>
              <w:t xml:space="preserve">))= </w:t>
            </w:r>
            <w:r w:rsidR="004F18F8" w:rsidRPr="003574D1">
              <w:rPr>
                <w:bCs/>
                <w:i/>
                <w:iCs/>
                <w:lang w:val="en-US"/>
              </w:rPr>
              <w:t>f</w:t>
            </w:r>
            <w:r w:rsidR="004F18F8" w:rsidRPr="003574D1">
              <w:rPr>
                <w:bCs/>
                <w:i/>
                <w:iCs/>
              </w:rPr>
              <w:t>(</w:t>
            </w:r>
            <w:r w:rsidR="004F18F8" w:rsidRPr="003574D1">
              <w:rPr>
                <w:bCs/>
                <w:i/>
                <w:iCs/>
                <w:lang w:val="en-US"/>
              </w:rPr>
              <w:t>h</w:t>
            </w:r>
            <w:r w:rsidR="004F18F8" w:rsidRPr="003574D1">
              <w:rPr>
                <w:bCs/>
                <w:i/>
                <w:iCs/>
              </w:rPr>
              <w:t>(</w:t>
            </w:r>
            <w:r w:rsidR="004F18F8" w:rsidRPr="003574D1">
              <w:rPr>
                <w:bCs/>
                <w:i/>
                <w:iCs/>
                <w:lang w:val="en-US"/>
              </w:rPr>
              <w:t>x</w:t>
            </w:r>
            <w:r w:rsidR="004F18F8" w:rsidRPr="003574D1">
              <w:rPr>
                <w:bCs/>
                <w:i/>
                <w:iCs/>
              </w:rPr>
              <w:t>))</w:t>
            </w:r>
            <w:r w:rsidR="004F18F8" w:rsidRPr="003574D1">
              <w:rPr>
                <w:bCs/>
                <w:iCs/>
              </w:rPr>
              <w:t>, основанные на свойствах функции»</w:t>
            </w:r>
            <w:r w:rsidRPr="003574D1">
              <w:rPr>
                <w:bCs/>
                <w:iCs/>
              </w:rPr>
              <w:t>;</w:t>
            </w:r>
          </w:p>
          <w:p w:rsidR="004F18F8" w:rsidRPr="003574D1" w:rsidRDefault="006128CF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210" w:hanging="210"/>
              <w:jc w:val="both"/>
            </w:pPr>
            <w:r w:rsidRPr="003574D1">
              <w:t xml:space="preserve">«Асимптоты дробно-рациональной функции» </w:t>
            </w:r>
          </w:p>
        </w:tc>
      </w:tr>
    </w:tbl>
    <w:p w:rsidR="00E774C5" w:rsidRDefault="00411184" w:rsidP="005258B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7b2be3ac55c61ec3f6c4358519d9555bfeba2014"/>
      <w:bookmarkStart w:id="1" w:name="1"/>
      <w:bookmarkEnd w:id="0"/>
      <w:bookmarkEnd w:id="1"/>
      <w:r w:rsidRPr="00F14D17">
        <w:rPr>
          <w:rFonts w:ascii="Times New Roman" w:eastAsia="Times New Roman" w:hAnsi="Times New Roman" w:cs="Times New Roman"/>
          <w:sz w:val="24"/>
          <w:szCs w:val="24"/>
        </w:rPr>
        <w:t>Цель проектной деятельности в образовании</w:t>
      </w:r>
      <w:r w:rsidR="004F18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14D17">
        <w:rPr>
          <w:rFonts w:ascii="Times New Roman" w:eastAsia="Times New Roman" w:hAnsi="Times New Roman" w:cs="Times New Roman"/>
          <w:sz w:val="24"/>
          <w:szCs w:val="24"/>
        </w:rPr>
        <w:t>это активизация процесса обучения, раскрыти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4D17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 и креативного потенциала личности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8CF" w:rsidRPr="00F14D17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28CF" w:rsidRPr="00F14D17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128CF" w:rsidRPr="00F14D1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128CF" w:rsidRPr="00F14D17">
        <w:rPr>
          <w:rFonts w:ascii="Times New Roman" w:eastAsia="Times New Roman" w:hAnsi="Times New Roman" w:cs="Times New Roman"/>
          <w:sz w:val="24"/>
          <w:szCs w:val="24"/>
        </w:rPr>
        <w:t>щегося</w:t>
      </w:r>
      <w:r w:rsidRPr="00F14D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74C5" w:rsidRPr="00F14D17" w:rsidRDefault="00F14D17" w:rsidP="000E2A9B">
      <w:pPr>
        <w:pStyle w:val="c19"/>
        <w:spacing w:before="0" w:beforeAutospacing="0" w:after="0" w:afterAutospacing="0"/>
        <w:ind w:firstLine="709"/>
        <w:jc w:val="both"/>
        <w:rPr>
          <w:b/>
        </w:rPr>
      </w:pPr>
      <w:r w:rsidRPr="00811A91">
        <w:rPr>
          <w:rStyle w:val="c11"/>
          <w:szCs w:val="28"/>
        </w:rPr>
        <w:t>Создание проектов повышает интерес к предмету</w:t>
      </w:r>
      <w:r w:rsidR="009C6CC6">
        <w:rPr>
          <w:rStyle w:val="c11"/>
          <w:szCs w:val="28"/>
        </w:rPr>
        <w:t xml:space="preserve">, </w:t>
      </w:r>
      <w:r w:rsidR="009C6CC6" w:rsidRPr="00F14D17">
        <w:t>личн</w:t>
      </w:r>
      <w:r w:rsidR="009C6CC6">
        <w:t>ую</w:t>
      </w:r>
      <w:r w:rsidR="009C6CC6" w:rsidRPr="00F14D17">
        <w:t xml:space="preserve"> мотиваци</w:t>
      </w:r>
      <w:r w:rsidR="009C6CC6">
        <w:t>ю в</w:t>
      </w:r>
      <w:r w:rsidR="009C6CC6" w:rsidRPr="00F14D17">
        <w:t xml:space="preserve"> получении новых знаний</w:t>
      </w:r>
      <w:r w:rsidRPr="00811A91">
        <w:rPr>
          <w:rStyle w:val="c11"/>
          <w:szCs w:val="28"/>
        </w:rPr>
        <w:t xml:space="preserve">, вырабатывает самостоятельность и самооценку собственного труда. </w:t>
      </w:r>
    </w:p>
    <w:p w:rsidR="00D93856" w:rsidRDefault="00D938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2" w:name="_GoBack"/>
      <w:bookmarkEnd w:id="2"/>
    </w:p>
    <w:p w:rsidR="00411184" w:rsidRPr="0059132E" w:rsidRDefault="0059132E" w:rsidP="000E2A9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411184" w:rsidRPr="00E774C5" w:rsidRDefault="00411184" w:rsidP="000E2A9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Алексеев Н. Г., Леонтович  А. В., Обухов  А. В., Фомина  Л. Ф. Концепция развития исследовательской деятельности учащихся. Исследовательская работа школьников. </w:t>
      </w:r>
      <w:r w:rsidR="0059132E" w:rsidRPr="00E774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>М., 2001.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C5">
        <w:rPr>
          <w:rFonts w:ascii="Times New Roman" w:eastAsia="Times New Roman" w:hAnsi="Times New Roman" w:cs="Times New Roman"/>
          <w:sz w:val="24"/>
          <w:szCs w:val="24"/>
        </w:rPr>
        <w:t>Загвязинский</w:t>
      </w:r>
      <w:proofErr w:type="spellEnd"/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 В.И. Моделирование в структуре социально-педагогического проектирования. </w:t>
      </w:r>
      <w:r w:rsidR="0059132E" w:rsidRPr="00E774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>М., 2001.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>Зинченко В.П. Развивающее образование, т. 1</w:t>
      </w:r>
      <w:r w:rsidR="005913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32E" w:rsidRPr="00E774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М., 2002.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Леонтович А.В. Проектирование исследовательской деятельности учащихся. </w:t>
      </w:r>
      <w:r w:rsidR="0059132E" w:rsidRPr="00E774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М., 2003.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Пахомова Н.Ю. Метод учебного проекта в образовательном учреждении.  М., 2003.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образовательных учреждений. – М., 200</w:t>
      </w:r>
      <w:r w:rsidR="000E2A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Обухов А.С. Исследовательская позиция и исследовательская деятельность: что и как развивать? // Исследовательская работа школьников. 2003. №4.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C5">
        <w:rPr>
          <w:rFonts w:ascii="Times New Roman" w:eastAsia="Times New Roman" w:hAnsi="Times New Roman" w:cs="Times New Roman"/>
          <w:sz w:val="24"/>
          <w:szCs w:val="24"/>
        </w:rPr>
        <w:t>Поддьяков</w:t>
      </w:r>
      <w:proofErr w:type="spellEnd"/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 А.Н. Исследовательское поведение, интеллект и творчество // Исследовательская работа школьников. 2002. №2.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Рождественская И.В.   </w:t>
      </w:r>
      <w:proofErr w:type="spellStart"/>
      <w:r w:rsidRPr="00E774C5">
        <w:rPr>
          <w:rFonts w:ascii="Times New Roman" w:eastAsia="Times New Roman" w:hAnsi="Times New Roman" w:cs="Times New Roman"/>
          <w:sz w:val="24"/>
          <w:szCs w:val="24"/>
        </w:rPr>
        <w:t>Межпредметный</w:t>
      </w:r>
      <w:proofErr w:type="spellEnd"/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 элективный курс "Школа исследователя: основы учебно-исследовательской деятельности" //Исследовательская работа школьников.-2005.-№4.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Исследовательское обучение и проектирование в современном образовании // Исследовательская работа школьников. 2004. №1.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Содержание и организация исследовательского обучения школьников. – М., 2003. </w:t>
      </w:r>
    </w:p>
    <w:p w:rsidR="00411184" w:rsidRDefault="00411184" w:rsidP="00AC2DF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>Сергеева М.Г. Об экспертизе исследовательских работ учащихся // Исследовательская работа школьников. – 2003. № 3.</w:t>
      </w:r>
    </w:p>
    <w:p w:rsidR="00AC2DF4" w:rsidRPr="00AC2DF4" w:rsidRDefault="006B06BA" w:rsidP="00AC2DF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06BA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6B06B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610B7" w:rsidRPr="00B610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10B7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="00B610B7" w:rsidRPr="00B610B7">
        <w:rPr>
          <w:rFonts w:ascii="Times New Roman" w:hAnsi="Times New Roman" w:cs="Times New Roman"/>
          <w:sz w:val="24"/>
          <w:szCs w:val="24"/>
        </w:rPr>
        <w:t>/</w:t>
      </w:r>
      <w:r w:rsidRPr="006B06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AC2DF4" w:rsidRPr="006B06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Общепедагогические технологии</w:t>
        </w:r>
      </w:hyperlink>
      <w:r w:rsidR="00AC2DF4" w:rsidRPr="00AC2DF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C2DF4" w:rsidRPr="00AC2DF4">
        <w:rPr>
          <w:rFonts w:ascii="Times New Roman" w:hAnsi="Times New Roman" w:cs="Times New Roman"/>
          <w:sz w:val="24"/>
          <w:szCs w:val="24"/>
        </w:rPr>
        <w:t xml:space="preserve"> [Электронный документ]. Режим доступа: </w:t>
      </w:r>
      <w:r>
        <w:rPr>
          <w:rFonts w:ascii="Times New Roman" w:hAnsi="Times New Roman" w:cs="Times New Roman"/>
          <w:sz w:val="24"/>
          <w:szCs w:val="24"/>
        </w:rPr>
        <w:t>12.04.15</w:t>
      </w:r>
      <w:r w:rsidR="00B610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CC6" w:rsidRPr="00080693" w:rsidRDefault="009C6C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6CC6" w:rsidRPr="00080693" w:rsidSect="00AC2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5B9"/>
    <w:multiLevelType w:val="multilevel"/>
    <w:tmpl w:val="303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006"/>
    <w:multiLevelType w:val="hybridMultilevel"/>
    <w:tmpl w:val="A2D2E8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1326F9E"/>
    <w:multiLevelType w:val="hybridMultilevel"/>
    <w:tmpl w:val="C26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60A"/>
    <w:multiLevelType w:val="multilevel"/>
    <w:tmpl w:val="43C6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B57F1"/>
    <w:multiLevelType w:val="multilevel"/>
    <w:tmpl w:val="1DCA2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44A03"/>
    <w:multiLevelType w:val="multilevel"/>
    <w:tmpl w:val="4F1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67EC7"/>
    <w:multiLevelType w:val="hybridMultilevel"/>
    <w:tmpl w:val="9EF83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A0B4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5B09"/>
    <w:multiLevelType w:val="multilevel"/>
    <w:tmpl w:val="4B5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554B4"/>
    <w:multiLevelType w:val="multilevel"/>
    <w:tmpl w:val="777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330C8"/>
    <w:multiLevelType w:val="multilevel"/>
    <w:tmpl w:val="625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369E0"/>
    <w:multiLevelType w:val="hybridMultilevel"/>
    <w:tmpl w:val="FBFCAF64"/>
    <w:lvl w:ilvl="0" w:tplc="16901524">
      <w:start w:val="1"/>
      <w:numFmt w:val="decimal"/>
      <w:lvlText w:val="%1."/>
      <w:lvlJc w:val="left"/>
      <w:pPr>
        <w:ind w:left="13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13BBA"/>
    <w:multiLevelType w:val="multilevel"/>
    <w:tmpl w:val="41E2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013EA"/>
    <w:multiLevelType w:val="multilevel"/>
    <w:tmpl w:val="44029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F1C5B"/>
    <w:multiLevelType w:val="multilevel"/>
    <w:tmpl w:val="3122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57F81"/>
    <w:multiLevelType w:val="hybridMultilevel"/>
    <w:tmpl w:val="8A1A7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033E1"/>
    <w:multiLevelType w:val="multilevel"/>
    <w:tmpl w:val="04A0D1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D1D91"/>
    <w:multiLevelType w:val="multilevel"/>
    <w:tmpl w:val="EAF43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36605"/>
    <w:multiLevelType w:val="hybridMultilevel"/>
    <w:tmpl w:val="16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F7A2F"/>
    <w:multiLevelType w:val="hybridMultilevel"/>
    <w:tmpl w:val="69DCB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D57E6"/>
    <w:multiLevelType w:val="hybridMultilevel"/>
    <w:tmpl w:val="C9428D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A923156"/>
    <w:multiLevelType w:val="hybridMultilevel"/>
    <w:tmpl w:val="B67C2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43AE1"/>
    <w:multiLevelType w:val="multilevel"/>
    <w:tmpl w:val="141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C6CC2"/>
    <w:multiLevelType w:val="multilevel"/>
    <w:tmpl w:val="1D4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34CDD"/>
    <w:multiLevelType w:val="hybridMultilevel"/>
    <w:tmpl w:val="082A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4"/>
  </w:num>
  <w:num w:numId="6">
    <w:abstractNumId w:val="18"/>
  </w:num>
  <w:num w:numId="7">
    <w:abstractNumId w:val="20"/>
  </w:num>
  <w:num w:numId="8">
    <w:abstractNumId w:val="0"/>
  </w:num>
  <w:num w:numId="9">
    <w:abstractNumId w:val="11"/>
  </w:num>
  <w:num w:numId="10">
    <w:abstractNumId w:val="21"/>
  </w:num>
  <w:num w:numId="11">
    <w:abstractNumId w:val="5"/>
  </w:num>
  <w:num w:numId="12">
    <w:abstractNumId w:val="16"/>
  </w:num>
  <w:num w:numId="13">
    <w:abstractNumId w:val="13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4"/>
  </w:num>
  <w:num w:numId="19">
    <w:abstractNumId w:val="23"/>
  </w:num>
  <w:num w:numId="20">
    <w:abstractNumId w:val="2"/>
  </w:num>
  <w:num w:numId="21">
    <w:abstractNumId w:val="17"/>
  </w:num>
  <w:num w:numId="22">
    <w:abstractNumId w:val="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C"/>
    <w:rsid w:val="00033BF6"/>
    <w:rsid w:val="00062125"/>
    <w:rsid w:val="00080693"/>
    <w:rsid w:val="000B5BFA"/>
    <w:rsid w:val="000C0638"/>
    <w:rsid w:val="000D51EB"/>
    <w:rsid w:val="000E2A9B"/>
    <w:rsid w:val="00141C61"/>
    <w:rsid w:val="001911F6"/>
    <w:rsid w:val="0019702B"/>
    <w:rsid w:val="001A4BE7"/>
    <w:rsid w:val="001E52BC"/>
    <w:rsid w:val="00215BAE"/>
    <w:rsid w:val="00261097"/>
    <w:rsid w:val="002E30B0"/>
    <w:rsid w:val="0032088F"/>
    <w:rsid w:val="003574D1"/>
    <w:rsid w:val="00375BC9"/>
    <w:rsid w:val="003C29E4"/>
    <w:rsid w:val="003E7599"/>
    <w:rsid w:val="003F6391"/>
    <w:rsid w:val="00407A9C"/>
    <w:rsid w:val="00411184"/>
    <w:rsid w:val="00454EAC"/>
    <w:rsid w:val="00472B0E"/>
    <w:rsid w:val="004A0684"/>
    <w:rsid w:val="004F18F8"/>
    <w:rsid w:val="00523562"/>
    <w:rsid w:val="005258BC"/>
    <w:rsid w:val="00551ADE"/>
    <w:rsid w:val="0059132E"/>
    <w:rsid w:val="006128CF"/>
    <w:rsid w:val="0068623D"/>
    <w:rsid w:val="006B06BA"/>
    <w:rsid w:val="006D302E"/>
    <w:rsid w:val="0075377B"/>
    <w:rsid w:val="00801AA5"/>
    <w:rsid w:val="00811A91"/>
    <w:rsid w:val="00872A7B"/>
    <w:rsid w:val="008917C7"/>
    <w:rsid w:val="008F48C7"/>
    <w:rsid w:val="008F53AE"/>
    <w:rsid w:val="00973CBF"/>
    <w:rsid w:val="009C6CC6"/>
    <w:rsid w:val="009E22B8"/>
    <w:rsid w:val="009F0607"/>
    <w:rsid w:val="009F6BEC"/>
    <w:rsid w:val="00A35297"/>
    <w:rsid w:val="00A855AE"/>
    <w:rsid w:val="00AB566C"/>
    <w:rsid w:val="00AC2DF4"/>
    <w:rsid w:val="00AC7DAA"/>
    <w:rsid w:val="00B32438"/>
    <w:rsid w:val="00B50F10"/>
    <w:rsid w:val="00B610B7"/>
    <w:rsid w:val="00B6446A"/>
    <w:rsid w:val="00BA6196"/>
    <w:rsid w:val="00C079B4"/>
    <w:rsid w:val="00C71DA6"/>
    <w:rsid w:val="00CA4843"/>
    <w:rsid w:val="00D42BA6"/>
    <w:rsid w:val="00D45884"/>
    <w:rsid w:val="00D46F7A"/>
    <w:rsid w:val="00D64586"/>
    <w:rsid w:val="00D93856"/>
    <w:rsid w:val="00DD55A8"/>
    <w:rsid w:val="00E22414"/>
    <w:rsid w:val="00E300FA"/>
    <w:rsid w:val="00E774C5"/>
    <w:rsid w:val="00EA50F4"/>
    <w:rsid w:val="00F14D17"/>
    <w:rsid w:val="00F40174"/>
    <w:rsid w:val="00F4029B"/>
    <w:rsid w:val="00FA48F5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BE7"/>
    <w:rPr>
      <w:b/>
      <w:bCs/>
    </w:rPr>
  </w:style>
  <w:style w:type="character" w:styleId="a5">
    <w:name w:val="Emphasis"/>
    <w:basedOn w:val="a0"/>
    <w:uiPriority w:val="20"/>
    <w:qFormat/>
    <w:rsid w:val="001A4BE7"/>
    <w:rPr>
      <w:i/>
      <w:iCs/>
    </w:rPr>
  </w:style>
  <w:style w:type="paragraph" w:styleId="a6">
    <w:name w:val="List Paragraph"/>
    <w:basedOn w:val="a"/>
    <w:uiPriority w:val="34"/>
    <w:qFormat/>
    <w:rsid w:val="00FA634A"/>
    <w:pPr>
      <w:ind w:left="720"/>
      <w:contextualSpacing/>
    </w:pPr>
  </w:style>
  <w:style w:type="paragraph" w:customStyle="1" w:styleId="c19">
    <w:name w:val="c19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11184"/>
  </w:style>
  <w:style w:type="paragraph" w:customStyle="1" w:styleId="c6">
    <w:name w:val="c6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1184"/>
  </w:style>
  <w:style w:type="paragraph" w:customStyle="1" w:styleId="c16">
    <w:name w:val="c16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11184"/>
  </w:style>
  <w:style w:type="paragraph" w:customStyle="1" w:styleId="c18">
    <w:name w:val="c18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1184"/>
  </w:style>
  <w:style w:type="character" w:customStyle="1" w:styleId="c65">
    <w:name w:val="c65"/>
    <w:basedOn w:val="a0"/>
    <w:rsid w:val="00411184"/>
  </w:style>
  <w:style w:type="paragraph" w:customStyle="1" w:styleId="c74">
    <w:name w:val="c74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11184"/>
  </w:style>
  <w:style w:type="character" w:customStyle="1" w:styleId="c25">
    <w:name w:val="c25"/>
    <w:basedOn w:val="a0"/>
    <w:rsid w:val="00411184"/>
  </w:style>
  <w:style w:type="paragraph" w:customStyle="1" w:styleId="c34">
    <w:name w:val="c34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411184"/>
  </w:style>
  <w:style w:type="paragraph" w:customStyle="1" w:styleId="c80">
    <w:name w:val="c80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411184"/>
  </w:style>
  <w:style w:type="character" w:styleId="a7">
    <w:name w:val="Hyperlink"/>
    <w:basedOn w:val="a0"/>
    <w:uiPriority w:val="99"/>
    <w:semiHidden/>
    <w:unhideWhenUsed/>
    <w:rsid w:val="00411184"/>
    <w:rPr>
      <w:color w:val="0000FF"/>
      <w:u w:val="single"/>
    </w:rPr>
  </w:style>
  <w:style w:type="character" w:customStyle="1" w:styleId="serp-urlmark">
    <w:name w:val="serp-url__mark"/>
    <w:basedOn w:val="a0"/>
    <w:rsid w:val="00411184"/>
  </w:style>
  <w:style w:type="table" w:styleId="a8">
    <w:name w:val="Table Grid"/>
    <w:basedOn w:val="a1"/>
    <w:uiPriority w:val="59"/>
    <w:rsid w:val="00F4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D51EB"/>
    <w:rPr>
      <w:color w:val="800080" w:themeColor="followedHyperlink"/>
      <w:u w:val="single"/>
    </w:rPr>
  </w:style>
  <w:style w:type="paragraph" w:customStyle="1" w:styleId="Default">
    <w:name w:val="Default"/>
    <w:rsid w:val="00357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BE7"/>
    <w:rPr>
      <w:b/>
      <w:bCs/>
    </w:rPr>
  </w:style>
  <w:style w:type="character" w:styleId="a5">
    <w:name w:val="Emphasis"/>
    <w:basedOn w:val="a0"/>
    <w:uiPriority w:val="20"/>
    <w:qFormat/>
    <w:rsid w:val="001A4BE7"/>
    <w:rPr>
      <w:i/>
      <w:iCs/>
    </w:rPr>
  </w:style>
  <w:style w:type="paragraph" w:styleId="a6">
    <w:name w:val="List Paragraph"/>
    <w:basedOn w:val="a"/>
    <w:uiPriority w:val="34"/>
    <w:qFormat/>
    <w:rsid w:val="00FA634A"/>
    <w:pPr>
      <w:ind w:left="720"/>
      <w:contextualSpacing/>
    </w:pPr>
  </w:style>
  <w:style w:type="paragraph" w:customStyle="1" w:styleId="c19">
    <w:name w:val="c19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11184"/>
  </w:style>
  <w:style w:type="paragraph" w:customStyle="1" w:styleId="c6">
    <w:name w:val="c6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1184"/>
  </w:style>
  <w:style w:type="paragraph" w:customStyle="1" w:styleId="c16">
    <w:name w:val="c16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11184"/>
  </w:style>
  <w:style w:type="paragraph" w:customStyle="1" w:styleId="c18">
    <w:name w:val="c18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1184"/>
  </w:style>
  <w:style w:type="character" w:customStyle="1" w:styleId="c65">
    <w:name w:val="c65"/>
    <w:basedOn w:val="a0"/>
    <w:rsid w:val="00411184"/>
  </w:style>
  <w:style w:type="paragraph" w:customStyle="1" w:styleId="c74">
    <w:name w:val="c74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11184"/>
  </w:style>
  <w:style w:type="character" w:customStyle="1" w:styleId="c25">
    <w:name w:val="c25"/>
    <w:basedOn w:val="a0"/>
    <w:rsid w:val="00411184"/>
  </w:style>
  <w:style w:type="paragraph" w:customStyle="1" w:styleId="c34">
    <w:name w:val="c34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411184"/>
  </w:style>
  <w:style w:type="paragraph" w:customStyle="1" w:styleId="c80">
    <w:name w:val="c80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411184"/>
  </w:style>
  <w:style w:type="character" w:styleId="a7">
    <w:name w:val="Hyperlink"/>
    <w:basedOn w:val="a0"/>
    <w:uiPriority w:val="99"/>
    <w:semiHidden/>
    <w:unhideWhenUsed/>
    <w:rsid w:val="00411184"/>
    <w:rPr>
      <w:color w:val="0000FF"/>
      <w:u w:val="single"/>
    </w:rPr>
  </w:style>
  <w:style w:type="character" w:customStyle="1" w:styleId="serp-urlmark">
    <w:name w:val="serp-url__mark"/>
    <w:basedOn w:val="a0"/>
    <w:rsid w:val="00411184"/>
  </w:style>
  <w:style w:type="table" w:styleId="a8">
    <w:name w:val="Table Grid"/>
    <w:basedOn w:val="a1"/>
    <w:uiPriority w:val="59"/>
    <w:rsid w:val="00F4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D51EB"/>
    <w:rPr>
      <w:color w:val="800080" w:themeColor="followedHyperlink"/>
      <w:u w:val="single"/>
    </w:rPr>
  </w:style>
  <w:style w:type="paragraph" w:customStyle="1" w:styleId="Default">
    <w:name w:val="Default"/>
    <w:rsid w:val="00357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hkola/obshchepedagogicheskie-tekhnologii/libr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BC98-2591-45DB-9F7D-A9C61677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admin</cp:lastModifiedBy>
  <cp:revision>32</cp:revision>
  <dcterms:created xsi:type="dcterms:W3CDTF">2015-05-14T12:34:00Z</dcterms:created>
  <dcterms:modified xsi:type="dcterms:W3CDTF">2017-09-17T17:25:00Z</dcterms:modified>
</cp:coreProperties>
</file>