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B3" w:rsidRDefault="009E20B3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20B3" w:rsidRPr="009E20B3" w:rsidRDefault="009E20B3" w:rsidP="0063052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E20B3">
        <w:rPr>
          <w:rFonts w:ascii="Times New Roman" w:hAnsi="Times New Roman" w:cs="Times New Roman"/>
          <w:b/>
          <w:sz w:val="28"/>
          <w:szCs w:val="28"/>
        </w:rPr>
        <w:t>Диагностика в начальной школе</w:t>
      </w:r>
    </w:p>
    <w:p w:rsidR="008E3F3D" w:rsidRPr="0063052B" w:rsidRDefault="008E3F3D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52B">
        <w:rPr>
          <w:rFonts w:ascii="Times New Roman" w:hAnsi="Times New Roman" w:cs="Times New Roman"/>
          <w:sz w:val="28"/>
          <w:szCs w:val="28"/>
        </w:rPr>
        <w:t>Одним из важнейших вопросов в начальной школе является вопрос формирования и сохранения мотивационной сферы младших школьников. И здесь огромное значение имеет диагностическая  работа.  Многие считают, что данную работу  может выполнять только психолог. Сегодня не во всех школах есть узкие специалисты, и учитель вынужден сам выполнять диагностическую работу.</w:t>
      </w:r>
    </w:p>
    <w:p w:rsidR="008E3F3D" w:rsidRPr="0063052B" w:rsidRDefault="008E3F3D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52B">
        <w:rPr>
          <w:rFonts w:ascii="Times New Roman" w:hAnsi="Times New Roman" w:cs="Times New Roman"/>
          <w:sz w:val="28"/>
          <w:szCs w:val="28"/>
        </w:rPr>
        <w:t xml:space="preserve">  Учитель должен помнить,  для того чтобы диагностические исследования имели положительный результат, надо </w:t>
      </w:r>
      <w:r w:rsidR="000C7C4D" w:rsidRPr="0063052B">
        <w:rPr>
          <w:rFonts w:ascii="Times New Roman" w:hAnsi="Times New Roman" w:cs="Times New Roman"/>
          <w:sz w:val="28"/>
          <w:szCs w:val="28"/>
        </w:rPr>
        <w:t>следовать следующим требованиям:</w:t>
      </w:r>
    </w:p>
    <w:p w:rsidR="000C7C4D" w:rsidRPr="0063052B" w:rsidRDefault="000C7C4D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52B">
        <w:rPr>
          <w:rFonts w:ascii="Times New Roman" w:hAnsi="Times New Roman" w:cs="Times New Roman"/>
          <w:sz w:val="28"/>
          <w:szCs w:val="28"/>
        </w:rPr>
        <w:t xml:space="preserve"> - диагностические исследования должны быть системными;</w:t>
      </w:r>
    </w:p>
    <w:p w:rsidR="000C7C4D" w:rsidRPr="0063052B" w:rsidRDefault="000C7C4D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52B">
        <w:rPr>
          <w:rFonts w:ascii="Times New Roman" w:hAnsi="Times New Roman" w:cs="Times New Roman"/>
          <w:sz w:val="28"/>
          <w:szCs w:val="28"/>
        </w:rPr>
        <w:t xml:space="preserve">- диагностические исследования должны быть оправданны; </w:t>
      </w:r>
    </w:p>
    <w:p w:rsidR="000C7C4D" w:rsidRPr="0063052B" w:rsidRDefault="000C7C4D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52B">
        <w:rPr>
          <w:rFonts w:ascii="Times New Roman" w:hAnsi="Times New Roman" w:cs="Times New Roman"/>
          <w:sz w:val="28"/>
          <w:szCs w:val="28"/>
        </w:rPr>
        <w:t>- диагностика предполагает коррекционные мероприятия;</w:t>
      </w:r>
    </w:p>
    <w:p w:rsidR="000C7C4D" w:rsidRPr="0063052B" w:rsidRDefault="000C7C4D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52B">
        <w:rPr>
          <w:rFonts w:ascii="Times New Roman" w:hAnsi="Times New Roman" w:cs="Times New Roman"/>
          <w:sz w:val="28"/>
          <w:szCs w:val="28"/>
        </w:rPr>
        <w:t>- диагностическая работа должна быть распланирована.</w:t>
      </w:r>
    </w:p>
    <w:p w:rsidR="000C7C4D" w:rsidRPr="0063052B" w:rsidRDefault="000C7C4D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52B">
        <w:rPr>
          <w:rFonts w:ascii="Times New Roman" w:hAnsi="Times New Roman" w:cs="Times New Roman"/>
          <w:sz w:val="28"/>
          <w:szCs w:val="28"/>
        </w:rPr>
        <w:t>При проведении любой диагностики учитель должен руководствоват</w:t>
      </w:r>
      <w:r w:rsidR="004B4BE3" w:rsidRPr="0063052B">
        <w:rPr>
          <w:rFonts w:ascii="Times New Roman" w:hAnsi="Times New Roman" w:cs="Times New Roman"/>
          <w:sz w:val="28"/>
          <w:szCs w:val="28"/>
        </w:rPr>
        <w:t>ься принципом</w:t>
      </w:r>
      <w:r w:rsidRPr="0063052B">
        <w:rPr>
          <w:rFonts w:ascii="Times New Roman" w:hAnsi="Times New Roman" w:cs="Times New Roman"/>
          <w:sz w:val="28"/>
          <w:szCs w:val="28"/>
        </w:rPr>
        <w:t>: «Не навреди!»</w:t>
      </w:r>
    </w:p>
    <w:p w:rsidR="000420AB" w:rsidRPr="0063052B" w:rsidRDefault="004B4BE3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52B">
        <w:rPr>
          <w:rFonts w:ascii="Times New Roman" w:hAnsi="Times New Roman" w:cs="Times New Roman"/>
          <w:sz w:val="28"/>
          <w:szCs w:val="28"/>
        </w:rPr>
        <w:t>Учитель, проводя определённые диагностические исследования должен разработать программу проведения исследований, поставить перед собой цель и задачи исследования, спрогнозировать результат.</w:t>
      </w:r>
    </w:p>
    <w:p w:rsidR="000420AB" w:rsidRDefault="000420AB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52B">
        <w:rPr>
          <w:rFonts w:ascii="Times New Roman" w:hAnsi="Times New Roman" w:cs="Times New Roman"/>
          <w:sz w:val="28"/>
          <w:szCs w:val="28"/>
        </w:rPr>
        <w:t>Всем учителям знакома ситуация, когда первоклассники с удовольствием идут в школу.</w:t>
      </w:r>
      <w:r w:rsidR="0063052B" w:rsidRPr="0063052B">
        <w:rPr>
          <w:rFonts w:ascii="Times New Roman" w:hAnsi="Times New Roman" w:cs="Times New Roman"/>
          <w:sz w:val="28"/>
          <w:szCs w:val="28"/>
        </w:rPr>
        <w:t xml:space="preserve"> Детям хочется носить портфель, иметь дневник,  общаться с учителем. Но постепенно, интерес у многих учащихся пропадает, и родители, и учителя сталкиваются с проблемой: «Не хочу учиться». И здесь необходима кропотливая и постоянная работа учителя по изучению и коррекции мотивации учения школьников. Учащиеся, у которых не сформирована мотивация учения, попадает в разряд неуспешных</w:t>
      </w:r>
      <w:r w:rsidR="00630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52B" w:rsidRDefault="0063052B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учитель мог не только изучить, но и дать рекомендации родителям, он должен иметь набор диагностических методик, которые помогут ему исследовать проблему и провести коррекционную работу</w:t>
      </w:r>
      <w:r w:rsidR="000C5A67">
        <w:rPr>
          <w:rFonts w:ascii="Times New Roman" w:hAnsi="Times New Roman" w:cs="Times New Roman"/>
          <w:sz w:val="28"/>
          <w:szCs w:val="28"/>
        </w:rPr>
        <w:t xml:space="preserve"> по формированию положительной мотивации учения младших школьников.</w:t>
      </w:r>
    </w:p>
    <w:p w:rsidR="000C5A67" w:rsidRPr="00F33788" w:rsidRDefault="000C5A67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В моей работе мне помогают следующие методики: </w:t>
      </w:r>
    </w:p>
    <w:p w:rsidR="000C5A67" w:rsidRPr="00F33788" w:rsidRDefault="000C5A67" w:rsidP="0063052B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33788">
        <w:rPr>
          <w:rFonts w:ascii="Times New Roman" w:hAnsi="Times New Roman" w:cs="Times New Roman"/>
          <w:sz w:val="28"/>
          <w:szCs w:val="28"/>
          <w:u w:val="single"/>
        </w:rPr>
        <w:lastRenderedPageBreak/>
        <w:t>1 класс</w:t>
      </w:r>
    </w:p>
    <w:p w:rsidR="00111BE2" w:rsidRPr="00F33788" w:rsidRDefault="00111BE2" w:rsidP="009C58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788">
        <w:rPr>
          <w:rFonts w:ascii="Times New Roman" w:hAnsi="Times New Roman" w:cs="Times New Roman"/>
          <w:b/>
          <w:i/>
          <w:sz w:val="28"/>
          <w:szCs w:val="28"/>
        </w:rPr>
        <w:t xml:space="preserve"> «Рамочка для фотографии».</w:t>
      </w:r>
    </w:p>
    <w:p w:rsidR="00111BE2" w:rsidRPr="00F33788" w:rsidRDefault="00111BE2" w:rsidP="00111BE2">
      <w:pPr>
        <w:pStyle w:val="2"/>
        <w:spacing w:before="0" w:beforeAutospacing="0" w:after="0" w:afterAutospacing="0"/>
        <w:rPr>
          <w:sz w:val="28"/>
          <w:szCs w:val="28"/>
        </w:rPr>
      </w:pPr>
      <w:r w:rsidRPr="00F33788">
        <w:rPr>
          <w:sz w:val="28"/>
          <w:szCs w:val="28"/>
        </w:rPr>
        <w:t>Первоклассникам предлагается нарисовать рамочку для фотографии, в которую можно будет поместить фотографию автора рамочки. При этом в обрамлении рамочки для фотографии должны быть использованы предметы школьной тематики, которые ребятам хотелось бы поместить в украшение рамки. Данная диагностика позволяет определить предметы, которые являются значимыми для первоклассника и которые он хотел бы перенести на обрамление своей фотографии.</w:t>
      </w:r>
    </w:p>
    <w:p w:rsidR="000C5A67" w:rsidRPr="00F33788" w:rsidRDefault="000C5A67" w:rsidP="006305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C582D" w:rsidRPr="00F33788" w:rsidRDefault="009C582D" w:rsidP="009C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lang w:eastAsia="ru-RU"/>
        </w:rPr>
        <w:t xml:space="preserve">  «Мое отношение к школе» </w:t>
      </w: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78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lang w:eastAsia="ru-RU"/>
        </w:rPr>
        <w:t xml:space="preserve"> </w:t>
      </w: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(ученикам выдаются бланки с квадратами по количеству вопросов, учитель зачитывает вопрос и возможные варианты ответы в соответствии с цветом) </w:t>
      </w:r>
    </w:p>
    <w:p w:rsidR="009C582D" w:rsidRPr="00F33788" w:rsidRDefault="009C582D" w:rsidP="009C582D">
      <w:pPr>
        <w:pStyle w:val="a5"/>
        <w:numPr>
          <w:ilvl w:val="0"/>
          <w:numId w:val="1"/>
        </w:num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Нравится  ли тебе ходить в школу? </w:t>
      </w:r>
    </w:p>
    <w:p w:rsidR="009C582D" w:rsidRPr="00F33788" w:rsidRDefault="009C582D" w:rsidP="009C582D">
      <w:pPr>
        <w:pStyle w:val="a5"/>
        <w:numPr>
          <w:ilvl w:val="0"/>
          <w:numId w:val="1"/>
        </w:num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Да – красный     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нет – синий     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не знаю – </w:t>
      </w:r>
      <w:proofErr w:type="gramStart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желтый</w:t>
      </w:r>
      <w:proofErr w:type="gramEnd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2. Больше всего тебе нравится: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Заниматься </w:t>
      </w:r>
      <w:proofErr w:type="gramStart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</w:t>
      </w:r>
      <w:proofErr w:type="gramEnd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взрослыми – красный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Смотреть телевизор – синий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Играть в игрушки – зеленый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Затрудняюсь ответить – желтый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3. В школе больше всего тебе нравится: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Друзья – </w:t>
      </w:r>
      <w:proofErr w:type="gramStart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синий</w:t>
      </w:r>
      <w:proofErr w:type="gramEnd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урок – зеленый    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затрудняюсь ответить – желтый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4. Хотел бы ты еще на год остаться в детском саду или дома?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Да – синий         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нет  - красный       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не знаю -   </w:t>
      </w:r>
      <w:proofErr w:type="gramStart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желтый</w:t>
      </w:r>
      <w:proofErr w:type="gramEnd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5. Если   бы   была   возможность учиться дома с мамой, ты бы согласился?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Да – синий        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нет  - красный       </w:t>
      </w:r>
    </w:p>
    <w:p w:rsidR="009C582D" w:rsidRPr="00F33788" w:rsidRDefault="009C582D" w:rsidP="009C582D">
      <w:pPr>
        <w:shd w:val="clear" w:color="auto" w:fill="FFFFFF"/>
        <w:tabs>
          <w:tab w:val="left" w:pos="518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не знаю -   </w:t>
      </w:r>
      <w:proofErr w:type="gramStart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желтый</w:t>
      </w:r>
      <w:proofErr w:type="gramEnd"/>
      <w:r w:rsidRPr="00F337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63052B" w:rsidRPr="00F33788" w:rsidRDefault="0063052B">
      <w:pPr>
        <w:rPr>
          <w:rFonts w:ascii="Times New Roman" w:hAnsi="Times New Roman" w:cs="Times New Roman"/>
          <w:sz w:val="28"/>
          <w:szCs w:val="28"/>
        </w:rPr>
      </w:pPr>
    </w:p>
    <w:p w:rsidR="009C582D" w:rsidRPr="00F33788" w:rsidRDefault="009C58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788">
        <w:rPr>
          <w:rFonts w:ascii="Times New Roman" w:hAnsi="Times New Roman" w:cs="Times New Roman"/>
          <w:sz w:val="28"/>
          <w:szCs w:val="28"/>
          <w:u w:val="single"/>
        </w:rPr>
        <w:t>2 класс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«Номинация» 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принять участие в чествовании школьных предметов. Для этого нужно распределить школьные предметы по следующим номинациям: 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Самый интересный учебный предмет 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Самый полезный учебный предмет 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Самый ненужный учебный предмет 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Самый трудный учебный предмет 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Самый легкий учебный предмет 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Самый веселый учебный предмет 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Затем учащимся предлагается придумать еще одну номинацию и самим определить, какой учебный предмет можно отнести к этой номинации. Данная методика позволяет изучить учебные приоритеты учащихся, определить преимущества  учебных предметов для них. </w:t>
      </w:r>
    </w:p>
    <w:p w:rsidR="009C582D" w:rsidRPr="00F33788" w:rsidRDefault="00F33788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C582D" w:rsidRPr="00F3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Градусник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процедурой диагностирования учитель проводит предварительную беседу с учащимися, в ходе которой он предъявляет предмет, который есть в каждом доме. Это - градусник. Педагог объясняет ребятам, что при высокой температуре человеку плохо, тревожно - 38, 40, 41 (цифры записывает на доске). Нормальная температура человека - 36,6. У него нет тревоги, все хорошо, у него все получается, он здоров. Температура у человека может быть и 35. При такой температуре человек испытывает слабость, усталость, отсутствие интереса и желания что - либо делать. После объяснения педагог предлагает учащимся поиграть в игру. Он будет называть учебные предметы, а ребятам предлагается пофантазировать и назвать или написать ту температуру, которая у них условно появляется при назывании этого предмета. Например: </w:t>
      </w:r>
    </w:p>
    <w:p w:rsidR="009C582D" w:rsidRPr="00F33788" w:rsidRDefault="009C582D" w:rsidP="009C58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Русский язык - 39</w:t>
      </w:r>
    </w:p>
    <w:p w:rsidR="009C582D" w:rsidRPr="00F33788" w:rsidRDefault="009C582D" w:rsidP="009C58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Математика - 36,6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определить степень тревожности младших школьников, которая связана с учебной деятельностью.</w:t>
      </w:r>
    </w:p>
    <w:p w:rsidR="009C582D" w:rsidRPr="00F33788" w:rsidRDefault="00F33788" w:rsidP="009C58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788">
        <w:rPr>
          <w:rFonts w:ascii="Times New Roman" w:hAnsi="Times New Roman" w:cs="Times New Roman"/>
          <w:sz w:val="28"/>
          <w:szCs w:val="28"/>
          <w:u w:val="single"/>
        </w:rPr>
        <w:t>3 к</w:t>
      </w:r>
      <w:r w:rsidR="009C582D" w:rsidRPr="00F33788">
        <w:rPr>
          <w:rFonts w:ascii="Times New Roman" w:hAnsi="Times New Roman" w:cs="Times New Roman"/>
          <w:sz w:val="28"/>
          <w:szCs w:val="28"/>
          <w:u w:val="single"/>
        </w:rPr>
        <w:t>ласс</w:t>
      </w:r>
    </w:p>
    <w:p w:rsidR="009C582D" w:rsidRPr="00F33788" w:rsidRDefault="00F33788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C582D" w:rsidRPr="00F3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будущего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определить, что нужно взять в школу будущего из школы сегодняшнего дня, а также, что брать не нужно. Для этого ребятам раздаются листы бумаги, имеющие два столбца</w:t>
      </w:r>
      <w:proofErr w:type="gramStart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(+) </w:t>
      </w:r>
      <w:proofErr w:type="gramEnd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брать, (-) не нужно брать.</w:t>
      </w:r>
    </w:p>
    <w:p w:rsidR="009C582D" w:rsidRPr="00F33788" w:rsidRDefault="009C582D" w:rsidP="009C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учащиеся заносят в столбец</w:t>
      </w:r>
      <w:proofErr w:type="gramStart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 </w:t>
      </w:r>
      <w:proofErr w:type="gramEnd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урок, то это говорит о том, что эти понятия вызывают у ученика тревожность, что не способствует формированию положительной учебной мотивации.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F33788">
        <w:rPr>
          <w:rFonts w:ascii="Times New Roman" w:hAnsi="Times New Roman" w:cs="Times New Roman"/>
          <w:b/>
          <w:sz w:val="28"/>
          <w:szCs w:val="28"/>
        </w:rPr>
        <w:t xml:space="preserve"> «Мотивы учебной деятельности»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33788" w:rsidRPr="00F33788" w:rsidRDefault="00F33788" w:rsidP="00F3378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Инструкция испытуемому: «Внимательно прочти анкету и подчеркни пункты, соответствующие твоим стремлениям и желаниям».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1.  Учусь потому, что на уроках (по такому-то предмету) интересно.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2.  Учусь потому, что заставляют родители.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3.  Учусь потому, что хочу получать хорошие отметки.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4.  Учусь для того, чтобы подготовиться к будущей профессии.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5.  Учусь потому, что в наше время учатся все, незнайкой быть нельзя.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6.  Учусь потому, что хочу завоевать авторитет среди товарищей по учебе.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7. Учусь потому, что нравится узнавать новое.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8. Учусь потому, что нравится учитель (по такому-то предмету).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9. Учусь потому, что хочу избежать плохих отметок и неприятностей.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10. Учусь потому, что хочу больше знать.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11. Учусь потому, что люблю мыслить, думать, соображать.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12. Учусь потому, что хочу быть первым учеником.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                     Обработка данных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1. Проводится классификация изученных мотивов. Их можно разделить на следующие группы: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1) широкие социальные мотивы – 4, 5;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2) мотивация благополучия – 1, 11;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3) престижная мотивация – 6, 12;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4) мотивация содержания – 7, 10;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5) мотивация «прессом» – 2, 9;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6) узкие социальные мотивы – 3, 8.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2. Выделяются ведущие мотивы учебной деятельности школьника, приводится качественный анализ структуры мотивации учебной деятельности школьника и ее соответствие критериям: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  - богатство и разнообразие мотивов;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  - социальная ценность мотивов;</w:t>
      </w:r>
    </w:p>
    <w:p w:rsid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 xml:space="preserve">        - присутствие в структуре мотивации познавательных интересов.</w:t>
      </w:r>
    </w:p>
    <w:p w:rsidR="009E20B3" w:rsidRDefault="009E20B3" w:rsidP="00F3378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E20B3" w:rsidRPr="009E20B3" w:rsidRDefault="009E20B3" w:rsidP="00F33788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9E20B3">
        <w:rPr>
          <w:rFonts w:ascii="Times New Roman" w:hAnsi="Times New Roman" w:cs="Times New Roman"/>
          <w:sz w:val="28"/>
          <w:szCs w:val="28"/>
          <w:u w:val="single"/>
        </w:rPr>
        <w:t>4 класс</w:t>
      </w:r>
    </w:p>
    <w:p w:rsidR="00F33788" w:rsidRPr="00F33788" w:rsidRDefault="00F33788" w:rsidP="00F3378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33788" w:rsidRPr="009E20B3" w:rsidRDefault="009E20B3" w:rsidP="00F3378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3788" w:rsidRPr="009E20B3">
        <w:rPr>
          <w:rFonts w:ascii="Times New Roman" w:hAnsi="Times New Roman" w:cs="Times New Roman"/>
          <w:b/>
          <w:sz w:val="28"/>
          <w:szCs w:val="28"/>
        </w:rPr>
        <w:t>Хорошо или плохо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3788" w:rsidRPr="00F33788" w:rsidRDefault="00F33788" w:rsidP="00F3378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33788" w:rsidRPr="00F33788" w:rsidRDefault="00F33788" w:rsidP="00F33788">
      <w:pPr>
        <w:pStyle w:val="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Проективная методика изучения школьной мотивации.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хорошая школа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плохая школа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lastRenderedPageBreak/>
        <w:t>-  хороший класс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плохой класс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хороший ученик 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плохой ученик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хороший учитель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плохой учитель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хороший урок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плохой урок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хороший ответ – это …</w:t>
      </w:r>
    </w:p>
    <w:p w:rsidR="00F33788" w:rsidRPr="00F33788" w:rsidRDefault="00F33788" w:rsidP="00F33788">
      <w:pPr>
        <w:pStyle w:val="3"/>
        <w:tabs>
          <w:tab w:val="num" w:pos="10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-  плохой ответ – это …</w:t>
      </w:r>
    </w:p>
    <w:p w:rsidR="00F33788" w:rsidRPr="00F33788" w:rsidRDefault="00F33788" w:rsidP="00F33788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788">
        <w:rPr>
          <w:rFonts w:ascii="Times New Roman" w:hAnsi="Times New Roman" w:cs="Times New Roman"/>
          <w:sz w:val="28"/>
          <w:szCs w:val="28"/>
        </w:rPr>
        <w:t>Проективная методика позволяет выявить отношение ученика к понятиям «плохой» и «хороший» и определить, как соотносит ученик определение с собственными достижениями.</w:t>
      </w:r>
    </w:p>
    <w:p w:rsidR="00F33788" w:rsidRPr="00F33788" w:rsidRDefault="00F33788" w:rsidP="00F33788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Анкета для оценки уровня школьной мотивации Н. </w:t>
      </w:r>
      <w:proofErr w:type="spellStart"/>
      <w:r w:rsidRPr="00F3378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Лускановой</w:t>
      </w:r>
      <w:proofErr w:type="spellEnd"/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Тебе нравится в школе?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очень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нравится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нравится</w:t>
      </w:r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Утром, когда ты просыпаешься, ты всегда с радостью идешь в школу или тебе часто хочется остаться дома?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чаще хочется остаться дома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бывает по-разному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иду с радостью</w:t>
      </w:r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Если </w:t>
      </w: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 </w:t>
      </w:r>
      <w:hyperlink r:id="rId5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учитель</w:t>
        </w:r>
      </w:hyperlink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знаю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остался бы дома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пошел бы в школу</w:t>
      </w:r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Тебе нравится, когда у вас отменяют какие-нибудь уроки?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нравится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бывает по-разному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нравится</w:t>
      </w:r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Ты хотел бы, чтобы тебе не задавали домашних заданий?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хотел бы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хотел бы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знаю</w:t>
      </w:r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Ты хотел бы, чтобы в школе остались одни перемены?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знаю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хотел бы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хотел бы</w:t>
      </w:r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Ты часто рассказываешь о школе родителям?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часто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редко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рассказываю</w:t>
      </w:r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Ты хотел бы, чтобы у тебя был менее строгий учитель?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точно не знаю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хотел бы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хотел бы</w:t>
      </w:r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 тебя в классе много друзей?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мало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много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нет друзей</w:t>
      </w:r>
    </w:p>
    <w:p w:rsidR="00F33788" w:rsidRPr="00F33788" w:rsidRDefault="00F33788" w:rsidP="00F337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Тебе нравятся твои одноклассники?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нравятся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очень</w:t>
      </w:r>
    </w:p>
    <w:p w:rsidR="00F33788" w:rsidRPr="00F33788" w:rsidRDefault="00F33788" w:rsidP="00F3378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нравятся</w:t>
      </w:r>
    </w:p>
    <w:p w:rsidR="00F33788" w:rsidRPr="00F33788" w:rsidRDefault="00F33788" w:rsidP="00F33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Ключ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Количество </w:t>
      </w:r>
      <w:hyperlink r:id="rId6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баллов</w:t>
        </w:r>
      </w:hyperlink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которые можно получить за каждый из трех ответов на вопросы анкеты.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7"/>
        <w:gridCol w:w="2346"/>
        <w:gridCol w:w="2346"/>
        <w:gridCol w:w="2346"/>
      </w:tblGrid>
      <w:tr w:rsidR="00F33788" w:rsidRPr="00F33788" w:rsidTr="00F33788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9D1913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F33788" w:rsidRPr="00F3378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оценка</w:t>
              </w:r>
            </w:hyperlink>
            <w:r w:rsidR="00F33788"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1-й </w:t>
            </w:r>
            <w:hyperlink r:id="rId8" w:tgtFrame="_blank" w:history="1">
              <w:r w:rsidR="00F33788" w:rsidRPr="00F3378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ответ</w:t>
              </w:r>
            </w:hyperlink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2-й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3-й ответ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3788" w:rsidRPr="00F33788" w:rsidTr="00F337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788" w:rsidRPr="00F33788" w:rsidRDefault="00F33788" w:rsidP="00F3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 </w:t>
      </w:r>
      <w:hyperlink r:id="rId9" w:tgtFrame="_blank" w:history="1">
        <w:r w:rsidRPr="00F3378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уровень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. 25-30 баллов – высокий уровень школьной мотивации, </w:t>
      </w:r>
      <w:hyperlink r:id="rId10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учебной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активности.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 таких </w:t>
      </w:r>
      <w:hyperlink r:id="rId11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 </w:t>
      </w:r>
      <w:hyperlink r:id="rId12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рисунках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школьную тему они изображают учителя у доски, процесс урока, </w:t>
      </w:r>
      <w:hyperlink r:id="rId13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учебный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</w:t>
      </w:r>
      <w:r w:rsidRPr="00F337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ериал и т.п.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</w:t>
      </w: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. 20-24 балла – хорошая школьная мотивация.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Подобные показатели имеют большинство учащихся начальных классов, успешно справляющихся с </w:t>
      </w:r>
      <w:proofErr w:type="spellStart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hyperlink r:id="rId14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деятельностью</w:t>
        </w:r>
        <w:proofErr w:type="spellEnd"/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рисунках на школьную тему они также изображают </w:t>
      </w:r>
      <w:hyperlink r:id="rId15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учебные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уровень</w:t>
      </w: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. 15-19 баллов – положительное </w:t>
      </w:r>
      <w:hyperlink r:id="rId16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отношение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школе, но школа привлекает таких детей </w:t>
      </w:r>
      <w:proofErr w:type="spellStart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деятельностью.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 </w:t>
      </w:r>
      <w:hyperlink r:id="rId17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учителем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нравится ощущать себя учениками, иметь красивый портфель, ручки, тетради. Познавательные мотивы у таких детей сформированы в меньшей </w:t>
      </w:r>
      <w:hyperlink r:id="rId18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степени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учебный процесс их мало привлекает. В рисунках на школьную тему такие </w:t>
      </w:r>
      <w:hyperlink r:id="rId19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ученики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изображают, как правило, школьные, но не учебные ситуации.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уровень</w:t>
      </w: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. 10-14 баллов – низкая школьная мотивация.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 </w:t>
      </w:r>
      <w:hyperlink r:id="rId20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серьезные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уровень</w:t>
      </w: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Ниже 10 баллов – негативное отношение к школе, </w:t>
      </w:r>
      <w:proofErr w:type="gramStart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788" w:rsidRPr="00F33788" w:rsidRDefault="00F33788" w:rsidP="00F337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испытывают серьезные </w:t>
      </w:r>
      <w:hyperlink r:id="rId21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трудности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обучении: они не справляются с учебной деятельностью, </w:t>
      </w:r>
      <w:proofErr w:type="gramStart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проблемы</w:t>
      </w:r>
      <w:proofErr w:type="gramEnd"/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22" w:tgtFrame="_blank" w:history="1">
        <w:r w:rsidRPr="00F337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общении</w:t>
        </w:r>
      </w:hyperlink>
      <w:r w:rsidRPr="00F3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одноклассниками, во взаимоотношениях с учителем. Школа нередко воспринимается ими как враждебная среда, пребывание в которой для них невыносимо. </w:t>
      </w:r>
    </w:p>
    <w:p w:rsidR="00A733C5" w:rsidRPr="00A733C5" w:rsidRDefault="00A733C5" w:rsidP="00A733C5">
      <w:pPr>
        <w:pStyle w:val="a4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A733C5">
        <w:rPr>
          <w:sz w:val="28"/>
          <w:szCs w:val="28"/>
        </w:rPr>
        <w:t>Во всех современных образовательных технологиях применяются различные методы диагностики (метод наблюдения или метод контроля). Я использую данные методы для достижения поло</w:t>
      </w:r>
      <w:r>
        <w:rPr>
          <w:sz w:val="28"/>
          <w:szCs w:val="28"/>
        </w:rPr>
        <w:t>жительных результатов</w:t>
      </w:r>
      <w:r w:rsidRPr="00A733C5">
        <w:rPr>
          <w:sz w:val="28"/>
          <w:szCs w:val="28"/>
        </w:rPr>
        <w:t>.</w:t>
      </w:r>
    </w:p>
    <w:p w:rsidR="00A733C5" w:rsidRPr="00A733C5" w:rsidRDefault="00A733C5" w:rsidP="00A733C5">
      <w:pPr>
        <w:pStyle w:val="a4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A733C5">
        <w:rPr>
          <w:sz w:val="28"/>
          <w:szCs w:val="28"/>
        </w:rPr>
        <w:t>Все методы диагностики работают на достоверную и объективную информацию об ученике и для организации коррекционной работы с учащимися группы риска. Эта информация даёт возможность подбирать для них соответствующие задания и упражнения.</w:t>
      </w:r>
    </w:p>
    <w:p w:rsidR="003C7B9F" w:rsidRDefault="003C7B9F" w:rsidP="009C582D">
      <w:pPr>
        <w:rPr>
          <w:i/>
          <w:iCs/>
          <w:color w:val="000000"/>
          <w:sz w:val="27"/>
          <w:szCs w:val="27"/>
          <w:shd w:val="clear" w:color="auto" w:fill="FFFFFF"/>
        </w:rPr>
      </w:pPr>
    </w:p>
    <w:p w:rsidR="003C7B9F" w:rsidRDefault="003C7B9F" w:rsidP="009C582D">
      <w:pPr>
        <w:rPr>
          <w:i/>
          <w:iCs/>
          <w:color w:val="000000"/>
          <w:sz w:val="27"/>
          <w:szCs w:val="27"/>
          <w:shd w:val="clear" w:color="auto" w:fill="FFFFFF"/>
        </w:rPr>
      </w:pPr>
    </w:p>
    <w:p w:rsidR="003C7B9F" w:rsidRDefault="003C7B9F" w:rsidP="009C582D">
      <w:pPr>
        <w:rPr>
          <w:i/>
          <w:iCs/>
          <w:color w:val="000000"/>
          <w:sz w:val="27"/>
          <w:szCs w:val="27"/>
          <w:shd w:val="clear" w:color="auto" w:fill="FFFFFF"/>
        </w:rPr>
      </w:pPr>
    </w:p>
    <w:p w:rsidR="003C7B9F" w:rsidRPr="003C7B9F" w:rsidRDefault="003C7B9F" w:rsidP="009C582D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C7B9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использованной литературы</w:t>
      </w:r>
    </w:p>
    <w:p w:rsidR="003C7B9F" w:rsidRPr="003C7B9F" w:rsidRDefault="003C7B9F" w:rsidP="009C582D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9C582D" w:rsidRPr="003C7B9F" w:rsidRDefault="003C7B9F" w:rsidP="009C58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B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7B1D39" w:rsidRPr="003C7B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Дереклеева</w:t>
      </w:r>
      <w:proofErr w:type="spellEnd"/>
      <w:r w:rsidR="007B1D39" w:rsidRPr="003C7B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Н.И.</w:t>
      </w:r>
      <w:r w:rsidR="007B1D39" w:rsidRPr="003C7B9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7B1D39" w:rsidRPr="003C7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Справочник классного руководителя (1-4 классы) / Под ред. И.С. Артюховой. – М.: «ВАКО», 2005.</w:t>
      </w:r>
    </w:p>
    <w:p w:rsidR="003C7B9F" w:rsidRPr="003C7B9F" w:rsidRDefault="003C7B9F" w:rsidP="009C58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Козлова, Г.В. Диагностика воспитательного процесса / Г.В. Козлова //Научно-методический журнал. Классный руководитель. – 2000. - №4. – С.73 – 106.</w:t>
      </w:r>
    </w:p>
    <w:p w:rsidR="007B1D39" w:rsidRPr="003C7B9F" w:rsidRDefault="003C7B9F" w:rsidP="009C582D">
      <w:pPr>
        <w:rPr>
          <w:rFonts w:ascii="Times New Roman" w:hAnsi="Times New Roman" w:cs="Times New Roman"/>
          <w:sz w:val="28"/>
          <w:szCs w:val="28"/>
        </w:rPr>
      </w:pPr>
      <w:r w:rsidRPr="003C7B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7B1D39" w:rsidRPr="003C7B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Кульневич</w:t>
      </w:r>
      <w:proofErr w:type="spellEnd"/>
      <w:r w:rsidR="007B1D39" w:rsidRPr="003C7B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С.В., </w:t>
      </w:r>
      <w:proofErr w:type="spellStart"/>
      <w:r w:rsidR="007B1D39" w:rsidRPr="003C7B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Лакоценина</w:t>
      </w:r>
      <w:proofErr w:type="spellEnd"/>
      <w:r w:rsidR="007B1D39" w:rsidRPr="003C7B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Т.П.</w:t>
      </w:r>
      <w:r w:rsidR="007B1D39" w:rsidRPr="003C7B9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7B1D39" w:rsidRPr="003C7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 работа в начальной школе. Практическое пособие. М.: ТЦ «Учитель», 2001</w:t>
      </w:r>
    </w:p>
    <w:sectPr w:rsidR="007B1D39" w:rsidRPr="003C7B9F" w:rsidSect="0096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2508"/>
    <w:multiLevelType w:val="hybridMultilevel"/>
    <w:tmpl w:val="8FD211BA"/>
    <w:lvl w:ilvl="0" w:tplc="AA18CCA6">
      <w:start w:val="1"/>
      <w:numFmt w:val="decimal"/>
      <w:lvlText w:val="%1."/>
      <w:lvlJc w:val="left"/>
      <w:pPr>
        <w:ind w:left="70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53F2327C"/>
    <w:multiLevelType w:val="multilevel"/>
    <w:tmpl w:val="EA6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142B0"/>
    <w:multiLevelType w:val="multilevel"/>
    <w:tmpl w:val="2EEE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F3D"/>
    <w:rsid w:val="000420AB"/>
    <w:rsid w:val="000C5A67"/>
    <w:rsid w:val="000C7C4D"/>
    <w:rsid w:val="00111BE2"/>
    <w:rsid w:val="003C7B9F"/>
    <w:rsid w:val="004B4BE3"/>
    <w:rsid w:val="004F68B5"/>
    <w:rsid w:val="005537BB"/>
    <w:rsid w:val="0063052B"/>
    <w:rsid w:val="00764EEB"/>
    <w:rsid w:val="007B1D39"/>
    <w:rsid w:val="008E3F3D"/>
    <w:rsid w:val="00965239"/>
    <w:rsid w:val="009C582D"/>
    <w:rsid w:val="009D1913"/>
    <w:rsid w:val="009E20B3"/>
    <w:rsid w:val="00A733C5"/>
    <w:rsid w:val="00B700BC"/>
    <w:rsid w:val="00F3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39"/>
  </w:style>
  <w:style w:type="paragraph" w:styleId="1">
    <w:name w:val="heading 1"/>
    <w:basedOn w:val="a"/>
    <w:link w:val="10"/>
    <w:uiPriority w:val="9"/>
    <w:qFormat/>
    <w:rsid w:val="00F33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0AB"/>
  </w:style>
  <w:style w:type="paragraph" w:styleId="2">
    <w:name w:val="Body Text 2"/>
    <w:basedOn w:val="a"/>
    <w:link w:val="20"/>
    <w:rsid w:val="0011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11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1BE2"/>
    <w:rPr>
      <w:b/>
      <w:bCs/>
    </w:rPr>
  </w:style>
  <w:style w:type="paragraph" w:styleId="a4">
    <w:name w:val="Normal (Web)"/>
    <w:basedOn w:val="a"/>
    <w:uiPriority w:val="99"/>
    <w:unhideWhenUsed/>
    <w:rsid w:val="0011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582D"/>
    <w:pPr>
      <w:ind w:left="720"/>
      <w:contextualSpacing/>
    </w:pPr>
  </w:style>
  <w:style w:type="paragraph" w:styleId="HTML">
    <w:name w:val="HTML Preformatted"/>
    <w:basedOn w:val="a"/>
    <w:link w:val="HTML0"/>
    <w:rsid w:val="00F33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3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33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3788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F33788"/>
  </w:style>
  <w:style w:type="character" w:styleId="a6">
    <w:name w:val="Hyperlink"/>
    <w:basedOn w:val="a0"/>
    <w:uiPriority w:val="99"/>
    <w:semiHidden/>
    <w:unhideWhenUsed/>
    <w:rsid w:val="00F33788"/>
    <w:rPr>
      <w:color w:val="0000FF"/>
      <w:u w:val="single"/>
    </w:rPr>
  </w:style>
  <w:style w:type="character" w:customStyle="1" w:styleId="submenu-table">
    <w:name w:val="submenu-table"/>
    <w:basedOn w:val="a0"/>
    <w:rsid w:val="003C7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1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office.ru/6-480-otvet-na-profilakticheskuyu-terapiyu-otvet-predupreditelnyi.htm" TargetMode="External"/><Relationship Id="rId13" Type="http://schemas.openxmlformats.org/officeDocument/2006/relationships/hyperlink" Target="http://www.psyoffice.ru/3-0-kat4-3509.htm" TargetMode="External"/><Relationship Id="rId18" Type="http://schemas.openxmlformats.org/officeDocument/2006/relationships/hyperlink" Target="http://www.psyoffice.ru/5-psychology-441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yoffice.ru/2871-8-psichology-book_o745_3.html" TargetMode="External"/><Relationship Id="rId7" Type="http://schemas.openxmlformats.org/officeDocument/2006/relationships/hyperlink" Target="http://www.psyoffice.ru/5-enc_psychology-853.htm" TargetMode="External"/><Relationship Id="rId12" Type="http://schemas.openxmlformats.org/officeDocument/2006/relationships/hyperlink" Target="http://www.psyoffice.ru/3-0-pedagog-kon083.htm" TargetMode="External"/><Relationship Id="rId17" Type="http://schemas.openxmlformats.org/officeDocument/2006/relationships/hyperlink" Target="http://www.psyoffice.ru/6-1095-metodika-ocenki-uchebnoi-komunikaci-uchaschegosja-s-uchitelem-na-urok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office.ru/386-frejjd-zigmund-ostroumie-i-ego-otnoshenie-k.html" TargetMode="External"/><Relationship Id="rId20" Type="http://schemas.openxmlformats.org/officeDocument/2006/relationships/hyperlink" Target="http://www.psyoffice.ru/8/psichology/book_o085_page_7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yoffice.ru/6-896-metod-poljarnyh-balov.htm" TargetMode="External"/><Relationship Id="rId11" Type="http://schemas.openxmlformats.org/officeDocument/2006/relationships/hyperlink" Target="http://www.psyoffice.ru/7/articles/kid/kid46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syoffice.ru/5-china_philosophy-246.htm" TargetMode="External"/><Relationship Id="rId15" Type="http://schemas.openxmlformats.org/officeDocument/2006/relationships/hyperlink" Target="http://www.psyoffice.ru/5-enc_psychology-1202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syoffice.ru/6-1013-aktivizacija-uchebnoi-dejatelnosti.htm" TargetMode="External"/><Relationship Id="rId19" Type="http://schemas.openxmlformats.org/officeDocument/2006/relationships/hyperlink" Target="http://www.psyoffice.ru/6-463-ucheniki-jamvliha-pergamskaja-shkola-imperator-yulia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office.ru/1-36-200.htm" TargetMode="External"/><Relationship Id="rId14" Type="http://schemas.openxmlformats.org/officeDocument/2006/relationships/hyperlink" Target="http://www.psyoffice.ru/3-0-pedagogika-00161.htm" TargetMode="External"/><Relationship Id="rId22" Type="http://schemas.openxmlformats.org/officeDocument/2006/relationships/hyperlink" Target="http://www.psyoffice.ru/3-0-pedagog-kon08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2016-08-18T12:18:00Z</dcterms:created>
  <dcterms:modified xsi:type="dcterms:W3CDTF">2018-01-13T19:11:00Z</dcterms:modified>
</cp:coreProperties>
</file>