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E6" w:rsidRDefault="007C15E6" w:rsidP="007C15E6">
      <w:pPr>
        <w:pStyle w:val="a3"/>
        <w:shd w:val="clear" w:color="auto" w:fill="FFFFFF"/>
        <w:spacing w:before="0" w:beforeAutospacing="0" w:after="125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Вертикова А.А.</w:t>
      </w:r>
    </w:p>
    <w:p w:rsidR="007C15E6" w:rsidRDefault="007C15E6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7C15E6">
        <w:rPr>
          <w:color w:val="000000"/>
          <w:sz w:val="28"/>
          <w:szCs w:val="28"/>
        </w:rPr>
        <w:t>Формирование личности студентов на уроках истории и обществознания</w:t>
      </w:r>
      <w:r>
        <w:rPr>
          <w:color w:val="000000"/>
          <w:sz w:val="28"/>
          <w:szCs w:val="28"/>
        </w:rPr>
        <w:t>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Актуальность вопроса о духовно-нравственном воспитании и формировании гражданской позиции личности в процессе ее обучения не вызывает сомнений. В современной образовательной системе мног</w:t>
      </w:r>
      <w:r>
        <w:rPr>
          <w:color w:val="000000"/>
          <w:sz w:val="28"/>
          <w:szCs w:val="28"/>
        </w:rPr>
        <w:t>о пишут и говорят</w:t>
      </w:r>
      <w:r w:rsidRPr="001C70CD">
        <w:rPr>
          <w:color w:val="000000"/>
          <w:sz w:val="28"/>
          <w:szCs w:val="28"/>
        </w:rPr>
        <w:t xml:space="preserve"> о мультимедиа-уроках, о применении ИКТ и забывают об одном</w:t>
      </w:r>
      <w:r>
        <w:rPr>
          <w:color w:val="000000"/>
          <w:sz w:val="28"/>
          <w:szCs w:val="28"/>
        </w:rPr>
        <w:t xml:space="preserve"> самом важном и</w:t>
      </w:r>
      <w:r w:rsidRPr="001C70CD">
        <w:rPr>
          <w:color w:val="000000"/>
          <w:sz w:val="28"/>
          <w:szCs w:val="28"/>
        </w:rPr>
        <w:t xml:space="preserve"> самом трудноизмеримом ресурсе урока - воспитательном.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Работая над проблемой формирования гражданских качеств личности студентов, я ориентировалась на актуальность данной проблемы. Федеральный Государственный стандарт выдвигает новые требования к работе педагога. Одна из главных задач - это формирование гражданских качеств и выработка гражданской позиции у подрастающего поколения. Добиться поставленной задачи можно через соединение важнейших компонентов воспитательно-образовательной деятельности: учебной, вн</w:t>
      </w:r>
      <w:r>
        <w:rPr>
          <w:color w:val="000000"/>
          <w:sz w:val="28"/>
          <w:szCs w:val="28"/>
        </w:rPr>
        <w:t>еурочной работы</w:t>
      </w:r>
      <w:r w:rsidRPr="001C70CD">
        <w:rPr>
          <w:color w:val="000000"/>
          <w:sz w:val="28"/>
          <w:szCs w:val="28"/>
        </w:rPr>
        <w:t>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Поэтому</w:t>
      </w:r>
      <w:r>
        <w:rPr>
          <w:color w:val="000000"/>
          <w:sz w:val="28"/>
          <w:szCs w:val="28"/>
        </w:rPr>
        <w:t xml:space="preserve"> </w:t>
      </w:r>
      <w:r w:rsidRPr="001C70CD">
        <w:rPr>
          <w:color w:val="000000"/>
          <w:sz w:val="28"/>
          <w:szCs w:val="28"/>
        </w:rPr>
        <w:t>целью деятельности преподавателя истории является -формирование гражданских качеств личности студента и воспитание активной гражданской позиции. Достижению этой цели помогут следующие задачи: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1. Создание условий в образовательном процессе для развития гражданской активности и ответственности студентов.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2. Повышение личностной мотивации студентов для участия в общественно-значимых делах.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3. Достижение общественной активности и творческой инициативы студентов.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4. Формирование умений видеть актуальные проблемы общественной жизни и стремления их решать во взаимодействии с другими людьми. 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Урок выступает действенным способом</w:t>
      </w:r>
      <w:r>
        <w:rPr>
          <w:color w:val="000000"/>
          <w:sz w:val="28"/>
          <w:szCs w:val="28"/>
        </w:rPr>
        <w:t xml:space="preserve"> патриотического и гражданского </w:t>
      </w:r>
      <w:r w:rsidRPr="001C70CD">
        <w:rPr>
          <w:color w:val="000000"/>
          <w:sz w:val="28"/>
          <w:szCs w:val="28"/>
        </w:rPr>
        <w:t>воспитания молодого поколения. Наибольшая нагрузка по формированию гражданской позиции приходится на уроки гуманитарного направления: историю, литературу, обществознание, право, философию, ОБЖ и т.д.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 xml:space="preserve">На этих уроках формируется образ страны, представления об отношениях человека и государства, о ценности человеческой жизни, о правах и свободах человека, о нравственных основах культурных, семейных, социально-исторических, религиозных традиций народов мира и многонационального народа России, передаваемых от поколения к поколению. Гуманитарные </w:t>
      </w:r>
      <w:r w:rsidRPr="001C70CD">
        <w:rPr>
          <w:color w:val="000000"/>
          <w:sz w:val="28"/>
          <w:szCs w:val="28"/>
        </w:rPr>
        <w:lastRenderedPageBreak/>
        <w:t>знания способны укрепить веру у студента в культурную уникальность своего народа, сформировать у него культурную идентификацию со своим народом и воспитать ответственность за судьбу своей страны.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Воспитательная цель урока по формированию гражданской позиции у молодого поколения приводит к развитию следующих понятий, взглядов, компетенций: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понятия основных социальных ролей - дочери, сына;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преемственность поколений, семейные традиции;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любовь к Родине, гордость;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гражданский долг;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активность жизненной позиции;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соблюдение правил и норм поведения;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верность долгу;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профессиональное самоопределение и польза обществу;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призвание и успех в жизни;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роль коллектива;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уважение других людей;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сопереживание и участие;</w:t>
      </w:r>
    </w:p>
    <w:p w:rsidR="001C70CD" w:rsidRPr="001C70CD" w:rsidRDefault="001C70CD" w:rsidP="001C70C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лидерская позиция и др.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Как предметник могу сказать, что история обладает большими потенциальными возможностями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1C70CD">
          <w:rPr>
            <w:rStyle w:val="a4"/>
            <w:color w:val="00000A"/>
            <w:sz w:val="28"/>
            <w:szCs w:val="28"/>
            <w:u w:val="none"/>
          </w:rPr>
          <w:t>в патриотическом воспитании</w:t>
        </w:r>
      </w:hyperlink>
      <w:r>
        <w:rPr>
          <w:color w:val="000000"/>
          <w:sz w:val="28"/>
          <w:szCs w:val="28"/>
        </w:rPr>
        <w:t xml:space="preserve"> </w:t>
      </w:r>
      <w:r w:rsidRPr="001C70CD">
        <w:rPr>
          <w:color w:val="000000"/>
          <w:sz w:val="28"/>
          <w:szCs w:val="28"/>
        </w:rPr>
        <w:t>и формировании таких компетенций.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 xml:space="preserve">Актуальность содержания курсов истории чрезвычайно велика в связи с происходящими в обществе коренными изменениями. В последние годы патриотизм снова становится национальной идеологией нашего государства. </w:t>
      </w:r>
      <w:r>
        <w:rPr>
          <w:color w:val="000000"/>
          <w:sz w:val="28"/>
          <w:szCs w:val="28"/>
        </w:rPr>
        <w:t xml:space="preserve">Слово патриот студенты сегодня произносят с гордостью. </w:t>
      </w:r>
      <w:r w:rsidRPr="001C70CD">
        <w:rPr>
          <w:color w:val="000000"/>
          <w:sz w:val="28"/>
          <w:szCs w:val="28"/>
        </w:rPr>
        <w:t xml:space="preserve">Знания о своей стране, о происходящих в обществе процессах, обсуждение их и прогнозирование возможных результатов способствуют формированию социально значимых ценностных ориентиров: чувство причастности к судьбе Отечества, установку на активное участие в развитии своей страны, патриотизм, толерантность, правовую и политическую культуру. В связи с этим особую значимость придаю отбору содержания и тем для обсуждения со студентами. Важным результатом своей работы считаю научить студента осмыслению изучаемого материала, умению самостоятельно добывать </w:t>
      </w:r>
      <w:r w:rsidRPr="001C70CD">
        <w:rPr>
          <w:color w:val="000000"/>
          <w:sz w:val="28"/>
          <w:szCs w:val="28"/>
        </w:rPr>
        <w:lastRenderedPageBreak/>
        <w:t>знания и перерабатывать информацию. Главным звеном каждого урока является рефлексия, которая позволяет достигнуть максимально полной осознанности изученного материала. Это не простая проверка знаний, а возможность отследить то новое, что получено студентами на уроке, соотнести те знания, которые у них были, с теми, которые они приобрели. 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Основными приемами для формирования гражданских качеств личности при помощи излагаемого материала могут служить следующие: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приведение примера (героизм воинов, в том числе земляков студентов, превосходство отечественной техники, профессионально компетентная деятельность российских городских специалистов, добросовестное и самоотверженное выполнение конституционного долга гражданами России и др.);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использование сравнения, сопоставления, противопоставления (внешняя политика различных государств, возможности науки и образования в разных странах, уровень развития культуры и др.);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яркий рассказ (народные традиции и обычаи большой и малой родины, эпизоды боевых действий, перспективы развития региона, города, профессионального образования, эстетика служения Отечеству, нравственный и профессиональный облик выпускников колледжа);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разъяснение, разоблачение (фальсификация истории Великой Отечественной войны, необоснованные нападки на политику государства в Кавказском регионе, в Украине, на Ближнем Востоке и др.);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анализ фактов, явлений (сильные и слабые стороны в экономическом развитии страны, противоречия в развитии духовной сферы общества);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позитивное отношение к народным традициям, истории России, будущему выпускников колледжа. Конструктивные высказывания о положении дел в учебной группе, колледже;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- уважительное и доверительное отношение к студентам, недопущение ущемления их личного достоинства; положительный эмоциональный фон высказываний по социальной тематике и др.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 xml:space="preserve">Воспитательное воздействие на студентов оказывает система отношений, складывающаяся в ходе занятий. Определяющее влияние на характер этих отношений оказывает личность преподавателя, мастера производственного обучения, их педагогическое мастерство. Такие качества, как идейная убежденность, высокоразвитое гуманитарное мышление, патриотизм и гражданственность, безупречная нравственность, научная подготовленность, </w:t>
      </w:r>
      <w:r w:rsidRPr="001C70CD">
        <w:rPr>
          <w:color w:val="000000"/>
          <w:sz w:val="28"/>
          <w:szCs w:val="28"/>
        </w:rPr>
        <w:lastRenderedPageBreak/>
        <w:t>высокий уровень общей культуры в сочетании с профессиональным мастерством имеют решающее значение. Педагог воспитывает студента личным примером — внешним видом, доброжелательным взглядом, тоном речи; эстетикой позы, осанки, походки.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Отличительной чертой преподавания истории является проблемность изложения, открытое обсуждение «острых» вопросов, как истории, так и современности, использование разных источников информации (в том числе электронных). На учебных занятиях и во внеклассной работе со студентами использую Интернет-ресурсы: </w:t>
      </w:r>
      <w:hyperlink r:id="rId6" w:history="1">
        <w:r w:rsidRPr="001C70CD">
          <w:rPr>
            <w:rStyle w:val="a4"/>
            <w:color w:val="auto"/>
            <w:sz w:val="28"/>
            <w:szCs w:val="28"/>
            <w:u w:val="none"/>
          </w:rPr>
          <w:t>www.istrodina.com</w:t>
        </w:r>
      </w:hyperlink>
      <w:r w:rsidRPr="001C70CD">
        <w:rPr>
          <w:sz w:val="28"/>
          <w:szCs w:val="28"/>
        </w:rPr>
        <w:t> – сайт журнала «Родина», </w:t>
      </w:r>
      <w:hyperlink r:id="rId7" w:history="1">
        <w:r w:rsidRPr="001C70CD">
          <w:rPr>
            <w:rStyle w:val="a4"/>
            <w:color w:val="auto"/>
            <w:sz w:val="28"/>
            <w:szCs w:val="28"/>
            <w:u w:val="none"/>
          </w:rPr>
          <w:t>www.idf.ru/almanah.shtml-</w:t>
        </w:r>
      </w:hyperlink>
      <w:r w:rsidRPr="001C70CD">
        <w:rPr>
          <w:sz w:val="28"/>
          <w:szCs w:val="28"/>
        </w:rPr>
        <w:t> электронный альманах «Россия. ХХ век»,</w:t>
      </w:r>
      <w:hyperlink r:id="rId8" w:history="1">
        <w:r w:rsidRPr="001C70CD">
          <w:rPr>
            <w:rStyle w:val="a4"/>
            <w:color w:val="auto"/>
            <w:sz w:val="28"/>
            <w:szCs w:val="28"/>
            <w:u w:val="none"/>
          </w:rPr>
          <w:t>www.warheroes.ru-</w:t>
        </w:r>
      </w:hyperlink>
      <w:r w:rsidRPr="001C70CD">
        <w:rPr>
          <w:sz w:val="28"/>
          <w:szCs w:val="28"/>
        </w:rPr>
        <w:t> биографии Героев Советского Союза и России, </w:t>
      </w:r>
      <w:hyperlink r:id="rId9" w:history="1">
        <w:r w:rsidRPr="001C70CD">
          <w:rPr>
            <w:rStyle w:val="a4"/>
            <w:color w:val="auto"/>
            <w:sz w:val="28"/>
            <w:szCs w:val="28"/>
            <w:u w:val="none"/>
          </w:rPr>
          <w:t>http://www.wciom.ru</w:t>
        </w:r>
      </w:hyperlink>
      <w:r w:rsidRPr="001C70CD">
        <w:rPr>
          <w:sz w:val="28"/>
          <w:szCs w:val="28"/>
        </w:rPr>
        <w:t> - Всероссийский Центр изучения общественного мнения, </w:t>
      </w:r>
      <w:hyperlink r:id="rId10" w:history="1">
        <w:r w:rsidRPr="001C70CD">
          <w:rPr>
            <w:rStyle w:val="a4"/>
            <w:color w:val="auto"/>
            <w:sz w:val="28"/>
            <w:szCs w:val="28"/>
            <w:u w:val="none"/>
          </w:rPr>
          <w:t>www.school-collection.edu.ru</w:t>
        </w:r>
      </w:hyperlink>
      <w:r w:rsidRPr="001C70CD">
        <w:rPr>
          <w:sz w:val="28"/>
          <w:szCs w:val="28"/>
        </w:rPr>
        <w:t> –  един</w:t>
      </w:r>
      <w:r w:rsidRPr="001C70CD">
        <w:rPr>
          <w:color w:val="000000"/>
          <w:sz w:val="28"/>
          <w:szCs w:val="28"/>
        </w:rPr>
        <w:t>ая коллекция цифровых образовательных ресурсов и др.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Большое значение необходимо придавать использованию общественных ресурсов: приглашение для участия в занятиях специалистов в различных сферах жизни общества, организация выездных учебных занятий, различные события и мероприятия, в которых студенты должны принимать участие совместно с преподавателями. Использование общественных ресурсов позволяет расширить рамки учебной деятельности, получить реальный и взвешенный взгляд на сложные политико-правовые и социально-экономические явления, создать условия для профессиональной ориентации и социализации студентов.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Формирование гражданских качеств обеспечивают и мероприятия:</w:t>
      </w:r>
      <w:r>
        <w:rPr>
          <w:color w:val="000000"/>
          <w:sz w:val="28"/>
          <w:szCs w:val="28"/>
        </w:rPr>
        <w:t xml:space="preserve"> </w:t>
      </w:r>
      <w:r w:rsidRPr="001C70CD">
        <w:rPr>
          <w:color w:val="000000"/>
          <w:sz w:val="28"/>
          <w:szCs w:val="28"/>
        </w:rPr>
        <w:t>тематические литературно-музыкальные вечера, посвященные Дню Победы, Уроки мужества, выходы к памятным местам, экскурсионные поездки, общероссийские акции. Анализ проведенных мероприятий, таких как «Мы салютуем Победе!», «Войны священные страницы навеки в памяти людской», выявили ответственное и трепетное отношение студентов к их подготовке и проведению. И особенно радостно удивили нас студенты-зрители, которые проникновенно и серьезно воспринимали всю преподнесенную им информацию.</w:t>
      </w:r>
    </w:p>
    <w:p w:rsidR="001C70CD" w:rsidRPr="001C70CD" w:rsidRDefault="001C70CD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Таким образом, становится очевидной необходимость модели интеграции патриотического начала в суть современного профессионального образования, его патриоти</w:t>
      </w:r>
      <w:r w:rsidR="007C15E6">
        <w:rPr>
          <w:color w:val="000000"/>
          <w:sz w:val="28"/>
          <w:szCs w:val="28"/>
        </w:rPr>
        <w:t xml:space="preserve">ческой ориентации, в становлении </w:t>
      </w:r>
      <w:r w:rsidRPr="001C70CD">
        <w:rPr>
          <w:color w:val="000000"/>
          <w:sz w:val="28"/>
          <w:szCs w:val="28"/>
        </w:rPr>
        <w:t>молодого</w:t>
      </w:r>
      <w:r w:rsidR="007C15E6">
        <w:rPr>
          <w:color w:val="000000"/>
          <w:sz w:val="28"/>
          <w:szCs w:val="28"/>
        </w:rPr>
        <w:t xml:space="preserve"> </w:t>
      </w:r>
      <w:hyperlink r:id="rId11" w:history="1">
        <w:r w:rsidRPr="001C70CD">
          <w:rPr>
            <w:rStyle w:val="a4"/>
            <w:color w:val="00000A"/>
            <w:sz w:val="28"/>
            <w:szCs w:val="28"/>
            <w:u w:val="none"/>
          </w:rPr>
          <w:t>специалиста</w:t>
        </w:r>
      </w:hyperlink>
      <w:r w:rsidRPr="001C70CD">
        <w:rPr>
          <w:color w:val="000000"/>
          <w:sz w:val="28"/>
          <w:szCs w:val="28"/>
        </w:rPr>
        <w:t>, гражданина, патриота, ответственной личности российского общества.</w:t>
      </w:r>
    </w:p>
    <w:p w:rsidR="001C70CD" w:rsidRPr="001C70CD" w:rsidRDefault="001C70CD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lastRenderedPageBreak/>
        <w:t>Патриотизм есть то, что не имеет специализации, не придается к аттестату, диплому, ни тем более к должности. Патриотизм есть достоинство и совесть, ибо он - морально-психологическое здоровье общества. Потенциал патриотизма — это</w:t>
      </w:r>
      <w:r w:rsidR="007C15E6">
        <w:rPr>
          <w:color w:val="000000"/>
          <w:sz w:val="28"/>
          <w:szCs w:val="28"/>
        </w:rPr>
        <w:t xml:space="preserve"> </w:t>
      </w:r>
      <w:hyperlink r:id="rId12" w:history="1">
        <w:r w:rsidRPr="001C70CD">
          <w:rPr>
            <w:rStyle w:val="a4"/>
            <w:color w:val="00000A"/>
            <w:sz w:val="28"/>
            <w:szCs w:val="28"/>
            <w:u w:val="none"/>
          </w:rPr>
          <w:t>инвестиция</w:t>
        </w:r>
      </w:hyperlink>
      <w:r w:rsidR="007C15E6">
        <w:rPr>
          <w:color w:val="000000"/>
          <w:sz w:val="28"/>
          <w:szCs w:val="28"/>
        </w:rPr>
        <w:t xml:space="preserve"> </w:t>
      </w:r>
      <w:r w:rsidRPr="001C70CD">
        <w:rPr>
          <w:color w:val="000000"/>
          <w:sz w:val="28"/>
          <w:szCs w:val="28"/>
        </w:rPr>
        <w:t xml:space="preserve">в будущее. 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Итак, формирование гражданско-патриотических качеств личности – это целенаправленный, специально организуемый проце</w:t>
      </w:r>
      <w:r w:rsidR="007C15E6">
        <w:rPr>
          <w:color w:val="000000"/>
          <w:sz w:val="28"/>
          <w:szCs w:val="28"/>
        </w:rPr>
        <w:t>сс, для которого учебных заведениях создаются</w:t>
      </w:r>
      <w:r w:rsidRPr="001C70CD">
        <w:rPr>
          <w:color w:val="000000"/>
          <w:sz w:val="28"/>
          <w:szCs w:val="28"/>
        </w:rPr>
        <w:t xml:space="preserve"> необходимые условия, и их формирование возможно лишь через</w:t>
      </w:r>
      <w:r w:rsidR="007C15E6">
        <w:rPr>
          <w:color w:val="000000"/>
          <w:sz w:val="28"/>
          <w:szCs w:val="28"/>
        </w:rPr>
        <w:t xml:space="preserve"> </w:t>
      </w:r>
      <w:hyperlink r:id="rId13" w:history="1">
        <w:r w:rsidRPr="001C70CD">
          <w:rPr>
            <w:rStyle w:val="a4"/>
            <w:color w:val="00000A"/>
            <w:sz w:val="28"/>
            <w:szCs w:val="28"/>
            <w:u w:val="none"/>
          </w:rPr>
          <w:t>вовлечение</w:t>
        </w:r>
      </w:hyperlink>
      <w:r w:rsidR="007C15E6">
        <w:rPr>
          <w:color w:val="000000"/>
          <w:sz w:val="28"/>
          <w:szCs w:val="28"/>
        </w:rPr>
        <w:t xml:space="preserve"> </w:t>
      </w:r>
      <w:r w:rsidRPr="001C70CD">
        <w:rPr>
          <w:color w:val="000000"/>
          <w:sz w:val="28"/>
          <w:szCs w:val="28"/>
        </w:rPr>
        <w:t>подростка в специфическую гражданскую деятельность.</w:t>
      </w:r>
    </w:p>
    <w:p w:rsidR="001C70CD" w:rsidRPr="001C70CD" w:rsidRDefault="001C70CD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br/>
      </w:r>
    </w:p>
    <w:p w:rsidR="001C70CD" w:rsidRPr="001C70CD" w:rsidRDefault="001C70CD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br/>
      </w:r>
    </w:p>
    <w:p w:rsidR="001C70CD" w:rsidRDefault="001C70CD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br/>
      </w: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7C15E6" w:rsidRPr="001C70CD" w:rsidRDefault="007C15E6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</w:p>
    <w:p w:rsidR="001C70CD" w:rsidRPr="001C70CD" w:rsidRDefault="001C70CD" w:rsidP="001C70CD">
      <w:pPr>
        <w:pStyle w:val="a3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lastRenderedPageBreak/>
        <w:t>Библиографический список: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1.  Бурлаков А. И., Похилюк А. В. О некоторых особенностях современных условий формирования патриотического сознания молодежи // Современный патриотизм: борьба идей и проблемы формирования. СПб., 2002.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2.  Буторина, Т. С. Воспитание патриотизма средствами образования / Т. С. Буторина, Н. П. Овчинникова – СПб: КАРО, 2004. – 224 с.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3.  Лукьянова В. П. Педагогические условия патриотического воспитания старшеклассников в учебно-воспитательном процессе современной школы: Дис. ... канд. пед. наук. М., 2003.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4.  Патриотическое воспитание: система работы, планирование, конспекты уроков, разработки занятий /Авт.-сост. И. А. Пашкович. – Волгоград: Учитель, 2006. – 169 с.</w:t>
      </w:r>
    </w:p>
    <w:p w:rsidR="001C70CD" w:rsidRPr="001C70CD" w:rsidRDefault="001C70CD" w:rsidP="001C70CD">
      <w:pPr>
        <w:pStyle w:val="a3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  <w:sz w:val="28"/>
          <w:szCs w:val="28"/>
        </w:rPr>
      </w:pPr>
      <w:r w:rsidRPr="001C70CD">
        <w:rPr>
          <w:color w:val="000000"/>
          <w:sz w:val="28"/>
          <w:szCs w:val="28"/>
        </w:rPr>
        <w:t>5.  Устякин В. Н. Патриотическое и нравственно-эстетическое воспитание учащихся при изучении предметов гуманитарного цикла. Дис. ... канд. пед. наук. М., 2006.</w:t>
      </w:r>
    </w:p>
    <w:p w:rsidR="001C70CD" w:rsidRDefault="001C70CD" w:rsidP="001C70CD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D47C8B" w:rsidRDefault="00D47C8B"/>
    <w:sectPr w:rsidR="00D4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6BD3"/>
    <w:multiLevelType w:val="multilevel"/>
    <w:tmpl w:val="400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C70CD"/>
    <w:rsid w:val="001C70CD"/>
    <w:rsid w:val="007C15E6"/>
    <w:rsid w:val="00D4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7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nsportal.ru%2Fshkola%2Fobshchestvoznanie%2Flibrary%2F2016%2F06%2F15%2Fformirovanie-grazhdanskih-kachestv-uchashchihsya-na" TargetMode="External"/><Relationship Id="rId13" Type="http://schemas.openxmlformats.org/officeDocument/2006/relationships/hyperlink" Target="https://infourok.ru/go.html?href=http%3A%2F%2Fpandia.ru%2Ftext%2Fcategory%2Fvovlechenie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google.com%2Furl%3Fq%3Dhttp%3A%2F%2Fwww.idf.ru%2Falmanah.shtml-%26sa%3DD%26ust%3D1465946465421000%26usg%3DAFQjCNHc8giVMSTcqPjFK6mQ_Pvocr_yMg" TargetMode="External"/><Relationship Id="rId12" Type="http://schemas.openxmlformats.org/officeDocument/2006/relationships/hyperlink" Target="https://infourok.ru/go.html?href=http%3A%2F%2Fpandia.ru%2Ftext%2Fcateg%2Fwiki%2F001%2F26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www.istrodina.com%26sa%3DD%26ust%3D1465946465420000%26usg%3DAFQjCNHtRrMnIV8jya6bLjK5X1EubsVkkA" TargetMode="External"/><Relationship Id="rId11" Type="http://schemas.openxmlformats.org/officeDocument/2006/relationships/hyperlink" Target="https://infourok.ru/go.html?href=http%3A%2F%2Fpandia.ru%2Ftext%2Fcateg%2Fwiki%2F001%2F262.php" TargetMode="External"/><Relationship Id="rId5" Type="http://schemas.openxmlformats.org/officeDocument/2006/relationships/hyperlink" Target="https://infourok.ru/go.html?href=http%3A%2F%2Fwww.uchportal.ru%2Fpubl%2F23-1-0-47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www.google.com%2Furl%3Fq%3Dhttp%3A%2F%2Fwww.school-collection.edu.ru%26sa%3DD%26ust%3D1465946465422000%26usg%3DAFQjCNFROD6vYUbpMdBVVfVQdbOYnJCq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google.com%2Furl%3Fq%3Dhttp%3A%2F%2Fwww.wciom.ru%2F%26sa%3DD%26ust%3D1465946465421000%26usg%3DAFQjCNG3xIPOwQ3a-ZxDdjIHt9wJLlRk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2018-01-15T17:41:00Z</dcterms:created>
  <dcterms:modified xsi:type="dcterms:W3CDTF">2018-01-15T18:05:00Z</dcterms:modified>
</cp:coreProperties>
</file>