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69" w:rsidRDefault="00491F69" w:rsidP="00491F69">
      <w:r>
        <w:t xml:space="preserve">В науке и практике утвердилось положение о том, что игра — эффективное средство обучения, но эффективным это средство становится в том случае, если используется «в нужном месте, в нужное время и в необходимых дозах». Игра, формализованная, </w:t>
      </w:r>
      <w:proofErr w:type="spellStart"/>
      <w:r>
        <w:t>сверхрегламевтированная</w:t>
      </w:r>
      <w:proofErr w:type="spellEnd"/>
      <w:r>
        <w:t xml:space="preserve"> взрослым, затянутая по времени, лишенная эмоционального накала, занижающая или излишне завышающая интеллектуальные возможности детей, может принести больше вреда, чем пользы. Кроме этого, понятие «дидактическая игра» порой трактуется упрощенно. Многие формы организации отдельных фрагментов обучения называются дидактической игрой даже тогда, когда они таковой не являются. Исчезают понятия, разработанные педагогами-исследователями и использовавшиеся в детских садах: игровое упражнение, игра-занятие, игра-путешествие, элемент игры-драматизации, иллюстрация с помощью игрового материала, игровой прием и др. Но ведь все они доказали свою состоятельность при профессионально грамотном использовании и имеют право на восстановление своего статуса.</w:t>
      </w:r>
    </w:p>
    <w:p w:rsidR="00491F69" w:rsidRDefault="00491F69" w:rsidP="00491F69">
      <w:r>
        <w:t xml:space="preserve">В. А. Сухомлинский писал: «В игре раскрывается перед детьми мир, раскрываются творческие способности личности. Без игры </w:t>
      </w:r>
      <w:proofErr w:type="gramStart"/>
      <w:r>
        <w:t>нет и не может</w:t>
      </w:r>
      <w:proofErr w:type="gramEnd"/>
      <w:r>
        <w:t xml:space="preserve">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491F69" w:rsidRDefault="00491F69" w:rsidP="00491F69">
      <w:r>
        <w:t xml:space="preserve">Различают два вида проблемных ситуаций: психологические и педагогические. Первая касается деятельности </w:t>
      </w:r>
      <w:proofErr w:type="gramStart"/>
      <w:r>
        <w:t>обучающихся</w:t>
      </w:r>
      <w:proofErr w:type="gramEnd"/>
      <w:r>
        <w:t xml:space="preserve">, вторая представляет организацию учебного процесса. Проблемную ситуацию можно создавать на всех этапах процесса обучения: при знакомстве с новым материалом, при закреплении, контроле, в процессе выполнения тренировочных и творческих заданий. Трудность управления проблемным обучением состоит в том, что возникновение проблемной ситуации – акт индивидуальный, поэтому мы использовали дифференцированный и индивидуальный подход. </w:t>
      </w:r>
      <w:proofErr w:type="spellStart"/>
      <w:r>
        <w:t>Проблемность</w:t>
      </w:r>
      <w:proofErr w:type="spellEnd"/>
      <w:r>
        <w:t xml:space="preserve"> при обучении математики должна возникать совершенно естественно, за счет появления упражнений, кажущихся на первый взгляд привычными, но над выполнением, которых ребенку приходится задуматься.</w:t>
      </w:r>
    </w:p>
    <w:p w:rsidR="00491F69" w:rsidRDefault="00491F69" w:rsidP="00491F69">
      <w:r>
        <w:t>Обучение наиболее продуктивно, если оно идет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491F69" w:rsidRDefault="00491F69" w:rsidP="00491F69">
      <w:r>
        <w:t>Игра – это не только удовольствие и радость для ребенка, что само по себе очень важно, с ее помощью можно развивать внимание, память, мышление, воображение малыша. Играя, ребенок может приобретать, новы знания, умения, навыки, развивать способности, подчас не догадываясь об этом.</w:t>
      </w:r>
    </w:p>
    <w:p w:rsidR="00491F69" w:rsidRDefault="00491F69" w:rsidP="00491F69">
      <w:r>
        <w:t>Высокая активность, эмоциональная окрашенность игры порождает и высокую степень открытости участников. Экспериментально было показано, что в ситуации некоторой рассеянности внимания иногда легче убедить человека принять новую для него точку зрения. Если чем-то незначительным отвлекать внимание человека, то эффект убеждения будет более сильным. Возможно этим, в какой-то степени, определяется высокая продуктивность обучающего воздействия игровых ситуаций.</w:t>
      </w:r>
    </w:p>
    <w:p w:rsidR="00491F69" w:rsidRDefault="00491F69" w:rsidP="00491F69">
      <w:r>
        <w:t xml:space="preserve">На занятиях и в повседневной жизни широко используются дидактические игры и игровые упражнения. Организуя игры вне занятий, закрепляют, углубляют и расширяют математические представления детей, а главное одновременно решаются обучающие и игровые задачи. В ряде </w:t>
      </w:r>
      <w:r>
        <w:lastRenderedPageBreak/>
        <w:t>случаев игры несут основную учебную нагрузку. Вот почему на занятиях и в повседневной жизни, воспитатели должны широко использовать дидактические игры и игровые упражнения.</w:t>
      </w:r>
    </w:p>
    <w:p w:rsidR="00491F69" w:rsidRDefault="00491F69" w:rsidP="00491F69">
      <w:r>
        <w:t>Благодаря проблемно-практическим ситуациям удаётся сконцентрировать внимание и привлечь интерес даже у самых несобранных детей дошкольного возраста. В начале их увлекают только игровые действия, а затем и то, чему учит та или иная игра. Постепенно у детей пробуждается интерес и к самому предмету обучения.</w:t>
      </w:r>
    </w:p>
    <w:p w:rsidR="00491F69" w:rsidRDefault="00491F69" w:rsidP="00491F69">
      <w:r>
        <w:t xml:space="preserve">Игра – это практическая единственная область, где ребёнок может проявить инициативу и творческую активность. И в то же время именно в игре ребёнок учиться контролировать и оценивать себя, понимать, что он делает и учиться действовать правильно. Именно самостоятельное регулирование действий превращает ребёнка </w:t>
      </w:r>
      <w:proofErr w:type="spellStart"/>
      <w:r>
        <w:t>всознательного</w:t>
      </w:r>
      <w:proofErr w:type="spellEnd"/>
      <w:r>
        <w:t xml:space="preserve"> субъекта жизни, делает его поведение осознанным и произвольным.</w:t>
      </w:r>
    </w:p>
    <w:p w:rsidR="00491F69" w:rsidRDefault="00491F69" w:rsidP="00491F69">
      <w:r>
        <w:t>В процессе обучения математике дети приобретают различные знания и умения, учатся анализировать, обобщать, запоминать, сравнивать, делать выводы.</w:t>
      </w:r>
    </w:p>
    <w:p w:rsidR="00491F69" w:rsidRDefault="00491F69" w:rsidP="00491F69">
      <w:r>
        <w:t>В играх дети знакомятся с разными свойствами предметов – цветом, формой, величиной, сравнивать их, группируют по отдельным признакам, учатся ориентироваться в пространстве и времени. При этом тренируют внимание, память, развиваются умственные способности.</w:t>
      </w:r>
    </w:p>
    <w:p w:rsidR="00491F69" w:rsidRDefault="00491F69" w:rsidP="00491F69">
      <w:r>
        <w:t>Можно выделить следующие особенности игры для дошкольников:</w:t>
      </w:r>
    </w:p>
    <w:p w:rsidR="00491F69" w:rsidRDefault="00491F69" w:rsidP="00491F69">
      <w:r>
        <w:t>1. Игра является наиболее доступным и ведущим видом деятельности детей дошкольного возраста.</w:t>
      </w:r>
    </w:p>
    <w:p w:rsidR="00491F69" w:rsidRDefault="00491F69" w:rsidP="00491F69">
      <w:r>
        <w:t>2.Игра также является эффективным средством формирования личности дошкольника, его морально-волевых качеств.</w:t>
      </w:r>
    </w:p>
    <w:p w:rsidR="00491F69" w:rsidRDefault="00491F69" w:rsidP="00491F69">
      <w:r>
        <w:t>3. Все психологические новообразования берут начало в игре</w:t>
      </w:r>
    </w:p>
    <w:p w:rsidR="00491F69" w:rsidRDefault="00491F69" w:rsidP="00491F69">
      <w:r>
        <w:t>4.Игра способствует формированию всех сторон личности ребенка, приводит к значительным изменениям в его психике.</w:t>
      </w:r>
    </w:p>
    <w:p w:rsidR="00491F69" w:rsidRDefault="00491F69" w:rsidP="00491F69">
      <w:r>
        <w:t>5.Игра – важное средство умственного воспитания ребенка, где умственная активность связана с работой всех психических процессов.</w:t>
      </w:r>
    </w:p>
    <w:p w:rsidR="00491F69" w:rsidRDefault="00491F69" w:rsidP="00491F69">
      <w:r>
        <w:t>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w:t>
      </w:r>
    </w:p>
    <w:p w:rsidR="00491F69" w:rsidRDefault="00491F69" w:rsidP="00491F69">
      <w:r>
        <w:t xml:space="preserve">Дидактические игры делятся </w:t>
      </w:r>
      <w:proofErr w:type="gramStart"/>
      <w:r>
        <w:t>на</w:t>
      </w:r>
      <w:proofErr w:type="gramEnd"/>
      <w:r>
        <w:t>:</w:t>
      </w:r>
    </w:p>
    <w:p w:rsidR="00491F69" w:rsidRDefault="00491F69" w:rsidP="00491F69">
      <w:r>
        <w:t>- игры с предметами</w:t>
      </w:r>
    </w:p>
    <w:p w:rsidR="00491F69" w:rsidRDefault="00491F69" w:rsidP="00491F69">
      <w:r>
        <w:t>- настольно-печатные игры</w:t>
      </w:r>
    </w:p>
    <w:p w:rsidR="00491F69" w:rsidRDefault="00491F69" w:rsidP="00491F69">
      <w:r>
        <w:t>- словесные игры</w:t>
      </w:r>
    </w:p>
    <w:p w:rsidR="00491F69" w:rsidRDefault="00491F69" w:rsidP="00491F69">
      <w:r>
        <w:t>Не смотря на многообразие игр, их главной задачей должно быть развитие логического мышления, а именно умение устанавливать простейшие закономерности: порядок чередования фигур по цвету, форме, размеру. Этому способствуют и игровые упражнения на нахождение пропущенной в ряду фигуры.</w:t>
      </w:r>
    </w:p>
    <w:p w:rsidR="00491F69" w:rsidRDefault="00491F69" w:rsidP="00491F69"/>
    <w:p w:rsidR="00491F69" w:rsidRDefault="00491F69" w:rsidP="00491F69">
      <w:r>
        <w:t>Также необходимым условием, обеспечивающим успех в работе, является творческое отношение воспитателя к математическим играм: варьирование игровых действий и вопросов, индивидуализация требований к детям, повторение игр в том же виде или с усложнением.</w:t>
      </w:r>
    </w:p>
    <w:p w:rsidR="00491F69" w:rsidRDefault="00491F69" w:rsidP="00491F69">
      <w: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 Как долго может интересовать ребенка игра, если ее правила и содержание хорошо ему известны? Вот проблема, которую необходимо решать почти непосредственно в процессе работы. Дети любят игры, хорошо знакомые, с удовольствием играют в них.</w:t>
      </w:r>
    </w:p>
    <w:p w:rsidR="00491F69" w:rsidRDefault="00491F69" w:rsidP="00491F69">
      <w:r>
        <w:t>Дидактическая игра одновременно является формой обучения, наиболее характерной для дошкольников. В дидактической игре содержатся все структурные элементы (части), характерные для игровой деятельности детей: замысел (задача), содержание, игровые действия, правила, результат. Но проявляются они в несколько иной форме и обусловлены особой ролью дидактической игры в воспитании и обучении детей дошкольного возраста.</w:t>
      </w:r>
    </w:p>
    <w:p w:rsidR="00491F69" w:rsidRDefault="00491F69" w:rsidP="00491F69">
      <w:r>
        <w:t xml:space="preserve">Наличие дидактической задачи подчеркивает обучающий характер игры, направленность её содержания на развитие познавательной деятельности детей. В отличие от прямой постановки задачи на занятиях в дидактической игре она возникает и как игровая задача самого ребёнка. </w:t>
      </w:r>
      <w:proofErr w:type="gramStart"/>
      <w:r>
        <w:t>Важное значение</w:t>
      </w:r>
      <w:proofErr w:type="gramEnd"/>
      <w:r>
        <w:t xml:space="preserve"> дидактической игры состоит в том, что она развивает самостоятельность и активность мышления и речи у детей.</w:t>
      </w:r>
    </w:p>
    <w:p w:rsidR="00491F69" w:rsidRDefault="00491F69" w:rsidP="00491F69">
      <w:r>
        <w:t>Свободное и добровольное включение детей в игру: не навязывание игры, а вовлечение в неё детей. Дети должны хорошо понимать смысл и содержание игры, её правила, идею каждой игровой роли. Смысл игровых действий должен совпадать со смыслом и содержанием поведение в реальных ситуациях с тем, чтобы основной смысл игровых действий переносился в реальную жизнедеятельность. В игре должны руководствоваться принятыми в обществе нормами нравственности, основанными на гуманизме, общечеловеческих ценностях. В игре не должно унижаться достоинство её участников, в том числе и проигравших.</w:t>
      </w:r>
    </w:p>
    <w:p w:rsidR="004F018E" w:rsidRDefault="00491F69" w:rsidP="00491F69">
      <w:proofErr w:type="gramStart"/>
      <w:r>
        <w:t>Таким образом, дидактическая игра – целенаправленная творческая деятельность, в процессе которой обучаемые глубже и ярче постигают явление окружающей действительности и познают мир.</w:t>
      </w:r>
      <w:bookmarkStart w:id="0" w:name="_GoBack"/>
      <w:bookmarkEnd w:id="0"/>
      <w:proofErr w:type="gramEnd"/>
    </w:p>
    <w:sectPr w:rsidR="004F0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69"/>
    <w:rsid w:val="00491F69"/>
    <w:rsid w:val="004F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cp:revision>
  <dcterms:created xsi:type="dcterms:W3CDTF">2018-04-26T06:06:00Z</dcterms:created>
  <dcterms:modified xsi:type="dcterms:W3CDTF">2018-04-26T06:07:00Z</dcterms:modified>
</cp:coreProperties>
</file>