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355" w:rsidRDefault="007F1355" w:rsidP="007F135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Доклад на тему: «Влияние  подвижных игр на развитие детей дошкольного возраста»</w:t>
      </w:r>
    </w:p>
    <w:p w:rsidR="007F1355" w:rsidRDefault="007F1355" w:rsidP="007F135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</w:p>
    <w:p w:rsidR="007F1355" w:rsidRDefault="007F1355" w:rsidP="007F135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Автор: Костылева Г.В.- воспитатель ГБДОУ детский сад №38 Красногвардейского района г. Санкт-Петербург.</w:t>
      </w:r>
    </w:p>
    <w:p w:rsidR="007F1355" w:rsidRDefault="007F1355" w:rsidP="007F135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Подвижная игра – незаменимое средство пополнения у ребёнка знаний, и представлений об окружающем мире, развитие мышления, и ценных морально – волевых качеств. При проведении подвижных игр можно использовать неограниченные возможности комплексных, разнообразных методов, направленных на формирование личности ребёнка.</w:t>
      </w:r>
      <w:r>
        <w:rPr>
          <w:rFonts w:ascii="Helvetica" w:hAnsi="Helvetica" w:cs="Helvetica"/>
          <w:color w:val="333333"/>
          <w:sz w:val="21"/>
          <w:szCs w:val="21"/>
        </w:rPr>
        <w:br/>
        <w:t>В подвижных играх совершенствуется эстетическое восприятие мира. Дети познают красоту, образность движения, развитие чувства ритма. Подвижные игры готовят ребёнка к труду: дети располагают и убирают атрибуты в определенной последовательности, совершают свои двигательные навыки, необходимые для будущей трудовой деятельности. Детям интересно играть, ведь игра – это основная форма обучения у детей дошкольного возраста.</w:t>
      </w:r>
    </w:p>
    <w:p w:rsidR="007F1355" w:rsidRDefault="007F1355" w:rsidP="007F135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 Стимулируя интерес ребёнка к игре, увлекая, его педагог замечает и выделяет существенные факторы в развитии и поведении детей. Необходимо определить реальные изменения в знаниях, умениях, навыках. Важно помочь ребёнку закрепить положительные качества и постеп</w:t>
      </w:r>
      <w:r w:rsidR="00E33206">
        <w:rPr>
          <w:rFonts w:ascii="Helvetica" w:hAnsi="Helvetica" w:cs="Helvetica"/>
          <w:color w:val="333333"/>
          <w:sz w:val="21"/>
          <w:szCs w:val="21"/>
        </w:rPr>
        <w:t xml:space="preserve">енно преодолеть отрицательные. </w:t>
      </w:r>
      <w:r>
        <w:rPr>
          <w:rFonts w:ascii="Helvetica" w:hAnsi="Helvetica" w:cs="Helvetica"/>
          <w:color w:val="333333"/>
          <w:sz w:val="21"/>
          <w:szCs w:val="21"/>
        </w:rPr>
        <w:br/>
        <w:t>Обязательным условием успешного проведения любых подвижных игр является учёт индивидуальных особенностей каждого ребёнка. Поведение его в игре во многом зависит от имеющихся двигательных навыков, типологических особенностей нервной системы. Активная двигательная деятельность тренирует нервную систему ребёнка, способствует уравновешиванию процессов возбуждения и торможения</w:t>
      </w:r>
      <w:r w:rsidR="00E33206">
        <w:rPr>
          <w:rFonts w:ascii="Helvetica" w:hAnsi="Helvetica" w:cs="Helvetica"/>
          <w:color w:val="333333"/>
          <w:sz w:val="21"/>
          <w:szCs w:val="21"/>
        </w:rPr>
        <w:t>. Подбор и планирование</w:t>
      </w:r>
      <w:r>
        <w:rPr>
          <w:rFonts w:ascii="Helvetica" w:hAnsi="Helvetica" w:cs="Helvetica"/>
          <w:color w:val="333333"/>
          <w:sz w:val="21"/>
          <w:szCs w:val="21"/>
        </w:rPr>
        <w:t>  подвижных игр зависит от условий работы в каждой возрастной группе: общего уровня физического и умственного развития детей, их двигательных умений, состояния здоровья каждого ребёнка, времени года, особенностей режима, место проведения, интересов детей. В нашем детском саду воспитатели ежедневно проводят прогулки, насыщают их играми и различными физическими упражнениями. Разнообразие игр по содержанию и организации детей подбирают их с учетом времени дня, условий проведения, возраста де</w:t>
      </w:r>
      <w:r w:rsidR="00E33206">
        <w:rPr>
          <w:rFonts w:ascii="Helvetica" w:hAnsi="Helvetica" w:cs="Helvetica"/>
          <w:color w:val="333333"/>
          <w:sz w:val="21"/>
          <w:szCs w:val="21"/>
        </w:rPr>
        <w:t>тей, их подготовленности.</w:t>
      </w:r>
      <w:r>
        <w:rPr>
          <w:rFonts w:ascii="Helvetica" w:hAnsi="Helvetica" w:cs="Helvetica"/>
          <w:color w:val="333333"/>
          <w:sz w:val="21"/>
          <w:szCs w:val="21"/>
        </w:rPr>
        <w:br/>
        <w:t>Правильное выполнение движений доставляет детям удовольствие, чувство уверенности и стр</w:t>
      </w:r>
      <w:r w:rsidR="00E33206">
        <w:rPr>
          <w:rFonts w:ascii="Helvetica" w:hAnsi="Helvetica" w:cs="Helvetica"/>
          <w:color w:val="333333"/>
          <w:sz w:val="21"/>
          <w:szCs w:val="21"/>
        </w:rPr>
        <w:t xml:space="preserve">емление к совершенствованию. </w:t>
      </w:r>
      <w:r>
        <w:rPr>
          <w:rFonts w:ascii="Helvetica" w:hAnsi="Helvetica" w:cs="Helvetica"/>
          <w:color w:val="333333"/>
          <w:sz w:val="21"/>
          <w:szCs w:val="21"/>
        </w:rPr>
        <w:br/>
        <w:t>В дошкольном возрасте закладываются основы всестороннего гармонического развития личности ребенка. Важную роль при этом играет своевременное и правильно организованное физическое воспи</w:t>
      </w:r>
      <w:r>
        <w:rPr>
          <w:rFonts w:ascii="Helvetica" w:hAnsi="Helvetica" w:cs="Helvetica"/>
          <w:color w:val="333333"/>
          <w:sz w:val="21"/>
          <w:szCs w:val="21"/>
        </w:rPr>
        <w:softHyphen/>
        <w:t>тание, одной из основных задач которого является развитие и совершенствование движений. Развитие и совершенствование движений ребенка в период дошкольного детства осуществляются разными путями. С одной стороны, обогащению двигательного опыта малышей, приобретению новых навыков и умений способствуют их самостоятельная деятельность, игры, труд, с другой — специально организованные мероприятия по физической культуре, направленные на решение задач как оздоровительного, так и воспитательного характера.</w:t>
      </w:r>
    </w:p>
    <w:p w:rsidR="007F1355" w:rsidRDefault="007F1355" w:rsidP="007F135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Основной формой обучения детей движениям признаны занятия. В то же время весьма существенное место в системе физического воспитания дошкольников занимают подвижные игры, которые широко применяются во всех возрастных группах. В дошкольном детстве происходит формирование разных по структуре и характеру основных движений. Развитие и совершенст</w:t>
      </w:r>
      <w:r>
        <w:rPr>
          <w:rFonts w:ascii="Helvetica" w:hAnsi="Helvetica" w:cs="Helvetica"/>
          <w:color w:val="333333"/>
          <w:sz w:val="21"/>
          <w:szCs w:val="21"/>
        </w:rPr>
        <w:softHyphen/>
        <w:t>вование некоторых из них обусловлено повседневностью их при</w:t>
      </w:r>
      <w:r>
        <w:rPr>
          <w:rFonts w:ascii="Helvetica" w:hAnsi="Helvetica" w:cs="Helvetica"/>
          <w:color w:val="333333"/>
          <w:sz w:val="21"/>
          <w:szCs w:val="21"/>
        </w:rPr>
        <w:softHyphen/>
        <w:t>менения. Это такие движения, как ходьба, бег, подпрыгивание, перепрыгивание, ползание, которые не только широко применяются детьми в самостоятельной деятельности, в творческих играх, но являются неотъемлемым элементом содержания организов</w:t>
      </w:r>
      <w:r w:rsidR="00E33206">
        <w:rPr>
          <w:rFonts w:ascii="Helvetica" w:hAnsi="Helvetica" w:cs="Helvetica"/>
          <w:color w:val="333333"/>
          <w:sz w:val="21"/>
          <w:szCs w:val="21"/>
        </w:rPr>
        <w:t>анных подвижных игр, начиная с с</w:t>
      </w:r>
      <w:r>
        <w:rPr>
          <w:rFonts w:ascii="Helvetica" w:hAnsi="Helvetica" w:cs="Helvetica"/>
          <w:color w:val="333333"/>
          <w:sz w:val="21"/>
          <w:szCs w:val="21"/>
        </w:rPr>
        <w:t>амо</w:t>
      </w:r>
      <w:r w:rsidR="00E33206">
        <w:rPr>
          <w:rFonts w:ascii="Helvetica" w:hAnsi="Helvetica" w:cs="Helvetica"/>
          <w:color w:val="333333"/>
          <w:sz w:val="21"/>
          <w:szCs w:val="21"/>
        </w:rPr>
        <w:t xml:space="preserve">го раннего возраста. </w:t>
      </w:r>
      <w:r>
        <w:rPr>
          <w:rFonts w:ascii="Helvetica" w:hAnsi="Helvetica" w:cs="Helvetica"/>
          <w:color w:val="333333"/>
          <w:sz w:val="21"/>
          <w:szCs w:val="21"/>
        </w:rPr>
        <w:t>.</w:t>
      </w:r>
    </w:p>
    <w:p w:rsidR="007F1355" w:rsidRDefault="007F1355" w:rsidP="007F135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Но в то же время игра не может служить средством обучения младших дошкольников более сложным по координации движе</w:t>
      </w:r>
      <w:r>
        <w:rPr>
          <w:rFonts w:ascii="Helvetica" w:hAnsi="Helvetica" w:cs="Helvetica"/>
          <w:color w:val="333333"/>
          <w:sz w:val="21"/>
          <w:szCs w:val="21"/>
        </w:rPr>
        <w:softHyphen/>
        <w:t>ниям, требующим определенной четкой техники, усиленной концент</w:t>
      </w:r>
      <w:r>
        <w:rPr>
          <w:rFonts w:ascii="Helvetica" w:hAnsi="Helvetica" w:cs="Helvetica"/>
          <w:color w:val="333333"/>
          <w:sz w:val="21"/>
          <w:szCs w:val="21"/>
        </w:rPr>
        <w:softHyphen/>
        <w:t>рации внимания, дополнит</w:t>
      </w:r>
      <w:r w:rsidR="00E33206">
        <w:rPr>
          <w:rFonts w:ascii="Helvetica" w:hAnsi="Helvetica" w:cs="Helvetica"/>
          <w:color w:val="333333"/>
          <w:sz w:val="21"/>
          <w:szCs w:val="21"/>
        </w:rPr>
        <w:t>ельных волевых усилий.</w:t>
      </w:r>
      <w:r>
        <w:rPr>
          <w:rFonts w:ascii="Helvetica" w:hAnsi="Helvetica" w:cs="Helvetica"/>
          <w:color w:val="333333"/>
          <w:sz w:val="21"/>
          <w:szCs w:val="21"/>
        </w:rPr>
        <w:t xml:space="preserve"> Подвижные игры целесообразны только для закрепления и совершенствования этих движений. Для младших дошкольников подвижные игры являются жизненной потребностью. С их помощью решаются самые разнообразные задачи: образовательные, воспитательные и оздоровительные. В процессе игр создаются благоприятные условия для развития и совершенствования моторики детей, </w:t>
      </w:r>
      <w:r>
        <w:rPr>
          <w:rFonts w:ascii="Helvetica" w:hAnsi="Helvetica" w:cs="Helvetica"/>
          <w:color w:val="333333"/>
          <w:sz w:val="21"/>
          <w:szCs w:val="21"/>
        </w:rPr>
        <w:lastRenderedPageBreak/>
        <w:t>формирования нравственных качеств, а также привычек и навыков жизни в коллективе. Детям младшего дошкольного возраста выполнение игровых заданий доставляет большое удовольствие. Играя, ребенок упражняется в различных действиях. С помощью взрослых он овла</w:t>
      </w:r>
      <w:r>
        <w:rPr>
          <w:rFonts w:ascii="Helvetica" w:hAnsi="Helvetica" w:cs="Helvetica"/>
          <w:color w:val="333333"/>
          <w:sz w:val="21"/>
          <w:szCs w:val="21"/>
        </w:rPr>
        <w:softHyphen/>
        <w:t>девает новыми, более сложными движениями</w:t>
      </w:r>
      <w:r w:rsidR="006016AE">
        <w:rPr>
          <w:rFonts w:ascii="Helvetica" w:hAnsi="Helvetica" w:cs="Helvetica"/>
          <w:color w:val="333333"/>
          <w:sz w:val="21"/>
          <w:szCs w:val="21"/>
        </w:rPr>
        <w:t>.</w:t>
      </w:r>
    </w:p>
    <w:p w:rsidR="007F1355" w:rsidRDefault="007F1355" w:rsidP="007F135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Таким образом, уже в младшем дошкольном возрасте подвиж</w:t>
      </w:r>
      <w:r>
        <w:rPr>
          <w:rFonts w:ascii="Helvetica" w:hAnsi="Helvetica" w:cs="Helvetica"/>
          <w:color w:val="333333"/>
          <w:sz w:val="21"/>
          <w:szCs w:val="21"/>
        </w:rPr>
        <w:softHyphen/>
        <w:t>ные игры являются средством не только для развития движе</w:t>
      </w:r>
      <w:r>
        <w:rPr>
          <w:rFonts w:ascii="Helvetica" w:hAnsi="Helvetica" w:cs="Helvetica"/>
          <w:color w:val="333333"/>
          <w:sz w:val="21"/>
          <w:szCs w:val="21"/>
        </w:rPr>
        <w:softHyphen/>
        <w:t>нии, но и для воспитания таких качеств, как ловкость, быстрота, выносливость. Подвижные игры в основном — коллективные, поэтому у детей вырабатываются элементарные умения ориентироваться в пространстве, согласовывать свои движения с движениями других играющих, находить свое место в колонне, в кругу, не мешая другим, по сигналу быстро убегать или менять место на игровой площадке или в зале и т. п.</w:t>
      </w:r>
    </w:p>
    <w:p w:rsidR="007F1355" w:rsidRDefault="007F1355" w:rsidP="007F135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Подчинение правилам игры воспитывает у детей организованность, внимание, умение управлять своими движениями, способ</w:t>
      </w:r>
      <w:r>
        <w:rPr>
          <w:rFonts w:ascii="Helvetica" w:hAnsi="Helvetica" w:cs="Helvetica"/>
          <w:color w:val="333333"/>
          <w:sz w:val="21"/>
          <w:szCs w:val="21"/>
        </w:rPr>
        <w:softHyphen/>
        <w:t>ствует проявлению волевых усилий. Дети должны, например, на</w:t>
      </w:r>
      <w:r>
        <w:rPr>
          <w:rFonts w:ascii="Helvetica" w:hAnsi="Helvetica" w:cs="Helvetica"/>
          <w:color w:val="333333"/>
          <w:sz w:val="21"/>
          <w:szCs w:val="21"/>
        </w:rPr>
        <w:softHyphen/>
        <w:t>чинать движения все вместе по указанию воспитателя, убегать от водящего только после сигнала или последних слов текста, если игра сопровождается текстом.</w:t>
      </w:r>
    </w:p>
    <w:p w:rsidR="007F1355" w:rsidRDefault="007F1355" w:rsidP="007F135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Сюжетные подвижные игры благодаря многообразию их содер</w:t>
      </w:r>
      <w:r>
        <w:rPr>
          <w:rFonts w:ascii="Helvetica" w:hAnsi="Helvetica" w:cs="Helvetica"/>
          <w:color w:val="333333"/>
          <w:sz w:val="21"/>
          <w:szCs w:val="21"/>
        </w:rPr>
        <w:softHyphen/>
        <w:t>жания помогают детям закреплять свои знания и представ</w:t>
      </w:r>
      <w:r>
        <w:rPr>
          <w:rFonts w:ascii="Helvetica" w:hAnsi="Helvetica" w:cs="Helvetica"/>
          <w:color w:val="333333"/>
          <w:sz w:val="21"/>
          <w:szCs w:val="21"/>
        </w:rPr>
        <w:softHyphen/>
        <w:t>ления о предметах и явлениях окружающего их мира: о повадках и особенностях движений различных животных и птиц, их криках; о звуках, издаваемых машинами; о средствах передвижения и прави</w:t>
      </w:r>
      <w:r>
        <w:rPr>
          <w:rFonts w:ascii="Helvetica" w:hAnsi="Helvetica" w:cs="Helvetica"/>
          <w:color w:val="333333"/>
          <w:sz w:val="21"/>
          <w:szCs w:val="21"/>
        </w:rPr>
        <w:softHyphen/>
        <w:t>лах движения поезда, автомобиля, самоле</w:t>
      </w:r>
      <w:r w:rsidR="006016AE">
        <w:rPr>
          <w:rFonts w:ascii="Helvetica" w:hAnsi="Helvetica" w:cs="Helvetica"/>
          <w:color w:val="333333"/>
          <w:sz w:val="21"/>
          <w:szCs w:val="21"/>
        </w:rPr>
        <w:t>та.</w:t>
      </w:r>
    </w:p>
    <w:p w:rsidR="007F1355" w:rsidRDefault="007F1355" w:rsidP="007F135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Наиболее эффективно проведение подвижных игр на свежем воздухе. При активной двигательной деятельности детей на свежем воздухе усиливается работа сердца и легких, а следовательно, увеличивается поступление кислорода в кровь. Это ока</w:t>
      </w:r>
      <w:r>
        <w:rPr>
          <w:rFonts w:ascii="Helvetica" w:hAnsi="Helvetica" w:cs="Helvetica"/>
          <w:color w:val="333333"/>
          <w:sz w:val="21"/>
          <w:szCs w:val="21"/>
        </w:rPr>
        <w:softHyphen/>
        <w:t>зывает благотворное влияние на общее состояние здоровья детей: улучшается аппетит, укрепляется нервная система, повышается сопротивляемость организма к различным заболеваниям.</w:t>
      </w:r>
    </w:p>
    <w:p w:rsidR="007F1355" w:rsidRDefault="007F1355" w:rsidP="007F135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Педагогу следует помнить, что главная его задача заключается в том, чтобы научить детей играть активно и самостоятельно. Только в этом случае они приучаются сами в любой игровой ситуации регулировать степень внимания и мышечного напряжения, приспосабливаться к изменяющимся условиям окружающей среды, находить выход из критического положения, быстро принимать решения и приводить его в исполнение, проявлять инициативу, т.е. дошкольники приобретают важные качества, необходимые им в будущей жизни.</w:t>
      </w:r>
    </w:p>
    <w:p w:rsidR="007F1355" w:rsidRDefault="007F1355" w:rsidP="007F135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br/>
      </w:r>
    </w:p>
    <w:p w:rsidR="00A866F0" w:rsidRDefault="00A866F0"/>
    <w:sectPr w:rsidR="00A866F0" w:rsidSect="00A866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D24E1E"/>
    <w:multiLevelType w:val="multilevel"/>
    <w:tmpl w:val="40AA3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F1355"/>
    <w:rsid w:val="006016AE"/>
    <w:rsid w:val="007F1355"/>
    <w:rsid w:val="00A866F0"/>
    <w:rsid w:val="00B33373"/>
    <w:rsid w:val="00E33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6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1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F13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846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985</Words>
  <Characters>5620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Ноутбук</cp:lastModifiedBy>
  <cp:revision>4</cp:revision>
  <dcterms:created xsi:type="dcterms:W3CDTF">2016-10-13T06:23:00Z</dcterms:created>
  <dcterms:modified xsi:type="dcterms:W3CDTF">2016-10-13T11:47:00Z</dcterms:modified>
</cp:coreProperties>
</file>