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360" w:before="240" w:after="60"/>
        <w:ind w:firstLine="720"/>
        <w:jc w:val="center"/>
        <w:rPr>
          <w:rFonts w:ascii="Times New Roman" w:hAnsi="Times New Roman" w:cs="Times New Roman"/>
          <w:i w:val="false"/>
          <w:i w:val="false"/>
          <w:iCs w:val="false"/>
        </w:rPr>
      </w:pPr>
      <w:bookmarkStart w:id="0" w:name="_Toc262670686"/>
      <w:bookmarkStart w:id="1" w:name="_Toc262596390"/>
      <w:bookmarkStart w:id="2" w:name="_Toc262215854"/>
      <w:bookmarkStart w:id="3" w:name="_Toc252770389"/>
      <w:bookmarkStart w:id="4" w:name="_Toc248306937"/>
      <w:bookmarkStart w:id="5" w:name="_Toc245348434"/>
      <w:r>
        <w:rPr>
          <w:rFonts w:cs="Times New Roman" w:ascii="Times New Roman" w:hAnsi="Times New Roman"/>
          <w:i w:val="false"/>
          <w:iCs w:val="false"/>
        </w:rPr>
        <w:t>Карпова Марина Александровна, учитель начальных классов, ГБОУ лицей №344 Невского района, г. Санкт - Петербурга</w:t>
      </w:r>
    </w:p>
    <w:p>
      <w:pPr>
        <w:pStyle w:val="2"/>
        <w:spacing w:lineRule="auto" w:line="360"/>
        <w:ind w:firstLine="720"/>
        <w:jc w:val="center"/>
        <w:rPr/>
      </w:pPr>
      <w:r>
        <w:rPr>
          <w:rFonts w:cs="Times New Roman" w:ascii="Times New Roman" w:hAnsi="Times New Roman"/>
          <w:i w:val="false"/>
          <w:iCs w:val="false"/>
        </w:rPr>
        <w:t xml:space="preserve"> </w:t>
      </w:r>
      <w:r>
        <w:rPr>
          <w:rFonts w:cs="Times New Roman" w:ascii="Times New Roman" w:hAnsi="Times New Roman"/>
          <w:i w:val="false"/>
          <w:iCs w:val="false"/>
        </w:rPr>
        <w:t>Доклад</w:t>
      </w:r>
      <w:r>
        <w:rPr>
          <w:rFonts w:cs="Times New Roman" w:ascii="Times New Roman" w:hAnsi="Times New Roman"/>
          <w:i w:val="false"/>
          <w:iCs w:val="false"/>
        </w:rPr>
        <w:t xml:space="preserve"> по теме: «</w:t>
      </w:r>
      <w:r>
        <w:rPr>
          <w:rFonts w:cs="Times New Roman" w:ascii="Times New Roman" w:hAnsi="Times New Roman"/>
          <w:i w:val="false"/>
          <w:iCs w:val="false"/>
        </w:rPr>
        <w:t>Развитие самооценк</w:t>
      </w:r>
      <w:r>
        <w:rPr>
          <w:rFonts w:cs="Times New Roman" w:ascii="Times New Roman" w:hAnsi="Times New Roman"/>
          <w:i w:val="false"/>
          <w:iCs w:val="false"/>
        </w:rPr>
        <w:t>и</w:t>
      </w:r>
      <w:bookmarkEnd w:id="0"/>
      <w:bookmarkEnd w:id="1"/>
      <w:bookmarkEnd w:id="2"/>
      <w:bookmarkEnd w:id="3"/>
      <w:bookmarkEnd w:id="4"/>
      <w:bookmarkEnd w:id="5"/>
      <w:r>
        <w:rPr>
          <w:rFonts w:cs="Times New Roman" w:ascii="Times New Roman" w:hAnsi="Times New Roman"/>
          <w:i w:val="false"/>
          <w:iCs w:val="false"/>
        </w:rPr>
        <w:t xml:space="preserve"> </w:t>
      </w:r>
      <w:r>
        <w:rPr>
          <w:rFonts w:cs="Times New Roman" w:ascii="Times New Roman" w:hAnsi="Times New Roman"/>
          <w:i w:val="false"/>
          <w:iCs w:val="false"/>
        </w:rPr>
        <w:t>младшего школьника при реализации самостоятельной работы</w:t>
      </w:r>
      <w:r>
        <w:rPr>
          <w:rFonts w:cs="Times New Roman" w:ascii="Times New Roman" w:hAnsi="Times New Roman"/>
          <w:i w:val="false"/>
          <w:iCs w:val="false"/>
        </w:rPr>
        <w:t>»</w:t>
      </w:r>
    </w:p>
    <w:p>
      <w:pPr>
        <w:pStyle w:val="3"/>
        <w:jc w:val="center"/>
        <w:rPr>
          <w:rFonts w:ascii="Times New Roman" w:hAnsi="Times New Roman"/>
          <w:iCs/>
          <w:sz w:val="28"/>
        </w:rPr>
      </w:pPr>
      <w:bookmarkStart w:id="6" w:name="_Toc262670687"/>
      <w:bookmarkStart w:id="7" w:name="_Toc262596391"/>
      <w:bookmarkStart w:id="8" w:name="_Toc262215856"/>
      <w:bookmarkStart w:id="9" w:name="_Toc252770391"/>
      <w:bookmarkStart w:id="10" w:name="_Toc248306938"/>
      <w:bookmarkStart w:id="11" w:name="_Toc245348435"/>
      <w:r>
        <w:rPr>
          <w:rFonts w:ascii="Times New Roman" w:hAnsi="Times New Roman"/>
          <w:iCs/>
          <w:sz w:val="28"/>
        </w:rPr>
        <w:t xml:space="preserve">  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/>
          <w:iCs/>
          <w:sz w:val="28"/>
        </w:rPr>
        <w:t>Самостоятельная работа: понятие, виды и формы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</w:t>
        <w:softHyphen/>
        <w:t>стоятельная работа — это такой метод обучения, при котором учащиеся по заданию учителя и под его руководством само</w:t>
        <w:softHyphen/>
        <w:t>стоятельно решают учебную задачу, прилагая усилия и про</w:t>
        <w:softHyphen/>
        <w:t>являя активность. Формой самостоятельной работы является задание, содержанием — учебная задача 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Один из ведущих педагогов П.И. Пидкасистый в своей работе «Самостоятельная познавательная деятельность школьников в обучении» рассматривает следующее определение: «самостоятельная работа - это не форма организации учебных занятий и не метод обучения. Её правомерно рассматривать скорее как средство вовлечения учащихся в самостоятельную познавательную деятельность, средство ее логической и психологической организации».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педагогическом же энциклопедическом словаре приводится следующая трактовка данного понятия: «Самостоятельная работа учащихся, индивидуальная или коллективная учебная деятельность, осуществляемая без непосредственного руководства учителя». На наш взгляд, данное определение не является достаточно полным. Оно не раскрывает сущностных характеристик данного понятия и требует значительных уточнений.</w:t>
      </w:r>
    </w:p>
    <w:p>
      <w:pPr>
        <w:pStyle w:val="2"/>
        <w:spacing w:lineRule="auto" w:line="360"/>
        <w:ind w:firstLine="720"/>
        <w:jc w:val="both"/>
        <w:rPr>
          <w:rFonts w:ascii="Times New Roman" w:hAnsi="Times New Roman"/>
          <w:i w:val="false"/>
          <w:i w:val="false"/>
          <w:iCs w:val="false"/>
        </w:rPr>
      </w:pPr>
      <w:bookmarkStart w:id="12" w:name="_Toc262670688"/>
      <w:bookmarkStart w:id="13" w:name="_Toc262670521"/>
      <w:bookmarkStart w:id="14" w:name="_Toc262596392"/>
      <w:bookmarkStart w:id="15" w:name="_Toc262462611"/>
      <w:bookmarkStart w:id="16" w:name="_Toc262215857"/>
      <w:bookmarkStart w:id="17" w:name="_Toc252770392"/>
      <w:bookmarkStart w:id="18" w:name="_Toc248306939"/>
      <w:bookmarkStart w:id="19" w:name="_Toc245348436"/>
      <w:bookmarkStart w:id="20" w:name="_Toc242745853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Times New Roman" w:hAnsi="Times New Roman"/>
          <w:i w:val="false"/>
          <w:iCs w:val="false"/>
        </w:rPr>
        <w:t>Классификация видов самостоятельной работы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основу классификации видов самостоятельной работы могут быть положены следующие критерии: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уровень самостоятельности учащихся;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дидактическая цель;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источник деятельности.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уровню самостоятельности</w:t>
      </w:r>
      <w:r>
        <w:rPr>
          <w:sz w:val="28"/>
          <w:szCs w:val="28"/>
        </w:rPr>
        <w:t xml:space="preserve"> учащихся выделяют следующие виды самостоятельной работы: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работу по образцу;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работу с различного рода элементами помощи;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работу поискового типа;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творческую самостоятельную работу.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Такая классификация основана на учете уровня подготовки ученика, его возможностей и способностей.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основе дидактической цели</w:t>
      </w:r>
      <w:r>
        <w:rPr>
          <w:sz w:val="28"/>
          <w:szCs w:val="28"/>
        </w:rPr>
        <w:t xml:space="preserve">  выделяют следующие виды самостоятельной работы: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lineRule="auto" w:line="360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работа, подготавливающая их к изучению нового материала;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lineRule="auto" w:line="360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работа, организуемая с целью изучения нового материала;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lineRule="auto" w:line="360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работа, организуемая с целью применения знаний и формирования умений;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lineRule="auto" w:line="360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обобщающая самостоятельная работа;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lineRule="auto" w:line="360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проверочная работа.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По источнику деятельности</w:t>
      </w:r>
      <w:r>
        <w:rPr>
          <w:sz w:val="28"/>
          <w:szCs w:val="28"/>
        </w:rPr>
        <w:t xml:space="preserve"> выделяют следующие виды самостоятельной работы: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учебником;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с дополнительной литературой;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с раздаточным материалом;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упражнений/задач;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таблиц;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доклады и рефераты.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самостоятельной работы</w:t>
      </w:r>
      <w:r>
        <w:rPr>
          <w:sz w:val="28"/>
          <w:szCs w:val="28"/>
        </w:rPr>
        <w:t>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основных  форм самостоятельных работ выделяют следующие: фронтальная форма самостоятельной работы, групповая/индивидуальная самостоятельная работа, домашнее задание.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360"/>
        <w:jc w:val="center"/>
        <w:rPr>
          <w:rFonts w:ascii="Times New Roman" w:hAnsi="Times New Roman"/>
          <w:iCs/>
          <w:sz w:val="28"/>
        </w:rPr>
      </w:pPr>
      <w:bookmarkStart w:id="21" w:name="_Toc262670689"/>
      <w:bookmarkStart w:id="22" w:name="_Toc262596393"/>
      <w:bookmarkStart w:id="23" w:name="_Toc262215855"/>
      <w:bookmarkStart w:id="24" w:name="_Toc252770390"/>
      <w:bookmarkStart w:id="25" w:name="_Toc248306941"/>
      <w:bookmarkStart w:id="26" w:name="_Toc245348438"/>
      <w:r>
        <w:rPr>
          <w:rFonts w:ascii="Times New Roman" w:hAnsi="Times New Roman"/>
          <w:iCs/>
          <w:sz w:val="28"/>
        </w:rPr>
        <w:t xml:space="preserve"> </w:t>
      </w:r>
      <w:bookmarkEnd w:id="21"/>
      <w:bookmarkEnd w:id="22"/>
      <w:bookmarkEnd w:id="23"/>
      <w:bookmarkEnd w:id="24"/>
      <w:bookmarkEnd w:id="25"/>
      <w:bookmarkEnd w:id="26"/>
      <w:r>
        <w:rPr>
          <w:rFonts w:ascii="Times New Roman" w:hAnsi="Times New Roman"/>
          <w:iCs/>
          <w:sz w:val="28"/>
        </w:rPr>
        <w:t>Самостоятельная работа как прием развития самооценки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исследователи отмечают, что в результате самостоятельной учебной деятельности у учащихся формируется такое качество личности, как самостоятельность, становление которого существенно влияет на развитие самооценки школьников. Остановимся подробнее на рассмотрении того, как формирование самостоятельности у учащихся влияет на развитие самооценки.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российским педагогом, в трудах ко</w:t>
        <w:softHyphen/>
        <w:t>торого подчеркнуто большое значение са</w:t>
        <w:softHyphen/>
        <w:t>мостоятельной работы и разработаны орга</w:t>
        <w:softHyphen/>
        <w:t>низационно-практические вопросы вовлечения школьников в нее, был К.Д. Ушинский. Он считал самостоятельную деятельность школьников единственно прочным основа</w:t>
        <w:softHyphen/>
        <w:t>нием всякого плодотворного учения, а са</w:t>
        <w:softHyphen/>
        <w:t>мостоятельность рассматривал как главное условие, при котором обучение становится средством воспитания. Особое значение К.Д. Ушинский придавал формированию у детей самостоятельности в учении и пове</w:t>
        <w:softHyphen/>
        <w:t>дении, указывая на то, что недостаточное развитие и владение самостоятельными ви</w:t>
        <w:softHyphen/>
        <w:t>дами работы у учащихся объективно задер</w:t>
        <w:softHyphen/>
        <w:t>живает рост их способностей к дальнейше</w:t>
        <w:softHyphen/>
        <w:t>му учению.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 – это качество личности, выражающаяся в возможности осуществлять самоуправление деятельностью. Педагогическое понятие «самоуправление деятельностью» понимается в психологии как процесс принятия субъектом самостоятельных решений на основе осознанной саморегуляции действий.   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 – это независимость, способность и стремление человека совершать действия и поступки без помощи других. Стать самостоятельным – объективная необходимость и естественная потребность ребенка. Так, в результате самостоятельной деятельности (выполнении каких-либо самостоятельных работ) у учащихся формируется самооценка.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давно осознали, необходимость воспитания у школьников чувства самостоятельности как свойство деятельности и как черты личности, так как самостоятельность рассматривается психологами и педагогами как стержневое свойство личности, теснейшим образом связанная с такими качествами, как активность и ответственность.  Именно связь всех этих качеств определяет отношение человека к самому себе, к собственному труду, к другим людям .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формирования самооценки младших школьников особое значение имеет контрольно-оценочная самостоятельность ученика: умение самостоятельно контролировать и оценивать свою деятельность, устранять причины возникающих трудностей. Так, самостоятельная работа способствует развитию контрольно-оценочной самостоятельности и самооценки в целом. 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отмечает Е.В. Лапина, самостоятельная учебная деятельность всегда оказывает влияние на распределение социальных ролей в классе, поэтому участие в самостоятельной учебной деятельности оказывает влияние на внутреннюю самооценку младшего школьника. По мнению Е.В. Лапиной, необходимо формировать ценностное отношение младших школьников к самостоятельной учебной деятельности, так как это способствует повышению качества учебного процесса и успешной самореализации учащихся в школьном социуме.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самостоятельности в процессе учебной деятельности уделяется внимание в работах В.В. Давыдова, Н.Б. Истоминой, Д.Б. Эльконина , М.А. Бантовой, В.Г. Бельтюковой   и др.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развивает у учащихся инициативу, упорство в достиже</w:t>
        <w:softHyphen/>
        <w:t>нии цели, вырабатывает умение анализиро</w:t>
        <w:softHyphen/>
        <w:t>вать факты и явления, учит самостоятель</w:t>
        <w:softHyphen/>
        <w:t>ному мышлению, служит ведущим сред</w:t>
        <w:softHyphen/>
        <w:t>ством превращения полученных знаний в умения и навыки. Продуктом выполнения самостоятельной работы является либо но</w:t>
        <w:softHyphen/>
        <w:t>вое знание, либо углубление и расширение сферы действия уже полученных знаний.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современной педагогике разработаны различные виды и формы самостоятельной работы. Необходимо умело включать в учебную деятельность младших школьников самостоятельную работу, так как это один из эффективных приемов развития самооценки учащихся.  </w:t>
      </w:r>
    </w:p>
    <w:p>
      <w:pPr>
        <w:pStyle w:val="Normal"/>
        <w:rPr/>
      </w:pPr>
      <w:r>
        <w:rPr/>
      </w:r>
    </w:p>
    <w:p>
      <w:pPr>
        <w:pStyle w:val="1"/>
        <w:spacing w:lineRule="auto" w:line="360"/>
        <w:jc w:val="center"/>
        <w:rPr>
          <w:rFonts w:ascii="Times New Roman" w:hAnsi="Times New Roman"/>
          <w:color w:val="00000A"/>
          <w:sz w:val="28"/>
          <w:szCs w:val="28"/>
        </w:rPr>
      </w:pPr>
      <w:bookmarkStart w:id="27" w:name="_Toc262670696"/>
      <w:bookmarkStart w:id="28" w:name="_Toc262596400"/>
      <w:bookmarkEnd w:id="27"/>
      <w:bookmarkEnd w:id="28"/>
      <w:r>
        <w:rPr>
          <w:rFonts w:ascii="Times New Roman" w:hAnsi="Times New Roman"/>
          <w:color w:val="00000A"/>
          <w:sz w:val="28"/>
          <w:szCs w:val="28"/>
        </w:rPr>
        <w:t>СПИСОК ИСПОЛЬЗОВАННОЙ ЛИТЕРАТУРЫ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pacing w:lineRule="auto" w:line="3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Болотникова О.П. Развитие рефлексивных действий как условие становления личностных новообразований младшего школьного возраста. Автореф. дис… канд. психол. н. М., 2003. 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pacing w:lineRule="auto" w:line="3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Буряк В.К. Самостоятельная работа учащихся. М., 1984.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pacing w:lineRule="auto" w:line="3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Быстрова Т.В. Показатели учебной самостоятельности младших школьников // Система формирования и развития младшего школьника как субъекта учебной деятельности и нравственного поведения: Сб. научн. тр. СПб.: Образование, 1995. С. 64-73.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pacing w:lineRule="auto" w:line="3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Гаврилычева Г.Ф. Это желанное слово «сам». Развитие самостоятельности у детей // Начальная школа. 1992. № 2. С. 13-18.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pacing w:lineRule="auto" w:line="3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Гангнус Н.А. Формирование у младших школьников позитивной Я-концепции в учебно-познавательной деятельности. Автореф. дис… канд. педагог. н. Пермь, 2007.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pacing w:lineRule="auto" w:line="3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Грибанова О.Г. Организация самостоятельной работы учащихся на основе индивидуализированных средств обучения // // Компетентностный подход к построению учебного процесса по математике в начальной школе на основе индивидуализированных средств обучения. Самара, 2002. С.21-23.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pacing w:lineRule="auto" w:line="3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В.А. Формирование готовности учащихся к самостоятельной учебной деятельности // Компетентностный подход к построению учебного процесса по математике в начальной школе на основе индивидуализированных средств обучения. Самара, 2002. С. 19-21.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pacing w:lineRule="auto" w:line="3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Дидора М.И. Формирование самостоятельности младших школьников в процессе обучения. Автореф. дис… канд. психол. н. Киев, 1982. 23 с.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pacing w:lineRule="auto" w:line="36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Елагина Л.Н. Самоконтроль и самопроверка в процессе обучения математике // Начальная школа. 2001. № 7.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bookmarkStart w:id="29" w:name="_GoBack"/>
      <w:bookmarkStart w:id="30" w:name="_GoBack"/>
      <w:bookmarkEnd w:id="30"/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</w:lvl>
    <w:lvl w:ilvl="1">
      <w:start w:val="1"/>
      <w:numFmt w:val="decimal"/>
      <w:lvlText w:val="%2."/>
      <w:lvlJc w:val="left"/>
      <w:pPr>
        <w:tabs>
          <w:tab w:val="num" w:pos="2430"/>
        </w:tabs>
        <w:ind w:left="2430" w:hanging="99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e39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sz w:val="24"/>
      <w:szCs w:val="24"/>
      <w:lang w:eastAsia="zh-CN" w:val="ru-RU" w:bidi="ar-SA"/>
    </w:rPr>
  </w:style>
  <w:style w:type="paragraph" w:styleId="1">
    <w:name w:val="Heading 1"/>
    <w:basedOn w:val="Normal"/>
    <w:link w:val="10"/>
    <w:uiPriority w:val="9"/>
    <w:qFormat/>
    <w:rsid w:val="00a24431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962e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962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962e39"/>
    <w:rPr>
      <w:rFonts w:ascii="Arial" w:hAnsi="Arial" w:eastAsia="SimSun" w:cs="Arial"/>
      <w:b/>
      <w:bCs/>
      <w:i/>
      <w:iCs/>
      <w:sz w:val="28"/>
      <w:szCs w:val="28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962e39"/>
    <w:rPr>
      <w:rFonts w:ascii="Arial" w:hAnsi="Arial" w:eastAsia="SimSun" w:cs="Arial"/>
      <w:b/>
      <w:bCs/>
      <w:sz w:val="26"/>
      <w:szCs w:val="26"/>
      <w:lang w:eastAsia="zh-C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2443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zh-CN"/>
    </w:rPr>
  </w:style>
  <w:style w:type="character" w:styleId="Redtext" w:customStyle="1">
    <w:name w:val="red_text"/>
    <w:basedOn w:val="DefaultParagraphFont"/>
    <w:qFormat/>
    <w:rsid w:val="00a24431"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LibreOffice/5.3.4.2$Windows_X86_64 LibreOffice_project/f82d347ccc0be322489bf7da61d7e4ad13fe2ff3</Application>
  <Pages>6</Pages>
  <Words>955</Words>
  <Characters>7134</Characters>
  <CharactersWithSpaces>8040</CharactersWithSpaces>
  <Paragraphs>53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2017-06-30T13:37:00Z</dcterms:created>
  <dc:creator>Юлия Карпова</dc:creator>
  <dc:description/>
  <dc:language>ru-RU</dc:language>
  <cp:lastModifiedBy/>
  <dcterms:modified xsi:type="dcterms:W3CDTF">2018-02-17T17:06:16Z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