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1" w:rsidRPr="00A600F1" w:rsidRDefault="00A600F1" w:rsidP="00A600F1">
      <w:pPr>
        <w:pStyle w:val="a3"/>
        <w:spacing w:line="236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color w:val="000000"/>
          <w:sz w:val="16"/>
          <w:szCs w:val="16"/>
        </w:rPr>
        <w:t>Особенности психического развития детей дошкольного возраста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Дошкольный возраст заканчивается поступлением ребенка в школу. То есть 3-6,7 лет.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В результате кризиса 3-х лет происходит психологическое отделение ребенка от взрослого, что создает предпосылки для создания новой социальной ситуации развития. Расширяются рамки семьи (теперь есть еще и улица, город) и ребенок открывает для себя мир человеческих отношений.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 xml:space="preserve">Потребность в общении </w:t>
      </w:r>
      <w:proofErr w:type="gramStart"/>
      <w:r w:rsidRPr="00A600F1">
        <w:rPr>
          <w:rFonts w:ascii="Arial" w:hAnsi="Arial" w:cs="Arial"/>
          <w:color w:val="000000"/>
          <w:sz w:val="16"/>
          <w:szCs w:val="16"/>
        </w:rPr>
        <w:t>со</w:t>
      </w:r>
      <w:proofErr w:type="gramEnd"/>
      <w:r w:rsidRPr="00A600F1">
        <w:rPr>
          <w:rFonts w:ascii="Arial" w:hAnsi="Arial" w:cs="Arial"/>
          <w:color w:val="000000"/>
          <w:sz w:val="16"/>
          <w:szCs w:val="16"/>
        </w:rPr>
        <w:t xml:space="preserve"> взрослыми и сверстниками определяет становление личности ребенка. В этом возрасте ведущим средством общения становится речь. Младшие дошкольники задают тысячи вопросов. Выслушивая ответы, ребенок требует, чтобы взрослый всерьез относился к нему как к товарищу, партнеру. Такое сотрудничество получило название </w:t>
      </w:r>
      <w:r w:rsidRPr="00A600F1">
        <w:rPr>
          <w:rFonts w:ascii="Arial" w:hAnsi="Arial" w:cs="Arial"/>
          <w:b/>
          <w:bCs/>
          <w:color w:val="000000"/>
          <w:sz w:val="16"/>
          <w:szCs w:val="16"/>
        </w:rPr>
        <w:t xml:space="preserve">познавательного общения. </w:t>
      </w:r>
      <w:r w:rsidRPr="00A600F1">
        <w:rPr>
          <w:rFonts w:ascii="Arial" w:hAnsi="Arial" w:cs="Arial"/>
          <w:color w:val="000000"/>
          <w:sz w:val="16"/>
          <w:szCs w:val="16"/>
        </w:rPr>
        <w:t>Если ребенок не встречает такого отношения, у него возникают негативизм и упрямство.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В дошкольном возрасте возникает и другая форма общения —</w:t>
      </w:r>
      <w:r w:rsidRPr="00A600F1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A600F1">
        <w:rPr>
          <w:rFonts w:ascii="Arial" w:hAnsi="Arial" w:cs="Arial"/>
          <w:b/>
          <w:bCs/>
          <w:color w:val="000000"/>
          <w:sz w:val="16"/>
          <w:szCs w:val="16"/>
        </w:rPr>
        <w:t xml:space="preserve">личностная, </w:t>
      </w:r>
      <w:r w:rsidRPr="00A600F1">
        <w:rPr>
          <w:rFonts w:ascii="Arial" w:hAnsi="Arial" w:cs="Arial"/>
          <w:color w:val="000000"/>
          <w:sz w:val="16"/>
          <w:szCs w:val="16"/>
        </w:rPr>
        <w:t xml:space="preserve">характеризующаяся тем, что ребенок активно стремится к обсуждению </w:t>
      </w:r>
      <w:proofErr w:type="gramStart"/>
      <w:r w:rsidRPr="00A600F1">
        <w:rPr>
          <w:rFonts w:ascii="Arial" w:hAnsi="Arial" w:cs="Arial"/>
          <w:color w:val="000000"/>
          <w:sz w:val="16"/>
          <w:szCs w:val="16"/>
        </w:rPr>
        <w:t>со</w:t>
      </w:r>
      <w:proofErr w:type="gramEnd"/>
      <w:r w:rsidRPr="00A600F1">
        <w:rPr>
          <w:rFonts w:ascii="Arial" w:hAnsi="Arial" w:cs="Arial"/>
          <w:color w:val="000000"/>
          <w:sz w:val="16"/>
          <w:szCs w:val="16"/>
        </w:rPr>
        <w:t xml:space="preserve"> взрослым поведения и поступков других людей и своих собственных с точки зрения нравственных норм.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К старшему дошкольному возрасту в совместной деятельности дети уже осваивают следующие формы сотрудничества: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свои ошибки. В процессе совместной деятельности ребята приобретают опыт руководства другими детьми, опыт подчинения.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  <w:u w:val="single"/>
        </w:rPr>
        <w:t xml:space="preserve">Центром социальной ситуации является взрослый </w:t>
      </w:r>
      <w:r w:rsidRPr="00A600F1">
        <w:rPr>
          <w:rFonts w:ascii="Arial" w:hAnsi="Arial" w:cs="Arial"/>
          <w:color w:val="000000"/>
          <w:sz w:val="16"/>
          <w:szCs w:val="16"/>
        </w:rPr>
        <w:t xml:space="preserve">как носитель общественной функции (взрослый - мама, врач и т.д.). В тоже время ребенок не в состоянии реально участвовать в жизни взрослых. </w:t>
      </w:r>
      <w:r w:rsidRPr="00A60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Данное противоречие</w:t>
      </w:r>
      <w:r w:rsidRPr="00A600F1">
        <w:rPr>
          <w:rStyle w:val="apple-converted-space"/>
          <w:rFonts w:ascii="Arial" w:hAnsi="Arial" w:cs="Arial"/>
          <w:b/>
          <w:bCs/>
          <w:i/>
          <w:iCs/>
          <w:color w:val="000000"/>
          <w:sz w:val="16"/>
          <w:szCs w:val="16"/>
        </w:rPr>
        <w:t> </w:t>
      </w:r>
      <w:r w:rsidRPr="00A600F1">
        <w:rPr>
          <w:rFonts w:ascii="Arial" w:hAnsi="Arial" w:cs="Arial"/>
          <w:color w:val="000000"/>
          <w:sz w:val="16"/>
          <w:szCs w:val="16"/>
        </w:rPr>
        <w:t>разрешается в игре, как в ведущей деятельности. Это единственная деятельность, которая позволяет смоделировать жизнь взрослых и действовать в ней.</w:t>
      </w:r>
    </w:p>
    <w:p w:rsidR="00A600F1" w:rsidRPr="00A600F1" w:rsidRDefault="00A600F1" w:rsidP="00A600F1">
      <w:pPr>
        <w:pStyle w:val="a3"/>
        <w:spacing w:line="236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color w:val="000000"/>
          <w:sz w:val="16"/>
          <w:szCs w:val="16"/>
        </w:rPr>
        <w:t>Игра, как ведущая деятельность в дошкольном возрасте.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Игра</w:t>
      </w:r>
      <w:r w:rsidRPr="00A600F1">
        <w:rPr>
          <w:rFonts w:ascii="Arial" w:hAnsi="Arial" w:cs="Arial"/>
          <w:color w:val="000000"/>
          <w:sz w:val="16"/>
          <w:szCs w:val="16"/>
        </w:rPr>
        <w:t>-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функций, вступающий в определенные отношения с другими людьми, использующий в своей деятельности определенные правила.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Виды игр не возникают спонтанно, они возникают одна за другой, медленно сменяя друг друга.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Предметная игра. </w:t>
      </w:r>
      <w:r w:rsidRPr="00A600F1">
        <w:rPr>
          <w:rFonts w:ascii="Arial" w:hAnsi="Arial" w:cs="Arial"/>
          <w:color w:val="000000"/>
          <w:sz w:val="16"/>
          <w:szCs w:val="16"/>
        </w:rPr>
        <w:t>Этап предметной игры связан преимущественно с овладением специфическими функциями предметов, еще недоступных ребенку в практической деятельности («кормить куклу», «резать хлеб»).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color w:val="000000"/>
          <w:sz w:val="16"/>
          <w:szCs w:val="16"/>
        </w:rPr>
        <w:t xml:space="preserve">Сюжетно-ролевая игра. </w:t>
      </w:r>
      <w:r w:rsidRPr="00A600F1">
        <w:rPr>
          <w:rFonts w:ascii="Arial" w:hAnsi="Arial" w:cs="Arial"/>
          <w:color w:val="000000"/>
          <w:sz w:val="16"/>
          <w:szCs w:val="16"/>
        </w:rPr>
        <w:t>В этой игре дети воспроизводят человеческие отношения и роли.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color w:val="000000"/>
          <w:sz w:val="16"/>
          <w:szCs w:val="16"/>
        </w:rPr>
        <w:t>Игры с правилами</w:t>
      </w:r>
      <w:r w:rsidRPr="00A600F1">
        <w:rPr>
          <w:rFonts w:ascii="Arial" w:hAnsi="Arial" w:cs="Arial"/>
          <w:color w:val="000000"/>
          <w:sz w:val="16"/>
          <w:szCs w:val="16"/>
        </w:rPr>
        <w:t>. Они появляются к концу дошкольного возраста. В них роль отходит на второй план и главным является четкое выполнение правил (подвижные спортивные игры, настольные игры).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color w:val="000000"/>
          <w:sz w:val="16"/>
          <w:szCs w:val="16"/>
        </w:rPr>
        <w:t>Компоненты игры (</w:t>
      </w:r>
      <w:proofErr w:type="spellStart"/>
      <w:r w:rsidRPr="00A600F1">
        <w:rPr>
          <w:rFonts w:ascii="Arial" w:hAnsi="Arial" w:cs="Arial"/>
          <w:color w:val="000000"/>
          <w:sz w:val="16"/>
          <w:szCs w:val="16"/>
        </w:rPr>
        <w:t>Д.Б.Эльконин</w:t>
      </w:r>
      <w:proofErr w:type="spellEnd"/>
      <w:r w:rsidRPr="00A600F1">
        <w:rPr>
          <w:rFonts w:ascii="Arial" w:hAnsi="Arial" w:cs="Arial"/>
          <w:color w:val="000000"/>
          <w:sz w:val="16"/>
          <w:szCs w:val="16"/>
        </w:rPr>
        <w:t>):</w:t>
      </w:r>
    </w:p>
    <w:p w:rsidR="00A600F1" w:rsidRPr="00A600F1" w:rsidRDefault="00A600F1" w:rsidP="00A600F1">
      <w:pPr>
        <w:pStyle w:val="a3"/>
        <w:numPr>
          <w:ilvl w:val="0"/>
          <w:numId w:val="1"/>
        </w:numPr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Игровые условия – это участвующие в игре дети, куклы, другие игрушки и предметы.</w:t>
      </w:r>
    </w:p>
    <w:p w:rsidR="00A600F1" w:rsidRPr="00A600F1" w:rsidRDefault="00A600F1" w:rsidP="00A600F1">
      <w:pPr>
        <w:pStyle w:val="a3"/>
        <w:numPr>
          <w:ilvl w:val="0"/>
          <w:numId w:val="1"/>
        </w:numPr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Сюжет – это та сфера действительности, которая отображается в игре.</w:t>
      </w:r>
    </w:p>
    <w:p w:rsidR="00A600F1" w:rsidRPr="00A600F1" w:rsidRDefault="00A600F1" w:rsidP="00A600F1">
      <w:pPr>
        <w:pStyle w:val="a3"/>
        <w:numPr>
          <w:ilvl w:val="0"/>
          <w:numId w:val="1"/>
        </w:numPr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Содержание игры – это те моменты в деятельности и отношениях взрослых, которые воспроизводятся ребенком.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Ребенок 3-4 лет может посвятить игре 10-15 минут. 4-5 лет игра может продолжаться 40-50 минут. А старшие дошкольники могут играть в игру по несколько часов или даже по нескольку дней.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color w:val="000000"/>
          <w:sz w:val="16"/>
          <w:szCs w:val="16"/>
        </w:rPr>
        <w:t>Роль игры в развитии психики ребенка.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1) В игре ребенок учится полноценному общению со сверстниками.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lastRenderedPageBreak/>
        <w:t xml:space="preserve">2) Учиться подчинять свои импульсивные желания правилам игры. Появляется соподчинение мотивов – «хочу» начинает </w:t>
      </w:r>
      <w:proofErr w:type="gramStart"/>
      <w:r w:rsidRPr="00A600F1">
        <w:rPr>
          <w:rFonts w:ascii="Arial" w:hAnsi="Arial" w:cs="Arial"/>
          <w:color w:val="000000"/>
          <w:sz w:val="16"/>
          <w:szCs w:val="16"/>
        </w:rPr>
        <w:t>подчинятся</w:t>
      </w:r>
      <w:proofErr w:type="gramEnd"/>
      <w:r w:rsidRPr="00A600F1">
        <w:rPr>
          <w:rFonts w:ascii="Arial" w:hAnsi="Arial" w:cs="Arial"/>
          <w:color w:val="000000"/>
          <w:sz w:val="16"/>
          <w:szCs w:val="16"/>
        </w:rPr>
        <w:t xml:space="preserve"> «нельзя» или «надо».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3) В игре интенсивно развиваются все психические процессы, формируются первые нравственные чувства (что плохо, а что хорошо).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4) Формируются новые мотивы и потребности (соревновательные, игровые мотивы, потребность в самостоятельности).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5) В игре зарождаются новые виды продуктивной деятельности (рисование, лепка, аппликация)</w:t>
      </w:r>
    </w:p>
    <w:p w:rsidR="00A600F1" w:rsidRPr="00A600F1" w:rsidRDefault="00A600F1" w:rsidP="00A600F1">
      <w:pPr>
        <w:pStyle w:val="a3"/>
        <w:spacing w:line="236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color w:val="000000"/>
          <w:sz w:val="16"/>
          <w:szCs w:val="16"/>
        </w:rPr>
        <w:t>Развитие психических функций.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Центральное новообразование дошкольного возраста – соподчинение мотивов.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color w:val="000000"/>
          <w:sz w:val="16"/>
          <w:szCs w:val="16"/>
        </w:rPr>
        <w:t>Другими важнейшими новообразованиями является сформированная правильная речь, развитая произвольная память, начинает развиваться непроизвольная память, наглядно-образное мышление, творческое воображение, расширение круга эмоций, формирование плана действий.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Восприятие</w:t>
      </w:r>
      <w:r w:rsidRPr="00A600F1">
        <w:rPr>
          <w:rFonts w:ascii="Arial" w:hAnsi="Arial" w:cs="Arial"/>
          <w:color w:val="000000"/>
          <w:sz w:val="16"/>
          <w:szCs w:val="16"/>
        </w:rPr>
        <w:t>. Утрачивает аффективный характер. Восприятие становится осмысленным, целенаправленным и анализирующим. Это возраст «почемучек». В нем выделяются произвольные действия: наблюдение, рассматривание, поиск. На вопросы надо отвечать, ни в коем случае нельзя блокировать этот интерес. Дети знают основные цвета и их оттенки, могут описать предмет по форме и величине. Они усваивают систему сенсорных эталонов (</w:t>
      </w:r>
      <w:proofErr w:type="gramStart"/>
      <w:r w:rsidRPr="00A600F1">
        <w:rPr>
          <w:rFonts w:ascii="Arial" w:hAnsi="Arial" w:cs="Arial"/>
          <w:color w:val="000000"/>
          <w:sz w:val="16"/>
          <w:szCs w:val="16"/>
        </w:rPr>
        <w:t>круглый</w:t>
      </w:r>
      <w:proofErr w:type="gramEnd"/>
      <w:r w:rsidRPr="00A600F1">
        <w:rPr>
          <w:rFonts w:ascii="Arial" w:hAnsi="Arial" w:cs="Arial"/>
          <w:color w:val="000000"/>
          <w:sz w:val="16"/>
          <w:szCs w:val="16"/>
        </w:rPr>
        <w:t xml:space="preserve"> как яблоко).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Мышление</w:t>
      </w:r>
      <w:r w:rsidRPr="00A600F1">
        <w:rPr>
          <w:rFonts w:ascii="Arial" w:hAnsi="Arial" w:cs="Arial"/>
          <w:color w:val="000000"/>
          <w:sz w:val="16"/>
          <w:szCs w:val="16"/>
        </w:rPr>
        <w:t xml:space="preserve">. Для дошкольного возраста характерен переход </w:t>
      </w:r>
      <w:proofErr w:type="gramStart"/>
      <w:r w:rsidRPr="00A600F1">
        <w:rPr>
          <w:rFonts w:ascii="Arial" w:hAnsi="Arial" w:cs="Arial"/>
          <w:color w:val="000000"/>
          <w:sz w:val="16"/>
          <w:szCs w:val="16"/>
        </w:rPr>
        <w:t>от</w:t>
      </w:r>
      <w:proofErr w:type="gramEnd"/>
      <w:r w:rsidRPr="00A600F1">
        <w:rPr>
          <w:rFonts w:ascii="Arial" w:hAnsi="Arial" w:cs="Arial"/>
          <w:color w:val="000000"/>
          <w:sz w:val="16"/>
          <w:szCs w:val="16"/>
        </w:rPr>
        <w:t xml:space="preserve"> наглядно-действенного к наглядно-образному мышлению. Мышление и восприятие </w:t>
      </w:r>
      <w:proofErr w:type="gramStart"/>
      <w:r w:rsidRPr="00A600F1">
        <w:rPr>
          <w:rFonts w:ascii="Arial" w:hAnsi="Arial" w:cs="Arial"/>
          <w:color w:val="000000"/>
          <w:sz w:val="16"/>
          <w:szCs w:val="16"/>
        </w:rPr>
        <w:t>связаны</w:t>
      </w:r>
      <w:proofErr w:type="gramEnd"/>
      <w:r w:rsidRPr="00A600F1">
        <w:rPr>
          <w:rFonts w:ascii="Arial" w:hAnsi="Arial" w:cs="Arial"/>
          <w:color w:val="000000"/>
          <w:sz w:val="16"/>
          <w:szCs w:val="16"/>
        </w:rPr>
        <w:t xml:space="preserve"> настолько тесно, что говорят о </w:t>
      </w:r>
      <w:r w:rsidRPr="00A600F1">
        <w:rPr>
          <w:rFonts w:ascii="Arial" w:hAnsi="Arial" w:cs="Arial"/>
          <w:i/>
          <w:iCs/>
          <w:color w:val="000000"/>
          <w:sz w:val="16"/>
          <w:szCs w:val="16"/>
        </w:rPr>
        <w:t>наглядно-образном мышлении</w:t>
      </w:r>
      <w:r w:rsidRPr="00A600F1">
        <w:rPr>
          <w:rFonts w:ascii="Arial" w:hAnsi="Arial" w:cs="Arial"/>
          <w:color w:val="000000"/>
          <w:sz w:val="16"/>
          <w:szCs w:val="16"/>
        </w:rPr>
        <w:t>, наиболее характерном для дошкольного возраста.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Память</w:t>
      </w:r>
      <w:r w:rsidRPr="00A600F1">
        <w:rPr>
          <w:rFonts w:ascii="Arial" w:hAnsi="Arial" w:cs="Arial"/>
          <w:color w:val="000000"/>
          <w:sz w:val="16"/>
          <w:szCs w:val="16"/>
        </w:rPr>
        <w:t>. Дошкольное детство - возраст, наиболее благоприятный (</w:t>
      </w:r>
      <w:proofErr w:type="spellStart"/>
      <w:r w:rsidRPr="00A600F1">
        <w:rPr>
          <w:rFonts w:ascii="Arial" w:hAnsi="Arial" w:cs="Arial"/>
          <w:color w:val="000000"/>
          <w:sz w:val="16"/>
          <w:szCs w:val="16"/>
        </w:rPr>
        <w:t>сензитивный</w:t>
      </w:r>
      <w:proofErr w:type="spellEnd"/>
      <w:r w:rsidRPr="00A600F1">
        <w:rPr>
          <w:rFonts w:ascii="Arial" w:hAnsi="Arial" w:cs="Arial"/>
          <w:color w:val="000000"/>
          <w:sz w:val="16"/>
          <w:szCs w:val="16"/>
        </w:rPr>
        <w:t xml:space="preserve">) для развития памяти. Пока память непроизвольна, то есть ребенок не ставит цели запомнить какой-либо материал. Ребенок запоминает информацию тогда, когда он ее переживает. Если ему читают сказку, то он сопереживает герою этой сказки (потом он рисует, отвечает на вопросы) + ребенок запоминает. В этом возрасте развита механическая память, то есть путем многократных разнообразных повторений материала, ребенок запоминает. В среднем дошкольном возрасте (между 4 и 5 годами) начинает </w:t>
      </w:r>
      <w:proofErr w:type="gramStart"/>
      <w:r w:rsidRPr="00A600F1">
        <w:rPr>
          <w:rFonts w:ascii="Arial" w:hAnsi="Arial" w:cs="Arial"/>
          <w:color w:val="000000"/>
          <w:sz w:val="16"/>
          <w:szCs w:val="16"/>
        </w:rPr>
        <w:t>формироваться</w:t>
      </w:r>
      <w:proofErr w:type="gramEnd"/>
      <w:r w:rsidRPr="00A600F1">
        <w:rPr>
          <w:rFonts w:ascii="Arial" w:hAnsi="Arial" w:cs="Arial"/>
          <w:color w:val="000000"/>
          <w:sz w:val="16"/>
          <w:szCs w:val="16"/>
        </w:rPr>
        <w:t xml:space="preserve"> произвольна память.</w:t>
      </w:r>
    </w:p>
    <w:p w:rsidR="00A600F1" w:rsidRPr="00A600F1" w:rsidRDefault="00A600F1" w:rsidP="00A600F1">
      <w:pPr>
        <w:pStyle w:val="a3"/>
        <w:spacing w:line="236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color w:val="000000"/>
          <w:sz w:val="16"/>
          <w:szCs w:val="16"/>
        </w:rPr>
        <w:t>Развитие личности.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Эмоциональная сфера</w:t>
      </w:r>
      <w:r w:rsidRPr="00A600F1">
        <w:rPr>
          <w:rFonts w:ascii="Arial" w:hAnsi="Arial" w:cs="Arial"/>
          <w:color w:val="000000"/>
          <w:sz w:val="16"/>
          <w:szCs w:val="16"/>
        </w:rPr>
        <w:t>. Характерна спокойная эмоциональность, отсутствие сильных аффективных вспышек и конфликтов по незначительным поводам. Если раньше эмоциональность ребенка зависела от конкретной ситуации, в которой он находится, то теперь ребенок может отвлечься от непосредственной ситуации и у него возникают переживания.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Мотивационная сфера</w:t>
      </w:r>
      <w:r w:rsidRPr="00A600F1">
        <w:rPr>
          <w:rFonts w:ascii="Arial" w:hAnsi="Arial" w:cs="Arial"/>
          <w:color w:val="000000"/>
          <w:sz w:val="16"/>
          <w:szCs w:val="16"/>
        </w:rPr>
        <w:t>. Развивается соподчинение мотивов. У ребенка развивается самосознание (изучение самого себя, своих потребностей, способностей, возможностей, переживаний, мыслей и т.д.)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Самосознание</w:t>
      </w:r>
      <w:r w:rsidRPr="00A600F1">
        <w:rPr>
          <w:rFonts w:ascii="Arial" w:hAnsi="Arial" w:cs="Arial"/>
          <w:color w:val="000000"/>
          <w:sz w:val="16"/>
          <w:szCs w:val="16"/>
        </w:rPr>
        <w:t>. Активное формирование самосознание начинается только к концу дошкольного возраста благодаря интенсивному интеллектуальному и личностному развитию.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i/>
          <w:iCs/>
          <w:color w:val="000000"/>
          <w:sz w:val="16"/>
          <w:szCs w:val="16"/>
        </w:rPr>
        <w:t>Имя</w:t>
      </w:r>
      <w:r w:rsidRPr="00A600F1">
        <w:rPr>
          <w:rFonts w:ascii="Arial" w:hAnsi="Arial" w:cs="Arial"/>
          <w:color w:val="000000"/>
          <w:sz w:val="16"/>
          <w:szCs w:val="16"/>
        </w:rPr>
        <w:t xml:space="preserve">– </w:t>
      </w:r>
      <w:proofErr w:type="gramStart"/>
      <w:r w:rsidRPr="00A600F1">
        <w:rPr>
          <w:rFonts w:ascii="Arial" w:hAnsi="Arial" w:cs="Arial"/>
          <w:color w:val="000000"/>
          <w:sz w:val="16"/>
          <w:szCs w:val="16"/>
        </w:rPr>
        <w:t>эт</w:t>
      </w:r>
      <w:proofErr w:type="gramEnd"/>
      <w:r w:rsidRPr="00A600F1">
        <w:rPr>
          <w:rFonts w:ascii="Arial" w:hAnsi="Arial" w:cs="Arial"/>
          <w:color w:val="000000"/>
          <w:sz w:val="16"/>
          <w:szCs w:val="16"/>
        </w:rPr>
        <w:t>о отношение к своему собственному имени. В этот период ребенок идентифицирует себя не только с именем, но и с фамилией (как неким отличительный признак). Ребенок любит, когда его называют уменьшительно-ласкательными именами. Но это изменится, когда он пойдет в школу.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i/>
          <w:iCs/>
          <w:color w:val="000000"/>
          <w:sz w:val="16"/>
          <w:szCs w:val="16"/>
        </w:rPr>
        <w:t>Притязание на признание</w:t>
      </w:r>
      <w:r w:rsidRPr="00A600F1">
        <w:rPr>
          <w:rFonts w:ascii="Arial" w:hAnsi="Arial" w:cs="Arial"/>
          <w:color w:val="000000"/>
          <w:sz w:val="16"/>
          <w:szCs w:val="16"/>
        </w:rPr>
        <w:t xml:space="preserve">– </w:t>
      </w:r>
      <w:proofErr w:type="gramStart"/>
      <w:r w:rsidRPr="00A600F1">
        <w:rPr>
          <w:rFonts w:ascii="Arial" w:hAnsi="Arial" w:cs="Arial"/>
          <w:color w:val="000000"/>
          <w:sz w:val="16"/>
          <w:szCs w:val="16"/>
        </w:rPr>
        <w:t>эт</w:t>
      </w:r>
      <w:proofErr w:type="gramEnd"/>
      <w:r w:rsidRPr="00A600F1">
        <w:rPr>
          <w:rFonts w:ascii="Arial" w:hAnsi="Arial" w:cs="Arial"/>
          <w:color w:val="000000"/>
          <w:sz w:val="16"/>
          <w:szCs w:val="16"/>
        </w:rPr>
        <w:t>о желание ребенка быть признанным, уважаемым другими людьми, то есть он хочет, чтобы его считали личностью. В рамках притязания на признание можно говорить о самооценке. Это возраст завышенной самооценки: ребенок хочет играть самые главные роли, так как он хороший и лучше справится. Высокие ожидания от окружающих. Сначала ребенок учится оценивать действия других детей, а потом уже и самого себя. К 7 годам у большинства детей самооценка становится более адекватной.</w:t>
      </w:r>
    </w:p>
    <w:p w:rsidR="00A600F1" w:rsidRPr="00A600F1" w:rsidRDefault="00A600F1" w:rsidP="00A600F1">
      <w:pPr>
        <w:pStyle w:val="a3"/>
        <w:spacing w:line="236" w:lineRule="atLeast"/>
        <w:rPr>
          <w:rFonts w:ascii="Arial" w:hAnsi="Arial" w:cs="Arial"/>
          <w:color w:val="000000"/>
          <w:sz w:val="16"/>
          <w:szCs w:val="16"/>
        </w:rPr>
      </w:pPr>
      <w:r w:rsidRPr="00A600F1"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Психологическое время личности</w:t>
      </w:r>
      <w:r w:rsidRPr="00A600F1">
        <w:rPr>
          <w:rFonts w:ascii="Arial" w:hAnsi="Arial" w:cs="Arial"/>
          <w:color w:val="000000"/>
          <w:sz w:val="16"/>
          <w:szCs w:val="16"/>
        </w:rPr>
        <w:t xml:space="preserve">– </w:t>
      </w:r>
      <w:proofErr w:type="gramStart"/>
      <w:r w:rsidRPr="00A600F1">
        <w:rPr>
          <w:rFonts w:ascii="Arial" w:hAnsi="Arial" w:cs="Arial"/>
          <w:color w:val="000000"/>
          <w:sz w:val="16"/>
          <w:szCs w:val="16"/>
        </w:rPr>
        <w:t>эт</w:t>
      </w:r>
      <w:proofErr w:type="gramEnd"/>
      <w:r w:rsidRPr="00A600F1">
        <w:rPr>
          <w:rFonts w:ascii="Arial" w:hAnsi="Arial" w:cs="Arial"/>
          <w:color w:val="000000"/>
          <w:sz w:val="16"/>
          <w:szCs w:val="16"/>
        </w:rPr>
        <w:t>о отношение человека к прошлому, будущему и настоящему времени. Дети достаточно плохо помнят период раннего детства. Настоящее: он живет сегодняшним днем, но ребенок уже начинает воображать себя представителем какой-либо редкой профессии. То есть пока не особо понимает, что такое будущее.</w:t>
      </w:r>
    </w:p>
    <w:p w:rsidR="00A600F1" w:rsidRPr="00A600F1" w:rsidRDefault="00A600F1" w:rsidP="00A600F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600F1">
        <w:rPr>
          <w:rFonts w:ascii="Tahoma" w:eastAsia="Times New Roman" w:hAnsi="Tahoma" w:cs="Tahoma"/>
          <w:b/>
          <w:bCs/>
          <w:color w:val="333333"/>
          <w:sz w:val="16"/>
          <w:szCs w:val="16"/>
        </w:rPr>
        <w:t xml:space="preserve">  </w:t>
      </w:r>
      <w:r w:rsidRPr="00A600F1">
        <w:rPr>
          <w:rFonts w:ascii="Arial" w:eastAsia="Times New Roman" w:hAnsi="Arial" w:cs="Arial"/>
          <w:b/>
          <w:bCs/>
          <w:color w:val="333333"/>
          <w:sz w:val="16"/>
          <w:szCs w:val="16"/>
        </w:rPr>
        <w:t>Общие подходы к диагностике психического развития детей</w:t>
      </w:r>
      <w:proofErr w:type="gramStart"/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П</w:t>
      </w:r>
      <w:proofErr w:type="gramEnd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ри проведении диагностики важно помнить о том, что психичес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кое развитие детей – это сложный процесс, в котором невозможно выделить отдельные независимые друг от друга параметры. Поэто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му при проведении диагностики необходимо использовать целую «батарею» методик, направленных на изучение всех сторон психи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ки детей, сопоставляя полученные</w:t>
      </w:r>
      <w:r w:rsidRPr="00A600F1">
        <w:rPr>
          <w:rFonts w:ascii="Arial" w:eastAsia="Times New Roman" w:hAnsi="Arial" w:cs="Arial"/>
          <w:b/>
          <w:bCs/>
          <w:color w:val="333333"/>
          <w:sz w:val="16"/>
          <w:szCs w:val="16"/>
        </w:rPr>
        <w:t> 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данные так, чтобы можно было получить целостное представление о конкретном ребенке. При этом важно не только правильно подобрать методики, но и располо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жить их в определенном порядке, чтобы ребенок не устал, не отказался от работы.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Анализируя полученные данные, важно установить взаимосвязь между отдельными особенностями и сторонами психики обследуемого ребенка (познавательными способностями, личностными качествами, характером общения). На основании такого анализа составляется психологическая характеристика, в которой дается комплексное описание психологических черт данного ребенка, а также основные причины появления тех недостатков и отклонений, которые были выявлены в процессе обследования. Ведь в реальной жизни все стороны психики влияют друг на друга, и, например, не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спешность в учебной деятельности может быть связана как с отставанием познавательного развития, так и с высокой тревожностью ли замедленным темпом ориентировки детей. В свою очередь особенности памяти и уровень мышления определяют и некоторые качества личности, например, уровень притязаний или агрессивность ребенка, особенности его общения.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Правильная диагностика – первый шаг в организации коррекции психических отклонений, так как она показывает, что является первопричиной нарушений в психическом развитии, какие качества хуже всего сформированы. Таким </w:t>
      </w:r>
      <w:proofErr w:type="gramStart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образом</w:t>
      </w:r>
      <w:proofErr w:type="gramEnd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на основании </w:t>
      </w:r>
      <w:proofErr w:type="spellStart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психо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тической</w:t>
      </w:r>
      <w:proofErr w:type="spellEnd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характеристики составляется план коррекции – от помощи ребенку в исправлении простых недостатков до компенсации сложных дефектов. Составление такой характеристики является не простой задачей даже для практического психолога; для успешной работы нужна некоторая практика и, главное, соблюдение основ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ных правил работы с тестами, потому что непрофессиональный подход к диагностике может принести больше вреда, чем пользы.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Обследование, как правило, начинается с беседы </w:t>
      </w:r>
      <w:proofErr w:type="gramStart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со</w:t>
      </w:r>
      <w:proofErr w:type="gramEnd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взрослыми, (другими воспитателями, учителями, родителями) в том случае, если они обратились к Вам с определенными жалобами на ребенка. В процессе беседы Вам необходимо четко определить характер пре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тензий к ребенку и причин недовольства им.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Собственно обследование ребенка начинается с анализа его внешнего вида и его реакции на ситуацию обследования. При этом надо обращать внимание на то, насколько ребенок открыт для кон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такта, проявляет ли он активность (например, изучает обстановку в комнате, рассматривает с интересом игрушки, предметы, стоящие в ней) или он расторможен, т.е. крутится на месте, порывается встать, вертит что-то в руках или просто болтает руками или нога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ми. Фиксируется и проявление заторможенности, напряженности, проявляемое ребенком, стремление сесть или встать в уголок, неже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лание обращать на себя внимание, боязнь вступить в разговор.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Все эти факты связаны как с </w:t>
      </w:r>
      <w:proofErr w:type="spellStart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психодинамическими</w:t>
      </w:r>
      <w:proofErr w:type="spellEnd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(врожденны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 xml:space="preserve">ми) особенностями ребенка (например, с </w:t>
      </w:r>
      <w:proofErr w:type="gramStart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импульсивностью</w:t>
      </w:r>
      <w:proofErr w:type="gramEnd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 xml:space="preserve"> или ригидностью), так и с качествами его личности (например, с тревож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 xml:space="preserve">ностью или </w:t>
      </w:r>
      <w:proofErr w:type="spellStart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демонстративностью</w:t>
      </w:r>
      <w:proofErr w:type="spellEnd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). Полученные при наблюдении данные в дальнейшем сопоставляются с данными тестов и помога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ют понять природу интеллектуальных или эмоциональных отклоне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ний ребенка.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При обследовании важно чередовать методики таким образом, чтобы методы, направленные на изучение памяти, следовали за ме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тодиками, направленными на анализ мышления, а изучение воспри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 xml:space="preserve">ятия следовало за исследованием </w:t>
      </w:r>
      <w:proofErr w:type="spellStart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креативности</w:t>
      </w:r>
      <w:proofErr w:type="spellEnd"/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. Начинать диагнос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тику рекомендуется с рисования (как на свободную, так и на задан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ную тему), давая ребенку время войти в ситуацию обследования. Вначале даются и задания на исследования памяти, так как необхо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димо время (не меньше 20 минут) для исследования отсроченного воспроизведения. В то же время личностные методики предлагают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ся детям в конце работы, после того, как новизна ситуации для него сгладится и наладится контакт между взрослым, проводящим диа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гностику, и ребенком. Эта последовательность сохраняется и в том случае, если обследование проводится не единовременно, но в тече</w:t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softHyphen/>
        <w:t>ние нескольких занятий.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r w:rsidRPr="00A600F1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</w:rPr>
        <w:t>При проведении диагностики необходимо запомнить несколько основных правил, без которых Ваша работа не будет успешной.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</w:p>
    <w:p w:rsidR="00A600F1" w:rsidRPr="00A600F1" w:rsidRDefault="00A600F1" w:rsidP="00A600F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Каждая методика направлена на измерение очень узкого, спе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 xml:space="preserve">циального качества – какого-то вида внимания, памяти, мышления ребенка. Нет методик, которые бы измеряли сразу все, нет методик, </w:t>
      </w:r>
      <w:proofErr w:type="spellStart"/>
      <w:r w:rsidRPr="00A600F1">
        <w:rPr>
          <w:rFonts w:ascii="Arial" w:eastAsia="Times New Roman" w:hAnsi="Arial" w:cs="Arial"/>
          <w:color w:val="333333"/>
          <w:sz w:val="16"/>
          <w:szCs w:val="16"/>
        </w:rPr>
        <w:t>ца</w:t>
      </w:r>
      <w:proofErr w:type="spellEnd"/>
      <w:r w:rsidRPr="00A600F1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gramStart"/>
      <w:r w:rsidRPr="00A600F1">
        <w:rPr>
          <w:rFonts w:ascii="Arial" w:eastAsia="Times New Roman" w:hAnsi="Arial" w:cs="Arial"/>
          <w:color w:val="333333"/>
          <w:sz w:val="16"/>
          <w:szCs w:val="16"/>
        </w:rPr>
        <w:t>основании</w:t>
      </w:r>
      <w:proofErr w:type="gramEnd"/>
      <w:r w:rsidRPr="00A600F1">
        <w:rPr>
          <w:rFonts w:ascii="Arial" w:eastAsia="Times New Roman" w:hAnsi="Arial" w:cs="Arial"/>
          <w:color w:val="333333"/>
          <w:sz w:val="16"/>
          <w:szCs w:val="16"/>
        </w:rPr>
        <w:t xml:space="preserve"> которых Вы бы могли сразу понять все в ребенке и дать общую характеристику его личных качеств, способностей, осо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бенностей его общения или стиля деятельности, его познаватель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ных процессов. Поэтому для составления психологической характе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ристики необходимо использовать не меньше 10-15 разных тестов.</w:t>
      </w:r>
    </w:p>
    <w:p w:rsidR="00A600F1" w:rsidRPr="00A600F1" w:rsidRDefault="00A600F1" w:rsidP="00A600F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Обязательно обращайте внимание на инструкцию, которая да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ется в каждой методике. Помните, что неправильная инструкция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может полностью изменить содержание задания и, следовательно,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полученный Вами результат.</w:t>
      </w:r>
    </w:p>
    <w:p w:rsidR="00A600F1" w:rsidRPr="00A600F1" w:rsidRDefault="00A600F1" w:rsidP="00A600F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Не забывайте о том, что каждая методика рассчитана на определенный возраст. Поэтому внимательно следите за тем, чтобы воз-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ласт исследуемого ребенка совпадал с тем возрастом, для которого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составлена данная методика. Существуют методы, которые можно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использовать в разных возрастных группах. В таких случаях обращайте внимание на инструкцию и способ подачи материала для каждого возраста.</w:t>
      </w:r>
    </w:p>
    <w:p w:rsidR="00A600F1" w:rsidRPr="00A600F1" w:rsidRDefault="00A600F1" w:rsidP="00A600F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A600F1">
        <w:rPr>
          <w:rFonts w:ascii="Arial" w:eastAsia="Times New Roman" w:hAnsi="Arial" w:cs="Arial"/>
          <w:color w:val="333333"/>
          <w:sz w:val="16"/>
          <w:szCs w:val="16"/>
        </w:rPr>
        <w:lastRenderedPageBreak/>
        <w:br/>
        <w:t xml:space="preserve">Результаты, полученные Вами, также не могут быть одинаковыми для разного возраста. Поэтому будьте внимательны при интерпретации результатов, обязательно сверяйте их с нормативностью, </w:t>
      </w:r>
      <w:proofErr w:type="spellStart"/>
      <w:r w:rsidRPr="00A600F1">
        <w:rPr>
          <w:rFonts w:ascii="Arial" w:eastAsia="Times New Roman" w:hAnsi="Arial" w:cs="Arial"/>
          <w:color w:val="333333"/>
          <w:sz w:val="16"/>
          <w:szCs w:val="16"/>
        </w:rPr>
        <w:t>т.e</w:t>
      </w:r>
      <w:proofErr w:type="spellEnd"/>
      <w:r w:rsidRPr="00A600F1">
        <w:rPr>
          <w:rFonts w:ascii="Arial" w:eastAsia="Times New Roman" w:hAnsi="Arial" w:cs="Arial"/>
          <w:color w:val="333333"/>
          <w:sz w:val="16"/>
          <w:szCs w:val="16"/>
        </w:rPr>
        <w:t>. с теми результатами, которые типичны для детей данного</w:t>
      </w:r>
      <w:r w:rsidRPr="00A600F1">
        <w:rPr>
          <w:rFonts w:ascii="Arial" w:eastAsia="Times New Roman" w:hAnsi="Arial" w:cs="Arial"/>
          <w:b/>
          <w:bCs/>
          <w:color w:val="333333"/>
          <w:sz w:val="16"/>
          <w:szCs w:val="16"/>
        </w:rPr>
        <w:t> 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t xml:space="preserve">возраста. Помните и о том, что только по данным одной методики, </w:t>
      </w:r>
      <w:proofErr w:type="gramStart"/>
      <w:r w:rsidRPr="00A600F1">
        <w:rPr>
          <w:rFonts w:ascii="Arial" w:eastAsia="Times New Roman" w:hAnsi="Arial" w:cs="Arial"/>
          <w:color w:val="333333"/>
          <w:sz w:val="16"/>
          <w:szCs w:val="16"/>
        </w:rPr>
        <w:t>уже</w:t>
      </w:r>
      <w:proofErr w:type="gramEnd"/>
      <w:r w:rsidRPr="00A600F1">
        <w:rPr>
          <w:rFonts w:ascii="Arial" w:eastAsia="Times New Roman" w:hAnsi="Arial" w:cs="Arial"/>
          <w:color w:val="333333"/>
          <w:sz w:val="16"/>
          <w:szCs w:val="16"/>
        </w:rPr>
        <w:t xml:space="preserve"> если результаты ребенка ниже, чем должны быть в норме, еще нельзя сделать вывод о его «глупости» или отсталости, так же как и об одаренности. Такой вывод может быть сделан только в том случае,</w:t>
      </w:r>
      <w:r w:rsidRPr="00A600F1">
        <w:rPr>
          <w:rFonts w:ascii="Arial" w:eastAsia="Times New Roman" w:hAnsi="Arial" w:cs="Arial"/>
          <w:i/>
          <w:iCs/>
          <w:color w:val="333333"/>
          <w:sz w:val="16"/>
          <w:szCs w:val="16"/>
        </w:rPr>
        <w:t> 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t>если данные всех интеллектуальных тестов (или большинства из них) ниже или выше нормы.</w:t>
      </w:r>
    </w:p>
    <w:p w:rsidR="00A600F1" w:rsidRPr="00A600F1" w:rsidRDefault="00A600F1" w:rsidP="00A600F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gramStart"/>
      <w:r w:rsidRPr="00A600F1">
        <w:rPr>
          <w:rFonts w:ascii="Arial" w:eastAsia="Times New Roman" w:hAnsi="Arial" w:cs="Arial"/>
          <w:color w:val="333333"/>
          <w:sz w:val="16"/>
          <w:szCs w:val="16"/>
        </w:rPr>
        <w:t>Многие методики требуют специального «</w:t>
      </w:r>
      <w:proofErr w:type="spellStart"/>
      <w:r w:rsidRPr="00A600F1">
        <w:rPr>
          <w:rFonts w:ascii="Arial" w:eastAsia="Times New Roman" w:hAnsi="Arial" w:cs="Arial"/>
          <w:color w:val="333333"/>
          <w:sz w:val="16"/>
          <w:szCs w:val="16"/>
        </w:rPr>
        <w:t>стимульного</w:t>
      </w:r>
      <w:proofErr w:type="spellEnd"/>
      <w:r w:rsidRPr="00A600F1">
        <w:rPr>
          <w:rFonts w:ascii="Arial" w:eastAsia="Times New Roman" w:hAnsi="Arial" w:cs="Arial"/>
          <w:color w:val="333333"/>
          <w:sz w:val="16"/>
          <w:szCs w:val="16"/>
        </w:rPr>
        <w:t xml:space="preserve"> материала, т.е. карточек, текстов, картинок, которые предлагаются ребенку.</w:t>
      </w:r>
      <w:proofErr w:type="gramEnd"/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Не забывайте, что все инструкции о порядке предъявления и способе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дачи этого материала обязательны; при несоблюдении их или изменении самого материала Вы получите совершенно иной результат.</w:t>
      </w:r>
    </w:p>
    <w:p w:rsidR="00A600F1" w:rsidRPr="00A600F1" w:rsidRDefault="00A600F1" w:rsidP="00A600F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Существуют так называемые субъективные и объективные ме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тодики, способы анализа полученных результатов. Одни из них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имеют точные ключи и рассчитанные по баллам варианты ответов,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>другие требуют не количественной, но качественной интерпретации; хотя работать с ними труднее, часто эти методы дают более ясные данные о психическом состоянии ребенка. Однако при ра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боте с ними надо проявлять особое внимание и сверять полученные результаты с показателями, полученными в других тестах.</w:t>
      </w:r>
    </w:p>
    <w:p w:rsidR="00A600F1" w:rsidRPr="00A600F1" w:rsidRDefault="00A600F1" w:rsidP="00A600F1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A600F1">
        <w:rPr>
          <w:rFonts w:ascii="Arial" w:eastAsia="Times New Roman" w:hAnsi="Arial" w:cs="Arial"/>
          <w:color w:val="333333"/>
          <w:sz w:val="16"/>
          <w:szCs w:val="16"/>
        </w:rPr>
        <w:br/>
        <w:t xml:space="preserve">Никогда не пытайтесь давить на ребенка, т.е. работать с ним без его добровольного желания. Отвержение ребенком ситуации обследования может нарушить весь процесс </w:t>
      </w:r>
      <w:proofErr w:type="gramStart"/>
      <w:r w:rsidRPr="00A600F1">
        <w:rPr>
          <w:rFonts w:ascii="Arial" w:eastAsia="Times New Roman" w:hAnsi="Arial" w:cs="Arial"/>
          <w:color w:val="333333"/>
          <w:sz w:val="16"/>
          <w:szCs w:val="16"/>
        </w:rPr>
        <w:t>диагностики</w:t>
      </w:r>
      <w:proofErr w:type="gramEnd"/>
      <w:r w:rsidRPr="00A600F1">
        <w:rPr>
          <w:rFonts w:ascii="Arial" w:eastAsia="Times New Roman" w:hAnsi="Arial" w:cs="Arial"/>
          <w:color w:val="333333"/>
          <w:sz w:val="16"/>
          <w:szCs w:val="16"/>
        </w:rPr>
        <w:t xml:space="preserve"> и Вы полу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чите неверные результаты. Старайтесь также не подчеркивать, что Вы проверяете ребенка, как бы экзаменуете его, это приведет к на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пряженности, скованности и также нарушит объективность полу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ченных данных. Можете включить обследование в процесс любой совместной деятельности, даже игровой, но только в том случае, если ребенок может и в процессе этой игры сосредоточиться, при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нять задание, а не бросить его на полпути, если оно ему покажется скучным или трудным. Словом, Вы должны заинтересовать его дан</w:t>
      </w:r>
      <w:r w:rsidRPr="00A600F1">
        <w:rPr>
          <w:rFonts w:ascii="Arial" w:eastAsia="Times New Roman" w:hAnsi="Arial" w:cs="Arial"/>
          <w:color w:val="333333"/>
          <w:sz w:val="16"/>
          <w:szCs w:val="16"/>
        </w:rPr>
        <w:softHyphen/>
        <w:t>ной деятельностью и добиться внимания к ней.</w:t>
      </w:r>
    </w:p>
    <w:p w:rsidR="00A600F1" w:rsidRPr="00A600F1" w:rsidRDefault="00A600F1" w:rsidP="00A600F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600F1" w:rsidRPr="00A600F1" w:rsidRDefault="00A600F1" w:rsidP="00A600F1">
      <w:pPr>
        <w:spacing w:before="75" w:after="75" w:line="240" w:lineRule="auto"/>
        <w:rPr>
          <w:rFonts w:ascii="Arial" w:eastAsia="Times New Roman" w:hAnsi="Arial" w:cs="Arial"/>
          <w:sz w:val="16"/>
          <w:szCs w:val="16"/>
        </w:rPr>
      </w:pPr>
    </w:p>
    <w:p w:rsidR="00616E5F" w:rsidRPr="00A600F1" w:rsidRDefault="00616E5F">
      <w:pPr>
        <w:rPr>
          <w:rFonts w:ascii="Arial" w:hAnsi="Arial" w:cs="Arial"/>
          <w:sz w:val="16"/>
          <w:szCs w:val="16"/>
        </w:rPr>
      </w:pPr>
    </w:p>
    <w:sectPr w:rsidR="00616E5F" w:rsidRPr="00A6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9FD"/>
    <w:multiLevelType w:val="multilevel"/>
    <w:tmpl w:val="0F28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629D3"/>
    <w:multiLevelType w:val="multilevel"/>
    <w:tmpl w:val="90E0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00F1"/>
    <w:rsid w:val="00616E5F"/>
    <w:rsid w:val="00A6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00F1"/>
  </w:style>
  <w:style w:type="character" w:customStyle="1" w:styleId="submenu-table">
    <w:name w:val="submenu-table"/>
    <w:basedOn w:val="a0"/>
    <w:rsid w:val="00A60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2227</Words>
  <Characters>12697</Characters>
  <Application>Microsoft Office Word</Application>
  <DocSecurity>0</DocSecurity>
  <Lines>105</Lines>
  <Paragraphs>29</Paragraphs>
  <ScaleCrop>false</ScaleCrop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2018-01-15T12:50:00Z</dcterms:created>
  <dcterms:modified xsi:type="dcterms:W3CDTF">2018-01-15T12:53:00Z</dcterms:modified>
</cp:coreProperties>
</file>