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64884" w:rsidP="00764884">
      <w:pPr>
        <w:jc w:val="center"/>
      </w:pPr>
      <w:r>
        <w:t xml:space="preserve">Муниципальное автономное дошкольное образовательное учреждение </w:t>
      </w:r>
      <w:proofErr w:type="spellStart"/>
      <w:r>
        <w:t>общеразвивающего</w:t>
      </w:r>
      <w:proofErr w:type="spellEnd"/>
      <w:r>
        <w:t xml:space="preserve"> вид Детский садик № 10 «Вишенка».</w:t>
      </w:r>
    </w:p>
    <w:p w:rsidR="00764884" w:rsidRDefault="00764884" w:rsidP="00764884">
      <w:pPr>
        <w:jc w:val="center"/>
        <w:rPr>
          <w:rFonts w:eastAsia="Times New Roman"/>
        </w:rPr>
      </w:pPr>
      <w:r w:rsidRPr="00764884">
        <w:rPr>
          <w:rFonts w:ascii="Tahoma" w:eastAsia="Times New Roman" w:hAnsi="Tahoma" w:cs="Tahoma"/>
          <w:sz w:val="19"/>
          <w:szCs w:val="19"/>
        </w:rPr>
        <w:br/>
      </w:r>
      <w:r>
        <w:rPr>
          <w:rFonts w:eastAsia="Times New Roman"/>
        </w:rPr>
        <w:t>Тема доклада</w:t>
      </w:r>
      <w:proofErr w:type="gramStart"/>
      <w:r>
        <w:rPr>
          <w:rFonts w:eastAsia="Times New Roman"/>
        </w:rPr>
        <w:t xml:space="preserve"> :</w:t>
      </w:r>
      <w:proofErr w:type="gramEnd"/>
      <w:r>
        <w:rPr>
          <w:rFonts w:eastAsia="Times New Roman"/>
        </w:rPr>
        <w:t xml:space="preserve"> «Права ребёнка»</w:t>
      </w:r>
    </w:p>
    <w:p w:rsidR="00764884" w:rsidRDefault="00764884" w:rsidP="00764884">
      <w:pPr>
        <w:jc w:val="center"/>
        <w:rPr>
          <w:rFonts w:eastAsia="Times New Roman"/>
        </w:rPr>
      </w:pPr>
      <w:r>
        <w:rPr>
          <w:rFonts w:eastAsia="Times New Roman"/>
        </w:rPr>
        <w:t>Докладчик</w:t>
      </w:r>
      <w:proofErr w:type="gramStart"/>
      <w:r>
        <w:rPr>
          <w:rFonts w:eastAsia="Times New Roman"/>
        </w:rPr>
        <w:t xml:space="preserve"> :</w:t>
      </w:r>
      <w:proofErr w:type="gramEnd"/>
      <w:r>
        <w:rPr>
          <w:rFonts w:eastAsia="Times New Roman"/>
        </w:rPr>
        <w:t xml:space="preserve"> воспитатель Сафонова Алёна Николаевна</w:t>
      </w:r>
    </w:p>
    <w:p w:rsidR="00764884" w:rsidRPr="00764884" w:rsidRDefault="00764884" w:rsidP="00764884">
      <w:pPr>
        <w:rPr>
          <w:rFonts w:eastAsia="Times New Roman"/>
        </w:rPr>
      </w:pPr>
      <w:r w:rsidRPr="00764884">
        <w:rPr>
          <w:rFonts w:eastAsia="Times New Roman"/>
        </w:rPr>
        <w:t>Актуальность темы исследования. Проблема обеспечения надлежащей защиты семейных прав - одна из важнейших проблем науки семейного права. Отсутствие должной защиты отрицательно сказывается на взаимоотношениях членов семьи, на устойчивости самого брака. Понимание каждым членом семьи того, что его права защищены должным образом, побуждает решать спорные вопросы, основываясь на чувствах любви, взаимопомощи и т.д.</w:t>
      </w:r>
    </w:p>
    <w:p w:rsidR="00764884" w:rsidRPr="00764884" w:rsidRDefault="00764884" w:rsidP="00764884">
      <w:pPr>
        <w:rPr>
          <w:rFonts w:eastAsia="Times New Roman"/>
        </w:rPr>
      </w:pPr>
      <w:r w:rsidRPr="00764884">
        <w:rPr>
          <w:rFonts w:eastAsia="Times New Roman"/>
        </w:rPr>
        <w:t xml:space="preserve">Анализ семейного законодательства позволяет утверждать, что оно не в полной мере обеспечивает защиту прав и интересов детей, родителей, супругов. Нет должной защиты прав и интересов родителей и супругов. Отсутствует четкая регламентация отношений в части защиты личных неимущественных прав родителей. Нет адекватного решения вопроса о разрешении споров, возникающих между родителями по поводу воспитания детей, определения места их жительства. Защита имущественных прав детей, родителей и супругов также осуществляется противоречиво. Имеют место пробелы в законодательстве, что обусловливает трудности решения конкретных споров. Так, до настоящего времени проблематичным является понятие и содержание права на защиту семейных прав. В законодательстве не дифференцируются способы защиты нарушенных семейных прав. Более того, в СК РФ отсутствует перечень способов защиты нарушенных семейных прав. Неполно решен вопрос о защите личных неимущественных прав супругов. Целый ряд проблем характерен для защиты имущественных прав супругов, вытекающих из отношений совместной собственности, а также брачного договора. Следовательно, научные исследования, касающиеся защиты личных неимущественных прав детей, родителей и супругов, имеют как теоретическое, так и важное практическое значение. </w:t>
      </w:r>
      <w:proofErr w:type="gramStart"/>
      <w:r w:rsidRPr="00764884">
        <w:rPr>
          <w:rFonts w:eastAsia="Times New Roman"/>
        </w:rPr>
        <w:t>Вышеизложенное</w:t>
      </w:r>
      <w:proofErr w:type="gramEnd"/>
      <w:r w:rsidRPr="00764884">
        <w:rPr>
          <w:rFonts w:eastAsia="Times New Roman"/>
        </w:rPr>
        <w:t xml:space="preserve"> позволяет утверждать об актуальности темы настоящего исследования.</w:t>
      </w:r>
    </w:p>
    <w:p w:rsidR="00764884" w:rsidRPr="00764884" w:rsidRDefault="00764884" w:rsidP="00764884">
      <w:pPr>
        <w:rPr>
          <w:rFonts w:eastAsia="Times New Roman"/>
        </w:rPr>
      </w:pPr>
      <w:r w:rsidRPr="00764884">
        <w:rPr>
          <w:rFonts w:eastAsia="Times New Roman"/>
        </w:rPr>
        <w:t xml:space="preserve">Степень разработанности темы. В юридической литературе последнего времени отсутствуют комплексные исследования по проблемам защиты семейных прав детей, супругов и родителей. При проведении исследования автор основывался на достижениях, представленных в работах советских и российских ученых - специалистов в области семейного и гражданского права: М.В. </w:t>
      </w:r>
      <w:proofErr w:type="spellStart"/>
      <w:r w:rsidRPr="00764884">
        <w:rPr>
          <w:rFonts w:eastAsia="Times New Roman"/>
        </w:rPr>
        <w:t>Антокольской</w:t>
      </w:r>
      <w:proofErr w:type="spellEnd"/>
      <w:r w:rsidRPr="00764884">
        <w:rPr>
          <w:rFonts w:eastAsia="Times New Roman"/>
        </w:rPr>
        <w:t xml:space="preserve">, А.М. Беляковой, Ю.Ф. Беспалова, Г.В. Богдановой, Я.Р. </w:t>
      </w:r>
      <w:proofErr w:type="spellStart"/>
      <w:r w:rsidRPr="00764884">
        <w:rPr>
          <w:rFonts w:eastAsia="Times New Roman"/>
        </w:rPr>
        <w:t>Веберса</w:t>
      </w:r>
      <w:proofErr w:type="spellEnd"/>
      <w:r w:rsidRPr="00764884">
        <w:rPr>
          <w:rFonts w:eastAsia="Times New Roman"/>
        </w:rPr>
        <w:t xml:space="preserve">, Е.М. </w:t>
      </w:r>
      <w:proofErr w:type="spellStart"/>
      <w:r w:rsidRPr="00764884">
        <w:rPr>
          <w:rFonts w:eastAsia="Times New Roman"/>
        </w:rPr>
        <w:t>Ворожейкина</w:t>
      </w:r>
      <w:proofErr w:type="spellEnd"/>
      <w:r w:rsidRPr="00764884">
        <w:rPr>
          <w:rFonts w:eastAsia="Times New Roman"/>
        </w:rPr>
        <w:t xml:space="preserve">, В.П. </w:t>
      </w:r>
      <w:proofErr w:type="spellStart"/>
      <w:r w:rsidRPr="00764884">
        <w:rPr>
          <w:rFonts w:eastAsia="Times New Roman"/>
        </w:rPr>
        <w:t>Грибанова</w:t>
      </w:r>
      <w:proofErr w:type="spellEnd"/>
      <w:r w:rsidRPr="00764884">
        <w:rPr>
          <w:rFonts w:eastAsia="Times New Roman"/>
        </w:rPr>
        <w:t xml:space="preserve">, В.И. Данилина, Н.М. Ершовой, М.М. </w:t>
      </w:r>
      <w:proofErr w:type="spellStart"/>
      <w:r w:rsidRPr="00764884">
        <w:rPr>
          <w:rFonts w:eastAsia="Times New Roman"/>
        </w:rPr>
        <w:t>Махмутовой</w:t>
      </w:r>
      <w:proofErr w:type="spellEnd"/>
      <w:r w:rsidRPr="00764884">
        <w:rPr>
          <w:rFonts w:eastAsia="Times New Roman"/>
        </w:rPr>
        <w:t xml:space="preserve">, Л.Ю. Михеевой, А.М. Нечаевой, Л.М. </w:t>
      </w:r>
      <w:proofErr w:type="spellStart"/>
      <w:r w:rsidRPr="00764884">
        <w:rPr>
          <w:rFonts w:eastAsia="Times New Roman"/>
        </w:rPr>
        <w:t>Пчелинцевой</w:t>
      </w:r>
      <w:proofErr w:type="spellEnd"/>
      <w:r w:rsidRPr="00764884">
        <w:rPr>
          <w:rFonts w:eastAsia="Times New Roman"/>
        </w:rPr>
        <w:t xml:space="preserve">, А.М. </w:t>
      </w:r>
      <w:proofErr w:type="spellStart"/>
      <w:r w:rsidRPr="00764884">
        <w:rPr>
          <w:rFonts w:eastAsia="Times New Roman"/>
        </w:rPr>
        <w:t>Рабец</w:t>
      </w:r>
      <w:proofErr w:type="spellEnd"/>
      <w:r w:rsidRPr="00764884">
        <w:rPr>
          <w:rFonts w:eastAsia="Times New Roman"/>
        </w:rPr>
        <w:t xml:space="preserve">, В.А. </w:t>
      </w:r>
      <w:proofErr w:type="spellStart"/>
      <w:r w:rsidRPr="00764884">
        <w:rPr>
          <w:rFonts w:eastAsia="Times New Roman"/>
        </w:rPr>
        <w:t>Рясенцева</w:t>
      </w:r>
      <w:proofErr w:type="spellEnd"/>
      <w:r w:rsidRPr="00764884">
        <w:rPr>
          <w:rFonts w:eastAsia="Times New Roman"/>
        </w:rPr>
        <w:t xml:space="preserve"> и др.</w:t>
      </w:r>
    </w:p>
    <w:p w:rsidR="00764884" w:rsidRPr="00764884" w:rsidRDefault="00764884" w:rsidP="00764884">
      <w:pPr>
        <w:rPr>
          <w:rFonts w:eastAsia="Times New Roman"/>
        </w:rPr>
      </w:pPr>
      <w:r w:rsidRPr="00764884">
        <w:rPr>
          <w:rFonts w:eastAsia="Times New Roman"/>
        </w:rPr>
        <w:t>Однако в указанных работах авторы исследуют проблемы защиты либо несовершеннолетних детей, либо супругов или родителей. В то же время нужно иметь в виду, что родители и супруги - члены одной семьи. В случае исследования проблем защиты названных лиц в отдельности могут остаться без рассмотрения важные вопросы, касающиеся взаимоотношений этих лиц в семье. Поэтому необходимо комплексное исследование проблемы защиты прав и интересов детей, родителей и супругов.</w:t>
      </w:r>
    </w:p>
    <w:p w:rsidR="00764884" w:rsidRPr="00764884" w:rsidRDefault="00764884" w:rsidP="00764884">
      <w:pPr>
        <w:rPr>
          <w:rFonts w:eastAsia="Times New Roman"/>
        </w:rPr>
      </w:pPr>
      <w:r w:rsidRPr="00764884">
        <w:rPr>
          <w:rFonts w:eastAsia="Times New Roman"/>
        </w:rPr>
        <w:t>Цель работы состоит в комплексном изучении проблем защиты семейных прав детей, родителей и супругов, действующего законодательства, определяющего семейно-правовой и гражданско-правовой статус детей, родителей и супругов, и выработка на основе результатов исследования предложений, направленных на совершенствование законодательства.</w:t>
      </w:r>
    </w:p>
    <w:p w:rsidR="00764884" w:rsidRPr="00764884" w:rsidRDefault="00764884" w:rsidP="00764884">
      <w:pPr>
        <w:rPr>
          <w:rFonts w:eastAsia="Times New Roman"/>
        </w:rPr>
      </w:pPr>
      <w:r w:rsidRPr="00764884">
        <w:rPr>
          <w:rFonts w:eastAsia="Times New Roman"/>
        </w:rPr>
        <w:t>Для достижения поставленной цели диссертантом были сформулированы следующие задачи:</w:t>
      </w:r>
    </w:p>
    <w:p w:rsidR="00764884" w:rsidRPr="00764884" w:rsidRDefault="00764884" w:rsidP="00764884">
      <w:pPr>
        <w:rPr>
          <w:rFonts w:eastAsia="Times New Roman"/>
        </w:rPr>
      </w:pPr>
      <w:r w:rsidRPr="00764884">
        <w:rPr>
          <w:rFonts w:eastAsia="Times New Roman"/>
        </w:rPr>
        <w:t>- изучить семейное и гражданское законодательство, юридическую литературу и обобщить материалы семейной практики по проблематике исследования, определить степень и уровни теоретической разработанности темы;</w:t>
      </w:r>
    </w:p>
    <w:p w:rsidR="00764884" w:rsidRPr="00764884" w:rsidRDefault="00764884" w:rsidP="00764884">
      <w:pPr>
        <w:rPr>
          <w:rFonts w:eastAsia="Times New Roman"/>
        </w:rPr>
      </w:pPr>
      <w:r w:rsidRPr="00764884">
        <w:rPr>
          <w:rFonts w:eastAsia="Times New Roman"/>
        </w:rPr>
        <w:lastRenderedPageBreak/>
        <w:t>- основываясь на результатах исследования, сформулировать понятие и раскрыть содержание права на защиту семейных прав; установить формы защиты семейных прав;</w:t>
      </w:r>
    </w:p>
    <w:p w:rsidR="00764884" w:rsidRPr="00764884" w:rsidRDefault="00764884" w:rsidP="00764884">
      <w:pPr>
        <w:rPr>
          <w:rFonts w:eastAsia="Times New Roman"/>
        </w:rPr>
      </w:pPr>
      <w:r w:rsidRPr="00764884">
        <w:rPr>
          <w:rFonts w:eastAsia="Times New Roman"/>
        </w:rPr>
        <w:t xml:space="preserve">- выявить особенности содержания и защиты личных неимущественных, а также имущественных прав супругов; установить особенности содержания и </w:t>
      </w:r>
      <w:proofErr w:type="gramStart"/>
      <w:r w:rsidRPr="00764884">
        <w:rPr>
          <w:rFonts w:eastAsia="Times New Roman"/>
        </w:rPr>
        <w:t>защиты</w:t>
      </w:r>
      <w:proofErr w:type="gramEnd"/>
      <w:r w:rsidRPr="00764884">
        <w:rPr>
          <w:rFonts w:eastAsia="Times New Roman"/>
        </w:rPr>
        <w:t xml:space="preserve"> родительских прав;</w:t>
      </w:r>
    </w:p>
    <w:p w:rsidR="00764884" w:rsidRPr="00764884" w:rsidRDefault="00764884" w:rsidP="00764884">
      <w:pPr>
        <w:rPr>
          <w:rFonts w:eastAsia="Times New Roman"/>
        </w:rPr>
      </w:pPr>
      <w:r w:rsidRPr="00764884">
        <w:rPr>
          <w:rFonts w:eastAsia="Times New Roman"/>
        </w:rPr>
        <w:t>- исследовать особенности содержания и защиты личных неимущественных, а также имущественных прав детей;</w:t>
      </w:r>
    </w:p>
    <w:p w:rsidR="00764884" w:rsidRPr="00764884" w:rsidRDefault="00764884" w:rsidP="00764884">
      <w:pPr>
        <w:rPr>
          <w:rFonts w:eastAsia="Times New Roman"/>
        </w:rPr>
      </w:pPr>
      <w:r w:rsidRPr="00764884">
        <w:rPr>
          <w:rFonts w:eastAsia="Times New Roman"/>
        </w:rPr>
        <w:t>- решить наиболее значимые теоретические и практические проблемы, возникающие в связи с защитой прав и интересов детей, родителей и супругов;</w:t>
      </w:r>
    </w:p>
    <w:p w:rsidR="00764884" w:rsidRPr="00764884" w:rsidRDefault="00764884" w:rsidP="00764884">
      <w:pPr>
        <w:rPr>
          <w:rFonts w:eastAsia="Times New Roman"/>
        </w:rPr>
      </w:pPr>
      <w:r w:rsidRPr="00764884">
        <w:rPr>
          <w:rFonts w:eastAsia="Times New Roman"/>
        </w:rPr>
        <w:t>- разработать предложения по совершенствованию действующего законодательства, регулирующего отношения в части защиты семейных прав детей, родителей и супругов.</w:t>
      </w:r>
    </w:p>
    <w:p w:rsidR="00764884" w:rsidRPr="00764884" w:rsidRDefault="00764884" w:rsidP="00764884">
      <w:pPr>
        <w:rPr>
          <w:rFonts w:eastAsia="Times New Roman"/>
        </w:rPr>
      </w:pPr>
      <w:r w:rsidRPr="00764884">
        <w:rPr>
          <w:rFonts w:eastAsia="Times New Roman"/>
        </w:rPr>
        <w:t>Объектом исследования является совокупность правоотношений, возникающих в процессе защиты семейных прав детей</w:t>
      </w:r>
      <w:proofErr w:type="gramStart"/>
      <w:r w:rsidRPr="00764884">
        <w:rPr>
          <w:rFonts w:eastAsia="Times New Roman"/>
        </w:rPr>
        <w:t>.</w:t>
      </w:r>
      <w:proofErr w:type="gramEnd"/>
      <w:r w:rsidRPr="00764884">
        <w:rPr>
          <w:rFonts w:eastAsia="Times New Roman"/>
        </w:rPr>
        <w:t xml:space="preserve"> </w:t>
      </w:r>
      <w:proofErr w:type="gramStart"/>
      <w:r w:rsidRPr="00764884">
        <w:rPr>
          <w:rFonts w:eastAsia="Times New Roman"/>
        </w:rPr>
        <w:t>р</w:t>
      </w:r>
      <w:proofErr w:type="gramEnd"/>
      <w:r w:rsidRPr="00764884">
        <w:rPr>
          <w:rFonts w:eastAsia="Times New Roman"/>
        </w:rPr>
        <w:t>одителей и супругов.</w:t>
      </w:r>
    </w:p>
    <w:p w:rsidR="00764884" w:rsidRPr="00764884" w:rsidRDefault="00764884" w:rsidP="00764884">
      <w:pPr>
        <w:rPr>
          <w:rFonts w:eastAsia="Times New Roman"/>
        </w:rPr>
      </w:pPr>
      <w:r w:rsidRPr="00764884">
        <w:rPr>
          <w:rFonts w:eastAsia="Times New Roman"/>
        </w:rPr>
        <w:t>Предметом научного исследования стали семейно-правовые и гражданско-правовые нормы, устанавливающие специфику защиты семейных прав детей, родителей и супругов.</w:t>
      </w:r>
    </w:p>
    <w:p w:rsidR="00764884" w:rsidRPr="00764884" w:rsidRDefault="00764884" w:rsidP="00764884">
      <w:pPr>
        <w:rPr>
          <w:rFonts w:eastAsia="Times New Roman"/>
        </w:rPr>
      </w:pPr>
      <w:r w:rsidRPr="00764884">
        <w:rPr>
          <w:rFonts w:eastAsia="Times New Roman"/>
        </w:rPr>
        <w:t xml:space="preserve">Методологическая основа исследования. Для достижения поставленной цели и решения указанных задач дипломное исследование основывалось на положениях диалектического метода познания, позволяющего рассматривать институты права во взаимосвязи и развитии, </w:t>
      </w:r>
      <w:proofErr w:type="spellStart"/>
      <w:r w:rsidRPr="00764884">
        <w:rPr>
          <w:rFonts w:eastAsia="Times New Roman"/>
        </w:rPr>
        <w:t>частнонаучных</w:t>
      </w:r>
      <w:proofErr w:type="spellEnd"/>
      <w:r w:rsidRPr="00764884">
        <w:rPr>
          <w:rFonts w:eastAsia="Times New Roman"/>
        </w:rPr>
        <w:t xml:space="preserve"> (формально-логического, лингвистического, системного анализа и др.), а также специальных юридических методов (нормативного, сравнительно-правового, метода правового моделирования).</w:t>
      </w:r>
    </w:p>
    <w:p w:rsidR="00764884" w:rsidRPr="00764884" w:rsidRDefault="00764884" w:rsidP="00764884">
      <w:pPr>
        <w:rPr>
          <w:rFonts w:eastAsia="Times New Roman"/>
        </w:rPr>
      </w:pPr>
      <w:r w:rsidRPr="00764884">
        <w:rPr>
          <w:rFonts w:eastAsia="Times New Roman"/>
        </w:rPr>
        <w:t>Нормативная и эмпирическая база исследования. Выводы и предложения, сформулированные в работе, основаны на исследовании и оценке норм Конституции РФ</w:t>
      </w:r>
      <w:proofErr w:type="gramStart"/>
      <w:r w:rsidRPr="00764884">
        <w:rPr>
          <w:rFonts w:eastAsia="Times New Roman"/>
        </w:rPr>
        <w:t>1</w:t>
      </w:r>
      <w:proofErr w:type="gramEnd"/>
      <w:r w:rsidRPr="00764884">
        <w:rPr>
          <w:rFonts w:eastAsia="Times New Roman"/>
        </w:rPr>
        <w:t>, Семейного кодекса РФ2, Гражданского кодекса РФ3, Гражданско-процессуального кодекса РФ4, Федеральных законов РФ, Законов субъектов РФ и иных нормативно-правовых актов.</w:t>
      </w:r>
    </w:p>
    <w:p w:rsidR="00764884" w:rsidRPr="00764884" w:rsidRDefault="00764884" w:rsidP="00764884">
      <w:pPr>
        <w:rPr>
          <w:rFonts w:eastAsia="Times New Roman"/>
        </w:rPr>
      </w:pPr>
      <w:r w:rsidRPr="00764884">
        <w:rPr>
          <w:rFonts w:eastAsia="Times New Roman"/>
        </w:rPr>
        <w:t>По структуре работа состоит введения, трех глав, заключения и списка использованных источников.</w:t>
      </w:r>
    </w:p>
    <w:p w:rsidR="00764884" w:rsidRPr="00764884" w:rsidRDefault="00764884" w:rsidP="00764884">
      <w:pPr>
        <w:rPr>
          <w:rFonts w:eastAsia="Times New Roman"/>
        </w:rPr>
      </w:pPr>
      <w:r w:rsidRPr="00764884">
        <w:rPr>
          <w:rFonts w:eastAsia="Times New Roman"/>
        </w:rPr>
        <w:t>1.Осуществление семейных прав</w:t>
      </w:r>
    </w:p>
    <w:p w:rsidR="00764884" w:rsidRPr="00764884" w:rsidRDefault="00764884" w:rsidP="00764884">
      <w:pPr>
        <w:rPr>
          <w:rFonts w:eastAsia="Times New Roman"/>
        </w:rPr>
      </w:pPr>
      <w:r w:rsidRPr="00764884">
        <w:rPr>
          <w:rFonts w:eastAsia="Times New Roman"/>
        </w:rPr>
        <w:t>1.1 Общая характеристика семейных прав и обязанностей</w:t>
      </w:r>
      <w:proofErr w:type="gramStart"/>
      <w:r>
        <w:rPr>
          <w:rFonts w:eastAsia="Times New Roman"/>
        </w:rPr>
        <w:t xml:space="preserve">                                                                                                                   </w:t>
      </w:r>
      <w:r w:rsidRPr="00764884">
        <w:rPr>
          <w:rFonts w:eastAsia="Times New Roman"/>
        </w:rPr>
        <w:t>С</w:t>
      </w:r>
      <w:proofErr w:type="gramEnd"/>
      <w:r w:rsidRPr="00764884">
        <w:rPr>
          <w:rFonts w:eastAsia="Times New Roman"/>
        </w:rPr>
        <w:t xml:space="preserve"> момента, когда лица, заключившие брак (юридически оформленный свободный и добровольный союз мужчины и женщины, направленный на создание семьи и порождающий взаимные права и обязанности), становятся супругами, между ними возникают личные неимущественные права и имущественные права и обязанности.</w:t>
      </w:r>
    </w:p>
    <w:p w:rsidR="00764884" w:rsidRPr="00764884" w:rsidRDefault="00764884" w:rsidP="00764884">
      <w:pPr>
        <w:rPr>
          <w:rFonts w:eastAsia="Times New Roman"/>
        </w:rPr>
      </w:pPr>
      <w:r w:rsidRPr="00764884">
        <w:rPr>
          <w:rFonts w:eastAsia="Times New Roman"/>
        </w:rPr>
        <w:t>Под личными правами и обязанностями понимаются те, которые затрагивают личные интересы супругов, не имеют экономического содержания и не носят материального характера, однако в то же время они являются определяющими, что обусловлено сущностью брака как добровольного союза мужчины и женщины с целью создания семьи на началах равенства супругов. В СК РФ5 правовое регулирование личных неимущественных прав супругов сведено к минимуму, однако указанное регулирование нуждается в более детальной и расширенной регламентации.</w:t>
      </w:r>
    </w:p>
    <w:p w:rsidR="00764884" w:rsidRPr="00764884" w:rsidRDefault="00764884" w:rsidP="00764884">
      <w:pPr>
        <w:rPr>
          <w:rFonts w:eastAsia="Times New Roman"/>
        </w:rPr>
      </w:pPr>
      <w:r w:rsidRPr="00764884">
        <w:rPr>
          <w:rFonts w:eastAsia="Times New Roman"/>
        </w:rPr>
        <w:t xml:space="preserve">Личные неимущественные права и обязанности супругов являются прямым следствием заключения брака и определяют основу взаимоотношений супругов в семье. К личным неимущественным правам супругов относятся права, затрагивающие их личные интересы. Личные неимущественные права супругов базируются на том, что они свободны от всяческого расчета, их основу составляют желательные и одобряемые государством действия и поступки, касающиеся личной жизни мужа и жены, они тесным образом связаны с </w:t>
      </w:r>
      <w:r w:rsidRPr="00764884">
        <w:rPr>
          <w:rFonts w:eastAsia="Times New Roman"/>
        </w:rPr>
        <w:lastRenderedPageBreak/>
        <w:t>правами, предусмотренными ст. 23 Конституции РФ</w:t>
      </w:r>
      <w:proofErr w:type="gramStart"/>
      <w:r w:rsidRPr="00764884">
        <w:rPr>
          <w:rFonts w:eastAsia="Times New Roman"/>
        </w:rPr>
        <w:t>6</w:t>
      </w:r>
      <w:proofErr w:type="gramEnd"/>
      <w:r w:rsidRPr="00764884">
        <w:rPr>
          <w:rFonts w:eastAsia="Times New Roman"/>
        </w:rPr>
        <w:t xml:space="preserve">: на неприкосновенность частной жизни, личную и семейную тайну, защиту своей чести и доброго имени. Личные права и обязанности супругов, регулируемые семейным правом, также основываются на </w:t>
      </w:r>
      <w:proofErr w:type="spellStart"/>
      <w:r w:rsidRPr="00764884">
        <w:rPr>
          <w:rFonts w:eastAsia="Times New Roman"/>
        </w:rPr>
        <w:t>общеконституционных</w:t>
      </w:r>
      <w:proofErr w:type="spellEnd"/>
      <w:r w:rsidRPr="00764884">
        <w:rPr>
          <w:rFonts w:eastAsia="Times New Roman"/>
        </w:rPr>
        <w:t xml:space="preserve"> правах человека, составляющих государственно-правовой статус личности в Российской Федерации.</w:t>
      </w:r>
    </w:p>
    <w:p w:rsidR="00764884" w:rsidRPr="00764884" w:rsidRDefault="00764884" w:rsidP="00764884">
      <w:pPr>
        <w:rPr>
          <w:rFonts w:eastAsia="Times New Roman"/>
        </w:rPr>
      </w:pPr>
      <w:r w:rsidRPr="00764884">
        <w:rPr>
          <w:rFonts w:eastAsia="Times New Roman"/>
        </w:rPr>
        <w:t>Личные неимущественные права супругов обладают рядом особенностей: они тесно связаны с личностью супругов, неотделимы от нее и не могут отчуждаться, не могут быть отменены или ограничены путем заключения между супругами какого-либо соглашения. На них не влияет факт совместного или раздельного проживания, каждый из супругов может пользоваться правами по своему собственному усмотрению.</w:t>
      </w:r>
    </w:p>
    <w:p w:rsidR="00764884" w:rsidRPr="00764884" w:rsidRDefault="00764884" w:rsidP="00764884">
      <w:pPr>
        <w:rPr>
          <w:rFonts w:eastAsia="Times New Roman"/>
        </w:rPr>
      </w:pPr>
      <w:r w:rsidRPr="00764884">
        <w:rPr>
          <w:rFonts w:eastAsia="Times New Roman"/>
        </w:rPr>
        <w:t xml:space="preserve">Личные неимущественные права супругов не могут быть </w:t>
      </w:r>
      <w:proofErr w:type="gramStart"/>
      <w:r w:rsidRPr="00764884">
        <w:rPr>
          <w:rFonts w:eastAsia="Times New Roman"/>
        </w:rPr>
        <w:t>предметом</w:t>
      </w:r>
      <w:proofErr w:type="gramEnd"/>
      <w:r w:rsidRPr="00764884">
        <w:rPr>
          <w:rFonts w:eastAsia="Times New Roman"/>
        </w:rPr>
        <w:t xml:space="preserve"> каких бы то ни было сделок, не имеют денежного эквивалента. Указанный признак означает, что личные неимущественные права не могут быть предметом брачного договора, а также каких-либо иных сделок, что позволяет обеспечить принцип равенства супругов в семье и исключает возможность заключения соглашения, умаляющего в той или иной мере права и достоинство одного из супругов.</w:t>
      </w:r>
    </w:p>
    <w:p w:rsidR="00764884" w:rsidRPr="00764884" w:rsidRDefault="00764884" w:rsidP="00764884">
      <w:pPr>
        <w:rPr>
          <w:rFonts w:eastAsia="Times New Roman"/>
        </w:rPr>
      </w:pPr>
      <w:r w:rsidRPr="00764884">
        <w:rPr>
          <w:rFonts w:eastAsia="Times New Roman"/>
        </w:rPr>
        <w:t>При необходимости защита личных неимущественных прав супругов осуществляется судом по правилам гражданского судопроизводства, а в случаях, предусмотренных Семейным кодексом РФ, государственными органами или органами опеки и попечительства.</w:t>
      </w:r>
    </w:p>
    <w:p w:rsidR="00764884" w:rsidRPr="00764884" w:rsidRDefault="00764884" w:rsidP="00764884">
      <w:pPr>
        <w:rPr>
          <w:rFonts w:eastAsia="Times New Roman"/>
        </w:rPr>
      </w:pPr>
      <w:r w:rsidRPr="00764884">
        <w:rPr>
          <w:rFonts w:eastAsia="Times New Roman"/>
        </w:rPr>
        <w:t>Семейный кодекс РФ выделяет следующие виды личных прав супругов:</w:t>
      </w:r>
    </w:p>
    <w:p w:rsidR="00764884" w:rsidRPr="00764884" w:rsidRDefault="00764884" w:rsidP="00764884">
      <w:pPr>
        <w:rPr>
          <w:rFonts w:eastAsia="Times New Roman"/>
        </w:rPr>
      </w:pPr>
      <w:r w:rsidRPr="00764884">
        <w:rPr>
          <w:rFonts w:eastAsia="Times New Roman"/>
        </w:rPr>
        <w:t>- право на свободный выбор рода занятий, профессии, места пребывания и жительства;</w:t>
      </w:r>
    </w:p>
    <w:p w:rsidR="00764884" w:rsidRPr="00764884" w:rsidRDefault="00764884" w:rsidP="00764884">
      <w:pPr>
        <w:rPr>
          <w:rFonts w:eastAsia="Times New Roman"/>
        </w:rPr>
      </w:pPr>
      <w:r w:rsidRPr="00764884">
        <w:rPr>
          <w:rFonts w:eastAsia="Times New Roman"/>
        </w:rPr>
        <w:t>- право на совместное решение вопросов семейной жизни;</w:t>
      </w:r>
    </w:p>
    <w:p w:rsidR="00764884" w:rsidRPr="00764884" w:rsidRDefault="00764884" w:rsidP="00764884">
      <w:pPr>
        <w:rPr>
          <w:rFonts w:eastAsia="Times New Roman"/>
        </w:rPr>
      </w:pPr>
      <w:r w:rsidRPr="00764884">
        <w:rPr>
          <w:rFonts w:eastAsia="Times New Roman"/>
        </w:rPr>
        <w:t>- право выбора супругами фамилии.</w:t>
      </w:r>
    </w:p>
    <w:p w:rsidR="00764884" w:rsidRPr="00764884" w:rsidRDefault="00764884" w:rsidP="00764884">
      <w:pPr>
        <w:rPr>
          <w:rFonts w:eastAsia="Times New Roman"/>
        </w:rPr>
      </w:pPr>
      <w:r w:rsidRPr="00764884">
        <w:rPr>
          <w:rFonts w:eastAsia="Times New Roman"/>
        </w:rPr>
        <w:t>Столь небольшой объем личных прав супругов, закрепленных в законе, объясняется специфичностью семейных отношений, которые не всегда поддаются правовому регулированию со стороны государства.</w:t>
      </w:r>
    </w:p>
    <w:p w:rsidR="00764884" w:rsidRPr="00764884" w:rsidRDefault="00764884" w:rsidP="00764884">
      <w:pPr>
        <w:rPr>
          <w:rFonts w:eastAsia="Times New Roman"/>
        </w:rPr>
      </w:pPr>
      <w:r w:rsidRPr="00764884">
        <w:rPr>
          <w:rFonts w:eastAsia="Times New Roman"/>
        </w:rPr>
        <w:t>Вмешательство в решение вопросов семьи извне, в том числе близких родственников или структур, обладающих властными полномочиями (органов государственной власти, органов местного самоуправления, руководителей предприятий, учреждений, организаций), недопустимо.</w:t>
      </w:r>
    </w:p>
    <w:p w:rsidR="00764884" w:rsidRPr="00764884" w:rsidRDefault="00764884" w:rsidP="00764884">
      <w:pPr>
        <w:rPr>
          <w:rFonts w:eastAsia="Times New Roman"/>
        </w:rPr>
      </w:pPr>
      <w:r w:rsidRPr="00764884">
        <w:rPr>
          <w:rFonts w:eastAsia="Times New Roman"/>
        </w:rPr>
        <w:t>В соответствии с п. 1 ст. 31 СК РФ каждый из супругов свободен в выборе рода занятий, профессии, места жительства и пребывания. Речь идет о согласии или несогласии одного из супругов на выбор занятий и профессии другим супругом. При заключении брака за каждым из супругов сохраняется правоспособность в полном объеме, и никто не вправе ее ограничивать. Таким образом, каждый из супругов выбирает род занятий и профессию по своему собственному желанию, независимо от воли другого супруга, возможны лишь ограничения общепринятого характера, связанные с личными качествами, способностями, природными дарованиями и степенью квалификации гражданина, претендующего на занятие тем или иным видом деятельности. Какие-либо возражения другого супруга, связанные с таким выбором, никакого правового значения не имеют. Повлиять на выбор профессии супругом возможно лишь советами и рекомендациями. Право принятия окончательного решения принадлежит каждому из супругов индивидуально.</w:t>
      </w:r>
    </w:p>
    <w:p w:rsidR="00764884" w:rsidRPr="00764884" w:rsidRDefault="00764884" w:rsidP="00764884">
      <w:pPr>
        <w:rPr>
          <w:rFonts w:eastAsia="Times New Roman"/>
        </w:rPr>
      </w:pPr>
      <w:r w:rsidRPr="00764884">
        <w:rPr>
          <w:rFonts w:eastAsia="Times New Roman"/>
        </w:rPr>
        <w:t>В реальной жизни супруги зачастую решают эти вопросы по взаимному согласию, исходя из интересов семьи. В противном случае разногласия супругов по поводу рода занятий и профессии могут служить причиной серьезных семейных конфликтов и даже расторжения брака.</w:t>
      </w:r>
    </w:p>
    <w:p w:rsidR="00764884" w:rsidRPr="00764884" w:rsidRDefault="00764884" w:rsidP="00764884">
      <w:pPr>
        <w:rPr>
          <w:rFonts w:eastAsia="Times New Roman"/>
        </w:rPr>
      </w:pPr>
      <w:r w:rsidRPr="00764884">
        <w:rPr>
          <w:rFonts w:eastAsia="Times New Roman"/>
        </w:rPr>
        <w:t xml:space="preserve">Аналогичным образом решается вопрос и о месте пребывания и жительства супругов. Создание семьи предполагает совместное проживание мужчины и женщины. Однако никто не вправе ограничивать супругов в </w:t>
      </w:r>
      <w:r w:rsidRPr="00764884">
        <w:rPr>
          <w:rFonts w:eastAsia="Times New Roman"/>
        </w:rPr>
        <w:lastRenderedPageBreak/>
        <w:t>выборе места пребывания и жительства. Перемена места жительства одним из супругов не влечет за собой обязанности другого супруга также менять место жительства.</w:t>
      </w:r>
    </w:p>
    <w:p w:rsidR="00764884" w:rsidRPr="00764884" w:rsidRDefault="00764884" w:rsidP="00764884">
      <w:pPr>
        <w:rPr>
          <w:rFonts w:eastAsia="Times New Roman"/>
        </w:rPr>
      </w:pPr>
      <w:r w:rsidRPr="00764884">
        <w:rPr>
          <w:rFonts w:eastAsia="Times New Roman"/>
        </w:rPr>
        <w:t xml:space="preserve">Согласно ст. 20 ГК РФ местом жительства гражданина признается место, где гражданин постоянно или преимущественно проживает. Определение места жительства супругов имеет </w:t>
      </w:r>
      <w:proofErr w:type="gramStart"/>
      <w:r w:rsidRPr="00764884">
        <w:rPr>
          <w:rFonts w:eastAsia="Times New Roman"/>
        </w:rPr>
        <w:t>важное значение</w:t>
      </w:r>
      <w:proofErr w:type="gramEnd"/>
      <w:r w:rsidRPr="00764884">
        <w:rPr>
          <w:rFonts w:eastAsia="Times New Roman"/>
        </w:rPr>
        <w:t>, поскольку по нему определяется место жительства их несовершеннолетних детей, не достигших 14-летнего возраста. В случае</w:t>
      </w:r>
      <w:proofErr w:type="gramStart"/>
      <w:r w:rsidRPr="00764884">
        <w:rPr>
          <w:rFonts w:eastAsia="Times New Roman"/>
        </w:rPr>
        <w:t>,</w:t>
      </w:r>
      <w:proofErr w:type="gramEnd"/>
      <w:r w:rsidRPr="00764884">
        <w:rPr>
          <w:rFonts w:eastAsia="Times New Roman"/>
        </w:rPr>
        <w:t xml:space="preserve"> если супруги проживают раздельно, вопрос о месте жительства их несовершеннолетних детей определяется соглашением супругов либо судом в соответствии с п. 3 ст. 65 СК РФ.</w:t>
      </w:r>
    </w:p>
    <w:p w:rsidR="00764884" w:rsidRPr="00764884" w:rsidRDefault="00764884" w:rsidP="00764884">
      <w:pPr>
        <w:rPr>
          <w:rFonts w:eastAsia="Times New Roman"/>
        </w:rPr>
      </w:pPr>
      <w:r w:rsidRPr="00764884">
        <w:rPr>
          <w:rFonts w:eastAsia="Times New Roman"/>
        </w:rPr>
        <w:t>Другим личным правом каждого супруга является право выбора супругами фамилии в порядке ст. 32 СК РФ. При государственной регистрации заключения брака супруги вправе выбрать по своему желанию фамилию. Так, ими может быть выбрана фамилия одного из супругов в качестве общей либо каждый из супругов оставляет свою добрачную фамилию. В качестве общей фамилии супругов может быть записана и фамилия, образованная посредством присоединения фамилии жены к фамилии мужа. При этом общая фамилия супругов может состоять не более чем из двух фамилий, соединенных при написании дефисом (ст. 28 Федерального закона «Об актах гражданского состояния»7).</w:t>
      </w:r>
    </w:p>
    <w:p w:rsidR="00764884" w:rsidRPr="00764884" w:rsidRDefault="00764884" w:rsidP="00764884">
      <w:pPr>
        <w:rPr>
          <w:rFonts w:eastAsia="Times New Roman"/>
        </w:rPr>
      </w:pPr>
      <w:r w:rsidRPr="00764884">
        <w:rPr>
          <w:rFonts w:eastAsia="Times New Roman"/>
        </w:rPr>
        <w:t>Вопрос о сохранении или изменении фамилии решается при вступлении в брак каждым из супругов самостоятельно.</w:t>
      </w:r>
    </w:p>
    <w:p w:rsidR="00764884" w:rsidRPr="00764884" w:rsidRDefault="00764884" w:rsidP="00764884">
      <w:pPr>
        <w:rPr>
          <w:rFonts w:eastAsia="Times New Roman"/>
        </w:rPr>
      </w:pPr>
      <w:r w:rsidRPr="00764884">
        <w:rPr>
          <w:rFonts w:eastAsia="Times New Roman"/>
        </w:rPr>
        <w:t>Возможность участия в решении данного вопроса иных лиц, включая родителей и других близких родственников супругов, законом не предусмотрена.</w:t>
      </w:r>
    </w:p>
    <w:p w:rsidR="00764884" w:rsidRPr="00764884" w:rsidRDefault="00764884" w:rsidP="00764884">
      <w:pPr>
        <w:rPr>
          <w:rFonts w:eastAsia="Times New Roman"/>
        </w:rPr>
      </w:pPr>
      <w:r w:rsidRPr="00764884">
        <w:rPr>
          <w:rFonts w:eastAsia="Times New Roman"/>
        </w:rPr>
        <w:t>При регистрации брака супругам предоставляется право выбора фамилии после заключения брака. Так, каждый из супругов может оставить свою добрачную фамилию либо супругами выбирается общая фамилия. В качестве общей фамилии может быть названа фамилия одного из супругов или фамилия, образованная посредством присоединения фамилии жены к фамилии мужа. При этом общая фамилия супругов может состоять не более чем из двух фамилий, соединенных при написании дефисом.</w:t>
      </w:r>
    </w:p>
    <w:p w:rsidR="00764884" w:rsidRPr="00764884" w:rsidRDefault="00764884" w:rsidP="00764884">
      <w:pPr>
        <w:rPr>
          <w:rFonts w:eastAsia="Times New Roman"/>
        </w:rPr>
      </w:pPr>
      <w:r w:rsidRPr="00764884">
        <w:rPr>
          <w:rFonts w:eastAsia="Times New Roman"/>
        </w:rPr>
        <w:t>Согласно п. 2 ст. 32 СК РФ перемена фамилии одним из супругов в период брака не влечет за собой автоматическую перемену фамилии, является личным правом супруга и может быть осуществлена только по его желанию (ст. 58 Закона об актах гражданского состояния).</w:t>
      </w:r>
    </w:p>
    <w:p w:rsidR="00764884" w:rsidRPr="00764884" w:rsidRDefault="00764884" w:rsidP="00764884">
      <w:pPr>
        <w:rPr>
          <w:rFonts w:eastAsia="Times New Roman"/>
        </w:rPr>
      </w:pPr>
      <w:r w:rsidRPr="00764884">
        <w:rPr>
          <w:rFonts w:eastAsia="Times New Roman"/>
        </w:rPr>
        <w:t>При расторжении брака каждый из супругов вправе самостоятельно и независимо от мнения другого супруга решить вопрос о своей фамилии. В соответствии с п. 3 ст. 32 СК РФ при расторжении брака супруги вправе сохранить общую фамилию или восстановить свои добрачные фамилии. Важно, что согласия супруга, фамилия которого сохраняется другому супругу, для этого не требуется. Личное право супруга на сохранение фамилии после расторжения брака не может быть оспорено в судебном порядке.</w:t>
      </w:r>
    </w:p>
    <w:p w:rsidR="00764884" w:rsidRPr="00764884" w:rsidRDefault="00764884" w:rsidP="00764884">
      <w:pPr>
        <w:rPr>
          <w:rFonts w:eastAsia="Times New Roman"/>
        </w:rPr>
      </w:pPr>
      <w:r w:rsidRPr="00764884">
        <w:rPr>
          <w:rFonts w:eastAsia="Times New Roman"/>
        </w:rPr>
        <w:t>Супруг, желающий, чтобы ему была присвоена добрачная фамилия, должен об этом заявить в органе загса при государственной регистрации расторжения брака перед выдачей свидетельства о расторжении брака. При этом добрачной фамилией считается фамилия, которую супруг носил до вступления в данный брак (это может быть как фамилия, полученная им при рождении, так и фамилия по предыдущему браку). О присвоении супругу добрачной фамилии орган загса производит соответствующую отметку в записи акта о расторжении брака.</w:t>
      </w:r>
    </w:p>
    <w:p w:rsidR="00764884" w:rsidRPr="00764884" w:rsidRDefault="00764884" w:rsidP="00764884">
      <w:pPr>
        <w:rPr>
          <w:rFonts w:eastAsia="Times New Roman"/>
        </w:rPr>
      </w:pPr>
      <w:r w:rsidRPr="00764884">
        <w:rPr>
          <w:rFonts w:eastAsia="Times New Roman"/>
        </w:rPr>
        <w:t xml:space="preserve">Личному неимущественному праву каждого из супругов соответствуют обязанности другого супруга личного нематериального характера. Они заключаются в том, что супруг обязан не чинить препятствий другому супругу в осуществлении им личных неимущественных прав. К обязанностям супругов отнесена обязанность </w:t>
      </w:r>
      <w:proofErr w:type="gramStart"/>
      <w:r w:rsidRPr="00764884">
        <w:rPr>
          <w:rFonts w:eastAsia="Times New Roman"/>
        </w:rPr>
        <w:t>строить</w:t>
      </w:r>
      <w:proofErr w:type="gramEnd"/>
      <w:r w:rsidRPr="00764884">
        <w:rPr>
          <w:rFonts w:eastAsia="Times New Roman"/>
        </w:rPr>
        <w:t xml:space="preserve"> свои отношения в семье на основе взаимоуважения и взаимопомощи, содействовать благополучию и укреплению семьи, заботиться о благосостоянии и развитии своих детей. Указанная норма носит </w:t>
      </w:r>
      <w:r w:rsidRPr="00764884">
        <w:rPr>
          <w:rFonts w:eastAsia="Times New Roman"/>
        </w:rPr>
        <w:lastRenderedPageBreak/>
        <w:t>декларативный характер, но она в то же время создает необходимую среду для нормальной жизнедеятельности всех членов семьи путем как внутри нее, так и за ее пределами.</w:t>
      </w:r>
    </w:p>
    <w:p w:rsidR="00764884" w:rsidRPr="00764884" w:rsidRDefault="00764884" w:rsidP="00764884">
      <w:pPr>
        <w:rPr>
          <w:rFonts w:eastAsia="Times New Roman"/>
        </w:rPr>
      </w:pPr>
      <w:r w:rsidRPr="00764884">
        <w:rPr>
          <w:rFonts w:eastAsia="Times New Roman"/>
        </w:rPr>
        <w:t>Разумный подход к использованию каждым из супругов предоставленных законом личных прав с одновременным исполнением обязанностей будет содействовать укреплению семьи и взаимопониманию супругов.</w:t>
      </w:r>
    </w:p>
    <w:p w:rsidR="00764884" w:rsidRPr="00764884" w:rsidRDefault="00764884" w:rsidP="00764884">
      <w:pPr>
        <w:rPr>
          <w:rFonts w:eastAsia="Times New Roman"/>
        </w:rPr>
      </w:pPr>
      <w:r w:rsidRPr="00764884">
        <w:rPr>
          <w:rFonts w:eastAsia="Times New Roman"/>
        </w:rPr>
        <w:t xml:space="preserve">Санкций за неисполнение супругами обязанностей неимущественного характера не предусмотрено. </w:t>
      </w:r>
      <w:proofErr w:type="gramStart"/>
      <w:r w:rsidRPr="00764884">
        <w:rPr>
          <w:rFonts w:eastAsia="Times New Roman"/>
        </w:rPr>
        <w:t>Однако злоупотребление одним из супругов личными правами, неисполнение обязанностей, явное пренебрежение интересами семьи, а равно игнорирование и воспрепятствование осуществлению другим супругом его личных прав может послужить основанием для расторжения брака, а в ряде случаев влечет для супруга-правонарушителя отрицательные последствия (например, в имущественной сфере - уменьшение доли этого супруга в общем имуществе супругов при его разделе (ст. 39 СК РФ)).</w:t>
      </w:r>
      <w:proofErr w:type="gramEnd"/>
    </w:p>
    <w:p w:rsidR="00764884" w:rsidRPr="00764884" w:rsidRDefault="00764884" w:rsidP="00764884">
      <w:pPr>
        <w:rPr>
          <w:rFonts w:eastAsia="Times New Roman"/>
        </w:rPr>
      </w:pPr>
      <w:r w:rsidRPr="00764884">
        <w:rPr>
          <w:rFonts w:eastAsia="Times New Roman"/>
        </w:rPr>
        <w:t>Равенство прав и обязанностей супругов в решении семейных вопросов: материнства, отцовства, воспитания, образования детей - и других вопросов жизни семьи.</w:t>
      </w:r>
    </w:p>
    <w:p w:rsidR="00764884" w:rsidRPr="00764884" w:rsidRDefault="00764884" w:rsidP="00764884">
      <w:pPr>
        <w:rPr>
          <w:rFonts w:eastAsia="Times New Roman"/>
        </w:rPr>
      </w:pPr>
      <w:r w:rsidRPr="00764884">
        <w:rPr>
          <w:rFonts w:eastAsia="Times New Roman"/>
        </w:rPr>
        <w:t>Семейный кодекс (п. 3 ст. 31) выделяет следующие личные обязанности супругов:</w:t>
      </w:r>
    </w:p>
    <w:p w:rsidR="00764884" w:rsidRPr="00764884" w:rsidRDefault="00764884" w:rsidP="00764884">
      <w:pPr>
        <w:rPr>
          <w:rFonts w:eastAsia="Times New Roman"/>
        </w:rPr>
      </w:pPr>
      <w:r w:rsidRPr="00764884">
        <w:rPr>
          <w:rFonts w:eastAsia="Times New Roman"/>
        </w:rPr>
        <w:t>- строить свои отношения в семье на основе взаимоуважения;</w:t>
      </w:r>
    </w:p>
    <w:p w:rsidR="00764884" w:rsidRPr="00764884" w:rsidRDefault="00764884" w:rsidP="00764884">
      <w:pPr>
        <w:rPr>
          <w:rFonts w:eastAsia="Times New Roman"/>
        </w:rPr>
      </w:pPr>
      <w:r w:rsidRPr="00764884">
        <w:rPr>
          <w:rFonts w:eastAsia="Times New Roman"/>
        </w:rPr>
        <w:t>- содействовать благополучию и укреплению семьи;</w:t>
      </w:r>
    </w:p>
    <w:p w:rsidR="00764884" w:rsidRPr="00764884" w:rsidRDefault="00764884" w:rsidP="00764884">
      <w:pPr>
        <w:rPr>
          <w:rFonts w:eastAsia="Times New Roman"/>
        </w:rPr>
      </w:pPr>
      <w:r w:rsidRPr="00764884">
        <w:rPr>
          <w:rFonts w:eastAsia="Times New Roman"/>
        </w:rPr>
        <w:t>- заботиться о благосостоянии и развитии своих детей.</w:t>
      </w:r>
    </w:p>
    <w:p w:rsidR="00764884" w:rsidRPr="00764884" w:rsidRDefault="00764884" w:rsidP="00764884">
      <w:pPr>
        <w:rPr>
          <w:rFonts w:eastAsia="Times New Roman"/>
        </w:rPr>
      </w:pPr>
      <w:r w:rsidRPr="00764884">
        <w:rPr>
          <w:rFonts w:eastAsia="Times New Roman"/>
        </w:rPr>
        <w:t xml:space="preserve">Перечисленные обязанности носят лишь декларативный характер и представляют одобряемую государством модель поведения супругов в семье. Объясняется </w:t>
      </w:r>
      <w:proofErr w:type="gramStart"/>
      <w:r w:rsidRPr="00764884">
        <w:rPr>
          <w:rFonts w:eastAsia="Times New Roman"/>
        </w:rPr>
        <w:t>это</w:t>
      </w:r>
      <w:proofErr w:type="gramEnd"/>
      <w:r w:rsidRPr="00764884">
        <w:rPr>
          <w:rFonts w:eastAsia="Times New Roman"/>
        </w:rPr>
        <w:t xml:space="preserve"> прежде всего сложностью правового регулирования личных семейных отношений. Предполагается, что указанные отношения должны строиться на взаимном уважении супругов и других членов семьи. Под благополучием в данном контексте понимается не только материальное обеспечение семьи, но и ее здоровая духовная атмосфера, способствующая укреплению семейных связей.</w:t>
      </w:r>
    </w:p>
    <w:p w:rsidR="00764884" w:rsidRPr="00764884" w:rsidRDefault="00764884" w:rsidP="00764884">
      <w:pPr>
        <w:rPr>
          <w:rFonts w:eastAsia="Times New Roman"/>
        </w:rPr>
      </w:pPr>
      <w:r w:rsidRPr="00764884">
        <w:rPr>
          <w:rFonts w:eastAsia="Times New Roman"/>
        </w:rPr>
        <w:t>Пожалуй, единственная юридически значимая обязанность, возлагаемая на супругов, - это забота о благосостоянии и развитии своих детей. Так, родители обязаны воспитывать своих детей, заботиться об их здоровье, физическом, психическом, духовном и нравственном развитии (п. 1 ст. 63 СК РФ). При этом родители не вправе причинять вред физическому и психическому здоровью детей, их нравственному развитию. В соответствии со ст. 65 СК РФ родители, осуществляющие родительские права в ущерб правам и интересам детей, несут ответственность в установленном законом порядке.</w:t>
      </w:r>
    </w:p>
    <w:p w:rsidR="00764884" w:rsidRPr="00764884" w:rsidRDefault="00764884" w:rsidP="00764884">
      <w:pPr>
        <w:rPr>
          <w:rFonts w:eastAsia="Times New Roman"/>
        </w:rPr>
      </w:pPr>
      <w:r w:rsidRPr="00764884">
        <w:rPr>
          <w:rFonts w:eastAsia="Times New Roman"/>
        </w:rPr>
        <w:t xml:space="preserve">Родительские права и обязанности имеют определенные особенности. Во-первых, родители обладают равными правами и </w:t>
      </w:r>
      <w:proofErr w:type="gramStart"/>
      <w:r w:rsidRPr="00764884">
        <w:rPr>
          <w:rFonts w:eastAsia="Times New Roman"/>
        </w:rPr>
        <w:t>несут равные обязанности</w:t>
      </w:r>
      <w:proofErr w:type="gramEnd"/>
      <w:r w:rsidRPr="00764884">
        <w:rPr>
          <w:rFonts w:eastAsia="Times New Roman"/>
        </w:rPr>
        <w:t xml:space="preserve"> в отношении своих детей (п. 1 ст. 61 СК РФ). При этом не имеет значения, в зарегистрированном браке родился ребенок или нет, отцовство было признано в добровольном порядке или установлено судом. Принцип равенства родительских прав последовательно проводился в семейном законодательстве России в послереволюционный период. Конвенция о правах ребенка8 (ч. 1 ст. 18) также предписывает всем государствам-участникам обеспечить признание общей и одинаковой ответственности обоих родителей за воспитание и развитие ребенка.</w:t>
      </w:r>
    </w:p>
    <w:p w:rsidR="00764884" w:rsidRPr="00764884" w:rsidRDefault="00764884" w:rsidP="00764884">
      <w:pPr>
        <w:rPr>
          <w:rFonts w:eastAsia="Times New Roman"/>
        </w:rPr>
      </w:pPr>
      <w:r w:rsidRPr="00764884">
        <w:rPr>
          <w:rFonts w:eastAsia="Times New Roman"/>
        </w:rPr>
        <w:t xml:space="preserve">Во-вторых, родительские права ограничены во времени. По достижении ребенком совершеннолетия или при приобретении полной дееспособности несовершеннолетним родительские права и обязанности прекращаются. С этого момента гражданин становится полноценным членом общества, достигает необходимой степени зрелости, чтобы самому создавать и осуществлять права и обязанности. Если совершеннолетний ребенок нетрудоспособен, то на родителей возлагается обязанность по его содержанию. </w:t>
      </w:r>
      <w:r w:rsidRPr="00764884">
        <w:rPr>
          <w:rFonts w:eastAsia="Times New Roman"/>
        </w:rPr>
        <w:lastRenderedPageBreak/>
        <w:t>Однако данные правоотношения являются не родительскими, а отношениями между опекуном и совершеннолетним подопечным.</w:t>
      </w:r>
    </w:p>
    <w:p w:rsidR="00764884" w:rsidRPr="00764884" w:rsidRDefault="00764884" w:rsidP="00764884">
      <w:pPr>
        <w:rPr>
          <w:rFonts w:eastAsia="Times New Roman"/>
        </w:rPr>
      </w:pPr>
      <w:r w:rsidRPr="00764884">
        <w:rPr>
          <w:rFonts w:eastAsia="Times New Roman"/>
        </w:rPr>
        <w:t>В-третьих, при осуществлении родительских прав и обязанностей должен соблюдаться приоритет интересов ребенка (п. 1 ст. 65 СК РФ). Это положение имеет принципиальное значение, поскольку нередки жизненные ситуации, когда интересы родителя противоречат интересам ребенка. Например, родители не оказывают должного внимания духовному развитию ребенка, ссылаясь на нехватку времени. Не занимаясь воспитанием ребенка, родители ущемляют права несовершеннолетнего. Приоритет прав и интересов ребенка является основополагающим при осуществлении родительских прав и обязанностей, он закреплен во многих нормах СК РФ.</w:t>
      </w:r>
    </w:p>
    <w:p w:rsidR="00764884" w:rsidRPr="00764884" w:rsidRDefault="00764884" w:rsidP="00764884">
      <w:pPr>
        <w:rPr>
          <w:rFonts w:eastAsia="Times New Roman"/>
        </w:rPr>
      </w:pPr>
      <w:r w:rsidRPr="00764884">
        <w:rPr>
          <w:rFonts w:eastAsia="Times New Roman"/>
        </w:rPr>
        <w:t xml:space="preserve">Четвертая особенность родительских прав и обязанностей заключается в том, что родители имеют преимущественное право на воспитание своих детей перед всеми другими лицами (п. 1 ст. 63 СК РФ). Отступление от этого </w:t>
      </w:r>
      <w:proofErr w:type="gramStart"/>
      <w:r w:rsidRPr="00764884">
        <w:rPr>
          <w:rFonts w:eastAsia="Times New Roman"/>
        </w:rPr>
        <w:t>правила</w:t>
      </w:r>
      <w:proofErr w:type="gramEnd"/>
      <w:r w:rsidRPr="00764884">
        <w:rPr>
          <w:rFonts w:eastAsia="Times New Roman"/>
        </w:rPr>
        <w:t xml:space="preserve"> возможно только в случаях, когда нарушаются интересы ребенка.</w:t>
      </w:r>
    </w:p>
    <w:p w:rsidR="00764884" w:rsidRPr="00764884" w:rsidRDefault="00764884" w:rsidP="00764884">
      <w:pPr>
        <w:rPr>
          <w:rFonts w:eastAsia="Times New Roman"/>
        </w:rPr>
      </w:pPr>
      <w:r w:rsidRPr="00764884">
        <w:rPr>
          <w:rFonts w:eastAsia="Times New Roman"/>
        </w:rPr>
        <w:t>В соответствии с п. 1 ст. 63 СК РФ родители имеют право и обязаны воспитывать своих детей. Право на воспитание своего ребенка является личным правом каждого родителя, заключается оно в возможности воспитывать своего ребенка лично, применяя всевозможные способы и методы семейного воспитания. Для осуществления этого права родителям со стороны государства должна оказываться всевозможная поддержка.</w:t>
      </w:r>
    </w:p>
    <w:p w:rsidR="00764884" w:rsidRPr="00764884" w:rsidRDefault="00764884" w:rsidP="00764884">
      <w:pPr>
        <w:rPr>
          <w:rFonts w:eastAsia="Times New Roman"/>
        </w:rPr>
      </w:pPr>
      <w:proofErr w:type="gramStart"/>
      <w:r w:rsidRPr="00764884">
        <w:rPr>
          <w:rFonts w:eastAsia="Times New Roman"/>
        </w:rPr>
        <w:t>Так, в соответствии с Основными направлениями государственной семейной политики, утвержденными Указом Президента РФ № 712 от 14 мая 1996 г.9, государство гарантирует занятость на рынке труда для работников из семей, нуждающихся в повышенной социальной защите; дальнейшее развитие системы семейных пособий; расширение натуральных выдач, льгот и дополнительных целевых выплат семьям с детьми в субъектах РФ и др.</w:t>
      </w:r>
      <w:proofErr w:type="gramEnd"/>
    </w:p>
    <w:p w:rsidR="00764884" w:rsidRPr="00764884" w:rsidRDefault="00764884" w:rsidP="00764884">
      <w:pPr>
        <w:rPr>
          <w:rFonts w:eastAsia="Times New Roman"/>
        </w:rPr>
      </w:pPr>
      <w:r w:rsidRPr="00764884">
        <w:rPr>
          <w:rFonts w:eastAsia="Times New Roman"/>
        </w:rPr>
        <w:t>Право и обязанность родителей по воспитанию своих детей включает в себя:</w:t>
      </w:r>
    </w:p>
    <w:p w:rsidR="00764884" w:rsidRPr="00764884" w:rsidRDefault="00764884" w:rsidP="00764884">
      <w:pPr>
        <w:rPr>
          <w:rFonts w:eastAsia="Times New Roman"/>
        </w:rPr>
      </w:pPr>
      <w:r w:rsidRPr="00764884">
        <w:rPr>
          <w:rFonts w:eastAsia="Times New Roman"/>
        </w:rPr>
        <w:t>- само право на воспитание и развитие своих детей;</w:t>
      </w:r>
    </w:p>
    <w:p w:rsidR="00764884" w:rsidRPr="00764884" w:rsidRDefault="00764884" w:rsidP="00764884">
      <w:pPr>
        <w:rPr>
          <w:rFonts w:eastAsia="Times New Roman"/>
        </w:rPr>
      </w:pPr>
      <w:r w:rsidRPr="00764884">
        <w:rPr>
          <w:rFonts w:eastAsia="Times New Roman"/>
        </w:rPr>
        <w:t>- обязанность по заботе о здоровье, физическом, психическом, духовном и нравственном развитии своих детей.</w:t>
      </w:r>
    </w:p>
    <w:p w:rsidR="00764884" w:rsidRPr="00764884" w:rsidRDefault="00764884" w:rsidP="00764884">
      <w:pPr>
        <w:rPr>
          <w:rFonts w:eastAsia="Times New Roman"/>
        </w:rPr>
      </w:pPr>
      <w:r w:rsidRPr="00764884">
        <w:rPr>
          <w:rFonts w:eastAsia="Times New Roman"/>
        </w:rPr>
        <w:t>Родители несут ответственность за воспитание и развитие своих детей. На них возложена обязанность по подготовке полноценной личности для общества. По сути, эта обязанность представляет собой ежедневный непрекращающийся труд обоих родителей, направленный на подготовку ребенка к взрослой жизни.</w:t>
      </w:r>
    </w:p>
    <w:p w:rsidR="00764884" w:rsidRPr="00764884" w:rsidRDefault="00764884" w:rsidP="00764884">
      <w:pPr>
        <w:rPr>
          <w:rFonts w:eastAsia="Times New Roman"/>
        </w:rPr>
      </w:pPr>
      <w:r w:rsidRPr="00764884">
        <w:rPr>
          <w:rFonts w:eastAsia="Times New Roman"/>
        </w:rPr>
        <w:t xml:space="preserve">Обязанность родителей по заботе о ребенке </w:t>
      </w:r>
      <w:proofErr w:type="gramStart"/>
      <w:r w:rsidRPr="00764884">
        <w:rPr>
          <w:rFonts w:eastAsia="Times New Roman"/>
        </w:rPr>
        <w:t>предполагает</w:t>
      </w:r>
      <w:proofErr w:type="gramEnd"/>
      <w:r w:rsidRPr="00764884">
        <w:rPr>
          <w:rFonts w:eastAsia="Times New Roman"/>
        </w:rPr>
        <w:t xml:space="preserve"> прежде всего заботу о его здоровье, физическом и психическом развитии. Это во многом зависит от питания, занятий физкультурой и спортом, своевременного предоставления лечения в случае болезни, здорового микроклимата в семье, способствующего нормальному психическому развитию ребенка. Кроме того, родители обязаны заботиться о духовном и нравственном развитии ребенка. Исполнение этой обязанности во многом зависит от личных качеств родителей, их духовных ценностей. Реализуя это право, родители обладают преимуществом на личное воспитание своих детей перед всеми другими лицами.</w:t>
      </w:r>
    </w:p>
    <w:p w:rsidR="00764884" w:rsidRPr="00764884" w:rsidRDefault="00764884" w:rsidP="00764884">
      <w:pPr>
        <w:rPr>
          <w:rFonts w:eastAsia="Times New Roman"/>
        </w:rPr>
      </w:pPr>
      <w:r w:rsidRPr="00764884">
        <w:rPr>
          <w:rFonts w:eastAsia="Times New Roman"/>
        </w:rPr>
        <w:t xml:space="preserve">Родители имеют право выбора образовательного учреждения и формы обучения детей до получения детьми основного общего образования (п. 2 ст. 63 СК РФ). Данное право основано на положении ст. 26 Декларации прав человека10 о приоритетном праве родителей в выборе вида образования для своих малолетних детей. Закон РФ «Об образовании»11 также предоставляет родителям право выбора образовательного учреждения, где будет обучаться их ребенок, а также формы обучения до получения ребенком основного общего образования. Следовательно, прежде всего от выбора родителей зависит, где и в какой форме их дети получат образование: </w:t>
      </w:r>
      <w:proofErr w:type="spellStart"/>
      <w:r w:rsidRPr="00764884">
        <w:rPr>
          <w:rFonts w:eastAsia="Times New Roman"/>
        </w:rPr>
        <w:t>очно</w:t>
      </w:r>
      <w:proofErr w:type="spellEnd"/>
      <w:r w:rsidRPr="00764884">
        <w:rPr>
          <w:rFonts w:eastAsia="Times New Roman"/>
        </w:rPr>
        <w:t>, заочно, экстерном и т.п. Однако необходимо учитывать, что избранная форма образования должна соответствовать единому государственному образовательному стандарту.</w:t>
      </w:r>
    </w:p>
    <w:p w:rsidR="00764884" w:rsidRPr="00764884" w:rsidRDefault="00764884" w:rsidP="00764884">
      <w:pPr>
        <w:rPr>
          <w:rFonts w:eastAsia="Times New Roman"/>
        </w:rPr>
      </w:pPr>
      <w:r w:rsidRPr="00764884">
        <w:rPr>
          <w:rFonts w:eastAsia="Times New Roman"/>
        </w:rPr>
        <w:lastRenderedPageBreak/>
        <w:t>Выбор учебного заведения и формы обучения ребенка зависит и от мнения самого ребенка. Так, в соответствии п. 2 ст. 63 СК РФ родители имеют право выбора образовательного учреждения и формы обучения с учетом мнения ребенка.</w:t>
      </w:r>
    </w:p>
    <w:p w:rsidR="00764884" w:rsidRPr="00764884" w:rsidRDefault="00764884" w:rsidP="00764884">
      <w:pPr>
        <w:rPr>
          <w:rFonts w:eastAsia="Times New Roman"/>
        </w:rPr>
      </w:pPr>
      <w:r w:rsidRPr="00764884">
        <w:rPr>
          <w:rFonts w:eastAsia="Times New Roman"/>
        </w:rPr>
        <w:t>Семейный кодекс предусматривает также права и обязанности родителей по защите прав и интересов своих детей (ст. 64 СК РФ). Правовой защите со стороны родителей подлежит более широкий круг прав детей, чем содержащийся в СК РФ. Так, к ним относятся жилищные права ребенка, наследственные права, право на охрану его жизни и здоровья, право на социальное обеспечение, право на защиту чести и достоинства, а также другие права.</w:t>
      </w:r>
    </w:p>
    <w:p w:rsidR="00764884" w:rsidRPr="00764884" w:rsidRDefault="00764884" w:rsidP="00764884">
      <w:pPr>
        <w:rPr>
          <w:rFonts w:eastAsia="Times New Roman"/>
        </w:rPr>
      </w:pPr>
      <w:r w:rsidRPr="00764884">
        <w:rPr>
          <w:rFonts w:eastAsia="Times New Roman"/>
        </w:rPr>
        <w:t>Родители имеют право требовать возврата своего ребенка от любого лица, удерживающего его у себя не на основании закона или судебного решения (п. 1 ст. 68 СК РФ). Это право взаимосвязано с правом родителей самим воспитывать своих детей. В случае незаконного удержания у себя ребенка родители или один из них могут обратиться с иском в суд с требованием о возврате им несовершеннолетнего ребенка.</w:t>
      </w:r>
    </w:p>
    <w:p w:rsidR="00764884" w:rsidRPr="00764884" w:rsidRDefault="00764884" w:rsidP="00764884">
      <w:pPr>
        <w:rPr>
          <w:rFonts w:eastAsia="Times New Roman"/>
        </w:rPr>
      </w:pPr>
      <w:r w:rsidRPr="00764884">
        <w:rPr>
          <w:rFonts w:eastAsia="Times New Roman"/>
        </w:rPr>
        <w:t xml:space="preserve">В современных условиях развития рыночных отношений в России ощущается большая потребность общества в обеспечении устойчивых гарантий защиты своих имущественных прав, возникающих в семье, </w:t>
      </w:r>
      <w:proofErr w:type="gramStart"/>
      <w:r w:rsidRPr="00764884">
        <w:rPr>
          <w:rFonts w:eastAsia="Times New Roman"/>
        </w:rPr>
        <w:t>что</w:t>
      </w:r>
      <w:proofErr w:type="gramEnd"/>
      <w:r w:rsidRPr="00764884">
        <w:rPr>
          <w:rFonts w:eastAsia="Times New Roman"/>
        </w:rPr>
        <w:t xml:space="preserve"> в конечном счете должно благоприятно отразиться на стабильности имущественных отношений, а следовательно, и личных неимущественных отношений между супругами, родителями и детьми.</w:t>
      </w:r>
    </w:p>
    <w:p w:rsidR="00764884" w:rsidRPr="00764884" w:rsidRDefault="00764884" w:rsidP="00764884">
      <w:pPr>
        <w:rPr>
          <w:rFonts w:eastAsia="Times New Roman"/>
        </w:rPr>
      </w:pPr>
      <w:r w:rsidRPr="00764884">
        <w:rPr>
          <w:rFonts w:eastAsia="Times New Roman"/>
        </w:rPr>
        <w:t xml:space="preserve">Кроме неимущественных прав членам семьи принадлежат имущественные права и обязанности. Семейный кодекс РФ не может существовать в отрыве от гражданского законодательства. Тем более круг объектов права собственности граждан значительно расширился. В настоящее время объектами права общей собственности супругов могут быть имущественные комплексы в сфере производства товаров, фермерские хозяйства, земельные участки по выращиванию овощей, фруктов, выпаса скота, организации бытового обслуживания, торговли, ценные бумаги, доли в уставном капитале хозяйственных товариществ и обществ, </w:t>
      </w:r>
      <w:proofErr w:type="spellStart"/>
      <w:r w:rsidRPr="00764884">
        <w:rPr>
          <w:rFonts w:eastAsia="Times New Roman"/>
        </w:rPr>
        <w:t>паенакопления</w:t>
      </w:r>
      <w:proofErr w:type="spellEnd"/>
      <w:r w:rsidRPr="00764884">
        <w:rPr>
          <w:rFonts w:eastAsia="Times New Roman"/>
        </w:rPr>
        <w:t xml:space="preserve"> в производственных кооперативах и многое другое.</w:t>
      </w:r>
    </w:p>
    <w:p w:rsidR="00764884" w:rsidRPr="00764884" w:rsidRDefault="00764884" w:rsidP="00764884">
      <w:pPr>
        <w:rPr>
          <w:rFonts w:eastAsia="Times New Roman"/>
        </w:rPr>
      </w:pPr>
      <w:r w:rsidRPr="00764884">
        <w:rPr>
          <w:rFonts w:eastAsia="Times New Roman"/>
        </w:rPr>
        <w:t xml:space="preserve">Так, Е.А. </w:t>
      </w:r>
      <w:proofErr w:type="spellStart"/>
      <w:r w:rsidRPr="00764884">
        <w:rPr>
          <w:rFonts w:eastAsia="Times New Roman"/>
        </w:rPr>
        <w:t>Чефранова</w:t>
      </w:r>
      <w:proofErr w:type="spellEnd"/>
      <w:r w:rsidRPr="00764884">
        <w:rPr>
          <w:rFonts w:eastAsia="Times New Roman"/>
        </w:rPr>
        <w:t xml:space="preserve"> считает, что в соответствии с п. 2 ст. 34 СК РФ общим имуществом супругов является все имущество, нажитое в совместном браке, - это доходы каждого супруга от трудовой, предпринимательской, интеллектуальной и иной не запрещенной законом деятельности.</w:t>
      </w:r>
    </w:p>
    <w:p w:rsidR="00764884" w:rsidRPr="00764884" w:rsidRDefault="00764884" w:rsidP="00764884">
      <w:pPr>
        <w:rPr>
          <w:rFonts w:eastAsia="Times New Roman"/>
        </w:rPr>
      </w:pPr>
      <w:r w:rsidRPr="00764884">
        <w:rPr>
          <w:rFonts w:eastAsia="Times New Roman"/>
        </w:rPr>
        <w:t xml:space="preserve">Полагаем, что мнение Е.А. </w:t>
      </w:r>
      <w:proofErr w:type="spellStart"/>
      <w:r w:rsidRPr="00764884">
        <w:rPr>
          <w:rFonts w:eastAsia="Times New Roman"/>
        </w:rPr>
        <w:t>Чефрановой</w:t>
      </w:r>
      <w:proofErr w:type="spellEnd"/>
      <w:r w:rsidRPr="00764884">
        <w:rPr>
          <w:rFonts w:eastAsia="Times New Roman"/>
        </w:rPr>
        <w:t xml:space="preserve"> носит сугубо обобщающий характер, так как судебная практика не всегда и не во всем соглашается с общепринятым в теории мнением об общем характере права общей собственности и, следовательно, равном положении супругов в случае, например, раздела имущества12.</w:t>
      </w:r>
    </w:p>
    <w:p w:rsidR="00764884" w:rsidRPr="00764884" w:rsidRDefault="00764884" w:rsidP="00764884">
      <w:pPr>
        <w:rPr>
          <w:rFonts w:eastAsia="Times New Roman"/>
        </w:rPr>
      </w:pPr>
      <w:proofErr w:type="gramStart"/>
      <w:r w:rsidRPr="00764884">
        <w:rPr>
          <w:rFonts w:eastAsia="Times New Roman"/>
        </w:rPr>
        <w:t>Неудивительно, что Верховный Суд РФ, обобщая судебную практику по гражданским делам за второй квартал 2002 г., пришел к выводу о том, что если в договоре указан в качестве собственника только один супруг, органы, осуществляющие государственную регистрацию прав на недвижимое имущество и сделок с ним, должны зарегистрировать право собственности за лицом, указанным в договоре.</w:t>
      </w:r>
      <w:proofErr w:type="gramEnd"/>
      <w:r w:rsidRPr="00764884">
        <w:rPr>
          <w:rFonts w:eastAsia="Times New Roman"/>
        </w:rPr>
        <w:t xml:space="preserve"> Другой супруг в случае несогласия имеет право обратиться в суд за защитой своих нарушенных прав совместной общей собственности </w:t>
      </w:r>
      <w:proofErr w:type="gramStart"/>
      <w:r w:rsidRPr="00764884">
        <w:rPr>
          <w:rFonts w:eastAsia="Times New Roman"/>
        </w:rPr>
        <w:t>на</w:t>
      </w:r>
      <w:proofErr w:type="gramEnd"/>
      <w:r w:rsidRPr="00764884">
        <w:rPr>
          <w:rFonts w:eastAsia="Times New Roman"/>
        </w:rPr>
        <w:t xml:space="preserve"> приобретенное имущество13.</w:t>
      </w:r>
    </w:p>
    <w:p w:rsidR="00764884" w:rsidRPr="00764884" w:rsidRDefault="00764884" w:rsidP="00764884">
      <w:pPr>
        <w:rPr>
          <w:rFonts w:eastAsia="Times New Roman"/>
        </w:rPr>
      </w:pPr>
      <w:proofErr w:type="gramStart"/>
      <w:r w:rsidRPr="00764884">
        <w:rPr>
          <w:rFonts w:eastAsia="Times New Roman"/>
        </w:rPr>
        <w:t xml:space="preserve">В то же время, несмотря на то обстоятельство, что, например, в налоговом, земельном, хозяйственном, о ценных бумагах и ином законодательстве нет норм, направленных на охрану и защиту прав и законных интересов супруга, не являющегося участником общества с ограниченной ответственностью, титульным собственником акций акционерного общества или объекта недвижимости, ученый Е.А. </w:t>
      </w:r>
      <w:proofErr w:type="spellStart"/>
      <w:r w:rsidRPr="00764884">
        <w:rPr>
          <w:rFonts w:eastAsia="Times New Roman"/>
        </w:rPr>
        <w:t>Чефранова</w:t>
      </w:r>
      <w:proofErr w:type="spellEnd"/>
      <w:r w:rsidRPr="00764884">
        <w:rPr>
          <w:rFonts w:eastAsia="Times New Roman"/>
        </w:rPr>
        <w:t xml:space="preserve"> продолжает настаивать «на презумпции общности супружеского имущества», мотивируя ст</w:t>
      </w:r>
      <w:proofErr w:type="gramEnd"/>
      <w:r w:rsidRPr="00764884">
        <w:rPr>
          <w:rFonts w:eastAsia="Times New Roman"/>
        </w:rPr>
        <w:t>. 256 ГК РФ и ст. 34 СК РФ и общей доктриной отечественного семейного права14.</w:t>
      </w:r>
    </w:p>
    <w:p w:rsidR="00764884" w:rsidRPr="00764884" w:rsidRDefault="00764884" w:rsidP="00764884">
      <w:pPr>
        <w:rPr>
          <w:rFonts w:eastAsia="Times New Roman"/>
        </w:rPr>
      </w:pPr>
      <w:proofErr w:type="gramStart"/>
      <w:r w:rsidRPr="00764884">
        <w:rPr>
          <w:rFonts w:eastAsia="Times New Roman"/>
        </w:rPr>
        <w:t xml:space="preserve">Опровергая собственную позицию чистоты охраны и защиты «права общей собственности», профессор Е.А. </w:t>
      </w:r>
      <w:proofErr w:type="spellStart"/>
      <w:r w:rsidRPr="00764884">
        <w:rPr>
          <w:rFonts w:eastAsia="Times New Roman"/>
        </w:rPr>
        <w:t>Чефранова</w:t>
      </w:r>
      <w:proofErr w:type="spellEnd"/>
      <w:r w:rsidRPr="00764884">
        <w:rPr>
          <w:rFonts w:eastAsia="Times New Roman"/>
        </w:rPr>
        <w:t xml:space="preserve"> ссылается на ученого М.Л. Шелютто15, который подтверждает обратное, что общая совместная </w:t>
      </w:r>
      <w:r w:rsidRPr="00764884">
        <w:rPr>
          <w:rFonts w:eastAsia="Times New Roman"/>
        </w:rPr>
        <w:lastRenderedPageBreak/>
        <w:t>собственность супругов, не отраженная в таком количестве в Едином государственном реестре прав на недвижимое имущество и сделок с ним, при недобросовестности одного из супругов воспринимается иными участниками гражданского оборота как его индивидуальная собственность, распоряжение</w:t>
      </w:r>
      <w:proofErr w:type="gramEnd"/>
      <w:r w:rsidRPr="00764884">
        <w:rPr>
          <w:rFonts w:eastAsia="Times New Roman"/>
        </w:rPr>
        <w:t xml:space="preserve"> </w:t>
      </w:r>
      <w:proofErr w:type="gramStart"/>
      <w:r w:rsidRPr="00764884">
        <w:rPr>
          <w:rFonts w:eastAsia="Times New Roman"/>
        </w:rPr>
        <w:t>которой</w:t>
      </w:r>
      <w:proofErr w:type="gramEnd"/>
      <w:r w:rsidRPr="00764884">
        <w:rPr>
          <w:rFonts w:eastAsia="Times New Roman"/>
        </w:rPr>
        <w:t xml:space="preserve"> осуществляется единственным собственником по своему усмотрению. Ссылка Е.А. </w:t>
      </w:r>
      <w:proofErr w:type="spellStart"/>
      <w:r w:rsidRPr="00764884">
        <w:rPr>
          <w:rFonts w:eastAsia="Times New Roman"/>
        </w:rPr>
        <w:t>Чефрановой</w:t>
      </w:r>
      <w:proofErr w:type="spellEnd"/>
      <w:r w:rsidRPr="00764884">
        <w:rPr>
          <w:rFonts w:eastAsia="Times New Roman"/>
        </w:rPr>
        <w:t xml:space="preserve"> на судебную защиту общей собственности16 при подобных обстоятельствах отражает лишь единичные случаи гражданско-правовой защиты права общей собственности, но никак не тенденцию.</w:t>
      </w:r>
    </w:p>
    <w:p w:rsidR="00764884" w:rsidRPr="00764884" w:rsidRDefault="00764884" w:rsidP="00764884">
      <w:pPr>
        <w:rPr>
          <w:rFonts w:eastAsia="Times New Roman"/>
        </w:rPr>
      </w:pPr>
      <w:proofErr w:type="gramStart"/>
      <w:r w:rsidRPr="00764884">
        <w:rPr>
          <w:rFonts w:eastAsia="Times New Roman"/>
        </w:rPr>
        <w:t>Следовательно, при такой разноречивой судебной практике в целях полновесной гражданско-правовой защиты права общей собственности необходимы законодательные изменения, т.е. приведение в соответствие всего комплекса законодательных актов в семейной, налоговой, хозяйственной сферах, в сфере ценных бумаг и т.п. нормам права, касающихся всеобщей охраны собственности каждого человека и гражданина, в данном случае супругов.</w:t>
      </w:r>
      <w:proofErr w:type="gramEnd"/>
    </w:p>
    <w:p w:rsidR="00764884" w:rsidRPr="00764884" w:rsidRDefault="00764884" w:rsidP="00764884">
      <w:pPr>
        <w:rPr>
          <w:rFonts w:eastAsia="Times New Roman"/>
        </w:rPr>
      </w:pPr>
      <w:r w:rsidRPr="00764884">
        <w:rPr>
          <w:rFonts w:eastAsia="Times New Roman"/>
        </w:rPr>
        <w:t>С нашей стороны полагаем, было бы вполне логичным п. 2 ст. 34 СК РФ изложить в четкой и определенной редакции о том, что юридически зарегистрированный брак порождает все права и обязанности на общее имущество независимо от его получения или приобретения. Исключая случаи, строго прописанные в законе, а также брачный договор.</w:t>
      </w:r>
    </w:p>
    <w:p w:rsidR="00764884" w:rsidRPr="00764884" w:rsidRDefault="00764884" w:rsidP="00764884">
      <w:pPr>
        <w:rPr>
          <w:rFonts w:eastAsia="Times New Roman"/>
        </w:rPr>
      </w:pPr>
      <w:r w:rsidRPr="00764884">
        <w:rPr>
          <w:rFonts w:eastAsia="Times New Roman"/>
        </w:rPr>
        <w:t>Судья Верховного Суда РФ А.И. Зырянов17 вполне справедливо полагает, что имущество может принадлежать на праве общей собственности двум и более лицам в силу различных обстоятельств: наследования, состояния в браке, образования крестьянского (фермерского) хозяйства, приватизации, совместной покупки вещи, совместной постройки дома, соединения и смешения вещей и т.д.</w:t>
      </w:r>
    </w:p>
    <w:p w:rsidR="00764884" w:rsidRPr="00764884" w:rsidRDefault="00764884" w:rsidP="00764884">
      <w:pPr>
        <w:rPr>
          <w:rFonts w:eastAsia="Times New Roman"/>
        </w:rPr>
      </w:pPr>
      <w:r w:rsidRPr="00764884">
        <w:rPr>
          <w:rFonts w:eastAsia="Times New Roman"/>
        </w:rPr>
        <w:t xml:space="preserve">В своих рассуждениях А.И. Зырянов приходит к выводу о том, что «благодаря брачному договору» супруги могут установить выбранный ими режим имущества и тем самым исключить «различные конфликтные ситуации», о чем свидетельствует судебная практика. </w:t>
      </w:r>
      <w:proofErr w:type="gramStart"/>
      <w:r w:rsidRPr="00764884">
        <w:rPr>
          <w:rFonts w:eastAsia="Times New Roman"/>
        </w:rPr>
        <w:t>Последовательно оперируя ст. 31 СК РФ о равенстве супругов в семье, содержании семьи, автор приходит к мысли о том, что согласно п. 1 ст. 42 СК РФ супруги при жизни могут установить режим совместной собственности на имущество, нажитое до брака, а также имущество, полученное одним из супругов в дар, в порядке наследования или по иному безвозмездному основанию.</w:t>
      </w:r>
      <w:proofErr w:type="gramEnd"/>
    </w:p>
    <w:p w:rsidR="00764884" w:rsidRPr="00764884" w:rsidRDefault="00764884" w:rsidP="00764884">
      <w:pPr>
        <w:rPr>
          <w:rFonts w:eastAsia="Times New Roman"/>
        </w:rPr>
      </w:pPr>
      <w:r w:rsidRPr="00764884">
        <w:rPr>
          <w:rFonts w:eastAsia="Times New Roman"/>
        </w:rPr>
        <w:t>Понятие договорных имущественных отношений между супругами давно известно во многих странах мира, более того, законодательство таких государств подробно регламентирует порядок заключения брачных контрактов, четко определяет правовое положение их участников, основываясь на многолетней договорной практике взаимоотношений супругов.</w:t>
      </w:r>
    </w:p>
    <w:p w:rsidR="00764884" w:rsidRPr="00764884" w:rsidRDefault="00764884" w:rsidP="00764884">
      <w:pPr>
        <w:rPr>
          <w:rFonts w:eastAsia="Times New Roman"/>
        </w:rPr>
      </w:pPr>
      <w:r w:rsidRPr="00764884">
        <w:rPr>
          <w:rFonts w:eastAsia="Times New Roman"/>
        </w:rPr>
        <w:t>По мнению В.В. Ананьева18, в этом случае «целесообразно закрепить в Семейном кодексе РФ понятие брака как союза мужчины и женщины с целью создания семьи», что позволит избежать правовых коллизий в случаях однополых браков и изменения пола одним из супругов.</w:t>
      </w:r>
    </w:p>
    <w:p w:rsidR="00764884" w:rsidRPr="00764884" w:rsidRDefault="00764884" w:rsidP="00764884">
      <w:pPr>
        <w:rPr>
          <w:rFonts w:eastAsia="Times New Roman"/>
        </w:rPr>
      </w:pPr>
      <w:r w:rsidRPr="00764884">
        <w:rPr>
          <w:rFonts w:eastAsia="Times New Roman"/>
        </w:rPr>
        <w:t>В настоящее время имеется достаточное количество законодательных актов, которые требуют своей корректировки с целью упрочения регулирования имущественных отношений супругов.</w:t>
      </w:r>
    </w:p>
    <w:p w:rsidR="00764884" w:rsidRPr="00764884" w:rsidRDefault="00764884" w:rsidP="00764884">
      <w:pPr>
        <w:rPr>
          <w:rFonts w:eastAsia="Times New Roman"/>
        </w:rPr>
      </w:pPr>
      <w:r w:rsidRPr="00764884">
        <w:rPr>
          <w:rFonts w:eastAsia="Times New Roman"/>
        </w:rPr>
        <w:t>Кроме отношений между супругами возникают отношения между детьми и родителями. В соответствии с действующим законодательством при рождении ребенка между ним и его родителями возникает целый комплекс прав и обязанностей. В частности, ребенок наделяется следующими правами:</w:t>
      </w:r>
    </w:p>
    <w:p w:rsidR="00764884" w:rsidRPr="00764884" w:rsidRDefault="00764884" w:rsidP="00764884">
      <w:pPr>
        <w:rPr>
          <w:rFonts w:eastAsia="Times New Roman"/>
        </w:rPr>
      </w:pPr>
      <w:r w:rsidRPr="00764884">
        <w:rPr>
          <w:rFonts w:eastAsia="Times New Roman"/>
        </w:rPr>
        <w:t>жить и воспитываться в семье, знать своих родителей, на заботу родителей, воспитание своими родителями (ст. 54 СК РФ);</w:t>
      </w:r>
    </w:p>
    <w:p w:rsidR="00764884" w:rsidRPr="00764884" w:rsidRDefault="00764884" w:rsidP="00764884">
      <w:pPr>
        <w:rPr>
          <w:rFonts w:eastAsia="Times New Roman"/>
        </w:rPr>
      </w:pPr>
      <w:r w:rsidRPr="00764884">
        <w:rPr>
          <w:rFonts w:eastAsia="Times New Roman"/>
        </w:rPr>
        <w:t>на общение с обоими родителями (ст. 55 СК РФ);</w:t>
      </w:r>
    </w:p>
    <w:p w:rsidR="00764884" w:rsidRPr="00764884" w:rsidRDefault="00764884" w:rsidP="00764884">
      <w:pPr>
        <w:rPr>
          <w:rFonts w:eastAsia="Times New Roman"/>
        </w:rPr>
      </w:pPr>
      <w:r w:rsidRPr="00764884">
        <w:rPr>
          <w:rFonts w:eastAsia="Times New Roman"/>
        </w:rPr>
        <w:t>на защиту своих прав и законных интересов (ст. 56 СК РФ),</w:t>
      </w:r>
    </w:p>
    <w:p w:rsidR="00764884" w:rsidRPr="00764884" w:rsidRDefault="00764884" w:rsidP="00764884">
      <w:pPr>
        <w:rPr>
          <w:rFonts w:eastAsia="Times New Roman"/>
        </w:rPr>
      </w:pPr>
      <w:r w:rsidRPr="00764884">
        <w:rPr>
          <w:rFonts w:eastAsia="Times New Roman"/>
        </w:rPr>
        <w:lastRenderedPageBreak/>
        <w:t>на свое мнение (ст. 57 СК РФ),</w:t>
      </w:r>
    </w:p>
    <w:p w:rsidR="00764884" w:rsidRPr="00764884" w:rsidRDefault="00764884" w:rsidP="00764884">
      <w:pPr>
        <w:rPr>
          <w:rFonts w:eastAsia="Times New Roman"/>
        </w:rPr>
      </w:pPr>
      <w:r w:rsidRPr="00764884">
        <w:rPr>
          <w:rFonts w:eastAsia="Times New Roman"/>
        </w:rPr>
        <w:t>на имя, отчество, фамилию (ст. 58 СК РФ).</w:t>
      </w:r>
    </w:p>
    <w:p w:rsidR="00764884" w:rsidRPr="00764884" w:rsidRDefault="00764884" w:rsidP="00764884">
      <w:pPr>
        <w:rPr>
          <w:rFonts w:eastAsia="Times New Roman"/>
        </w:rPr>
      </w:pPr>
      <w:r w:rsidRPr="00764884">
        <w:rPr>
          <w:rFonts w:eastAsia="Times New Roman"/>
        </w:rPr>
        <w:t>В комплекс личных прав ребенка необходимо включать не только те, которые закреплены в Семейном кодексе РФ, но и те, которые предусмотрены Конвенцией о правах ребенка.</w:t>
      </w:r>
    </w:p>
    <w:p w:rsidR="00764884" w:rsidRPr="00764884" w:rsidRDefault="00764884" w:rsidP="00764884">
      <w:pPr>
        <w:rPr>
          <w:rFonts w:eastAsia="Times New Roman"/>
        </w:rPr>
      </w:pPr>
      <w:r w:rsidRPr="00764884">
        <w:rPr>
          <w:rFonts w:eastAsia="Times New Roman"/>
        </w:rPr>
        <w:t>В соответствии с п. 4 ст. 15 Конституции РФ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предусмотрены национальным законодательством, то применяются правила международного договора.</w:t>
      </w:r>
    </w:p>
    <w:p w:rsidR="00764884" w:rsidRPr="00764884" w:rsidRDefault="00764884" w:rsidP="00764884">
      <w:pPr>
        <w:rPr>
          <w:rFonts w:eastAsia="Times New Roman"/>
        </w:rPr>
      </w:pPr>
      <w:r w:rsidRPr="00764884">
        <w:rPr>
          <w:rFonts w:eastAsia="Times New Roman"/>
        </w:rPr>
        <w:t>В соответствии с Конвенцией за ребенком признаются также права:</w:t>
      </w:r>
    </w:p>
    <w:p w:rsidR="00764884" w:rsidRPr="00764884" w:rsidRDefault="00764884" w:rsidP="00764884">
      <w:pPr>
        <w:rPr>
          <w:rFonts w:eastAsia="Times New Roman"/>
        </w:rPr>
      </w:pPr>
      <w:r w:rsidRPr="00764884">
        <w:rPr>
          <w:rFonts w:eastAsia="Times New Roman"/>
        </w:rPr>
        <w:t>на сохранение своей индивидуальности, включая гражданство, имя и семейные связи (ст. 8);</w:t>
      </w:r>
    </w:p>
    <w:p w:rsidR="00764884" w:rsidRPr="00764884" w:rsidRDefault="00764884" w:rsidP="00764884">
      <w:pPr>
        <w:rPr>
          <w:rFonts w:eastAsia="Times New Roman"/>
        </w:rPr>
      </w:pPr>
      <w:r w:rsidRPr="00764884">
        <w:rPr>
          <w:rFonts w:eastAsia="Times New Roman"/>
        </w:rPr>
        <w:t>определенный уровень жизни, необходимый для физического, умственного, духовного, нравственного и социального развития (ст. 27);</w:t>
      </w:r>
    </w:p>
    <w:p w:rsidR="00764884" w:rsidRPr="00764884" w:rsidRDefault="00764884" w:rsidP="00764884">
      <w:pPr>
        <w:rPr>
          <w:rFonts w:eastAsia="Times New Roman"/>
        </w:rPr>
      </w:pPr>
      <w:r w:rsidRPr="00764884">
        <w:rPr>
          <w:rFonts w:eastAsia="Times New Roman"/>
        </w:rPr>
        <w:t>выражать свой взгляд по всем вопросам, затрагивающим его интересы, и др.</w:t>
      </w:r>
    </w:p>
    <w:p w:rsidR="00764884" w:rsidRPr="00764884" w:rsidRDefault="00764884" w:rsidP="00764884">
      <w:pPr>
        <w:rPr>
          <w:rFonts w:eastAsia="Times New Roman"/>
        </w:rPr>
      </w:pPr>
      <w:r w:rsidRPr="00764884">
        <w:rPr>
          <w:rFonts w:eastAsia="Times New Roman"/>
        </w:rPr>
        <w:t xml:space="preserve">В связи с обилием вышеперечисленных прав предметом дальнейшего исследования станут лишь некоторые из них, представляющих, на наш взгляд, особый </w:t>
      </w:r>
      <w:proofErr w:type="gramStart"/>
      <w:r w:rsidRPr="00764884">
        <w:rPr>
          <w:rFonts w:eastAsia="Times New Roman"/>
        </w:rPr>
        <w:t>интерес</w:t>
      </w:r>
      <w:proofErr w:type="gramEnd"/>
      <w:r w:rsidRPr="00764884">
        <w:rPr>
          <w:rFonts w:eastAsia="Times New Roman"/>
        </w:rPr>
        <w:t xml:space="preserve"> как с теоретической, так и с практической точек зрения.</w:t>
      </w:r>
    </w:p>
    <w:p w:rsidR="00764884" w:rsidRPr="00764884" w:rsidRDefault="00764884" w:rsidP="00764884">
      <w:pPr>
        <w:rPr>
          <w:rFonts w:eastAsia="Times New Roman"/>
        </w:rPr>
      </w:pPr>
      <w:r w:rsidRPr="00764884">
        <w:rPr>
          <w:rFonts w:eastAsia="Times New Roman"/>
        </w:rPr>
        <w:t>Для всех указанных выше прав детей общим является то, что они:</w:t>
      </w:r>
    </w:p>
    <w:p w:rsidR="00764884" w:rsidRPr="00764884" w:rsidRDefault="00764884" w:rsidP="00764884">
      <w:pPr>
        <w:rPr>
          <w:rFonts w:eastAsia="Times New Roman"/>
        </w:rPr>
      </w:pPr>
      <w:r w:rsidRPr="00764884">
        <w:rPr>
          <w:rFonts w:eastAsia="Times New Roman"/>
        </w:rPr>
        <w:t>являются личными, то есть могут принадлежать лишь конкретным субъектам родительского правоотношения и не могут кому-либо передаваться по воле родителей или по воле детей;</w:t>
      </w:r>
    </w:p>
    <w:p w:rsidR="00764884" w:rsidRPr="00764884" w:rsidRDefault="00764884" w:rsidP="00764884">
      <w:pPr>
        <w:rPr>
          <w:rFonts w:eastAsia="Times New Roman"/>
        </w:rPr>
      </w:pPr>
      <w:r w:rsidRPr="00764884">
        <w:rPr>
          <w:rFonts w:eastAsia="Times New Roman"/>
        </w:rPr>
        <w:t>не имеют и не могут иметь денежной оценки;</w:t>
      </w:r>
    </w:p>
    <w:p w:rsidR="00764884" w:rsidRPr="00764884" w:rsidRDefault="00764884" w:rsidP="00764884">
      <w:pPr>
        <w:rPr>
          <w:rFonts w:eastAsia="Times New Roman"/>
        </w:rPr>
      </w:pPr>
      <w:r w:rsidRPr="00764884">
        <w:rPr>
          <w:rFonts w:eastAsia="Times New Roman"/>
        </w:rPr>
        <w:t xml:space="preserve">возникают с момента рождения и прекращаются по достижении детьми возраста совершеннолетия, а также при вступлении несовершеннолетних детей в брак или приобретении детьми полной дееспособности вследствие эмансипации (ст. 61 СК РФ, ст. 21, 27 ГК РФ). Достижение полной дееспособности в данном случае является </w:t>
      </w:r>
      <w:proofErr w:type="spellStart"/>
      <w:r w:rsidRPr="00764884">
        <w:rPr>
          <w:rFonts w:eastAsia="Times New Roman"/>
        </w:rPr>
        <w:t>правопрекращающим</w:t>
      </w:r>
      <w:proofErr w:type="spellEnd"/>
      <w:r w:rsidRPr="00764884">
        <w:rPr>
          <w:rFonts w:eastAsia="Times New Roman"/>
        </w:rPr>
        <w:t xml:space="preserve"> юридическим фактом.</w:t>
      </w:r>
    </w:p>
    <w:p w:rsidR="00764884" w:rsidRPr="00764884" w:rsidRDefault="00764884" w:rsidP="00764884">
      <w:pPr>
        <w:rPr>
          <w:rFonts w:eastAsia="Times New Roman"/>
        </w:rPr>
      </w:pPr>
      <w:r w:rsidRPr="00764884">
        <w:rPr>
          <w:rFonts w:eastAsia="Times New Roman"/>
        </w:rPr>
        <w:t>Право на перемену имени, фамилии ребенка (ст. 59 СК РФ), а также право на перемену имени, фамилии, отчества лицом, достигшим возраста 14 лет (ст. 58 Закона РФ «Об актах гражданского состояния»), - самостоятельное право. Оно реализуется в рамках административного правоотношения с участием органа записи актов гражданского состояния. Порядок рассмотрения заявлений граждан о перемене имени предусмотрен ст. 58 - 63 Закона РФ «Об актах гражданского состояния»19. Согласно п. 5 ст. 60 указанного Закона гражданину может быть отказано в перемене имени. Следует также отметить, что изменение имени и фамилии ребенка в возрасте до 14 лет может быть осуществлено лишь с разрешения органов опеки и попечительства. Таким образом, право на перемену имени, фамилии, отчества - это субъективное административное право.</w:t>
      </w:r>
    </w:p>
    <w:p w:rsidR="00764884" w:rsidRPr="00764884" w:rsidRDefault="00764884" w:rsidP="00764884">
      <w:pPr>
        <w:rPr>
          <w:rFonts w:ascii="Times New Roman" w:hAnsi="Times New Roman" w:cs="Times New Roman"/>
          <w:sz w:val="28"/>
          <w:szCs w:val="28"/>
        </w:rPr>
      </w:pPr>
    </w:p>
    <w:sectPr w:rsidR="00764884" w:rsidRPr="00764884" w:rsidSect="00764884">
      <w:pgSz w:w="11906" w:h="16838"/>
      <w:pgMar w:top="426"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764884"/>
    <w:rsid w:val="00764884"/>
    <w:rsid w:val="00CB5D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48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2682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4712</Words>
  <Characters>26861</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2018-01-13T13:12:00Z</dcterms:created>
  <dcterms:modified xsi:type="dcterms:W3CDTF">2018-01-13T13:22:00Z</dcterms:modified>
</cp:coreProperties>
</file>