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420" w:rsidRDefault="00FA2420" w:rsidP="008A5DA3">
      <w:pPr>
        <w:spacing w:after="0"/>
        <w:jc w:val="center"/>
        <w:rPr>
          <w:rFonts w:ascii="Times New Roman" w:eastAsia="Times New Roman" w:hAnsi="Times New Roman"/>
          <w:b/>
          <w:sz w:val="24"/>
          <w:szCs w:val="24"/>
          <w:lang w:eastAsia="ru-RU"/>
        </w:rPr>
      </w:pPr>
      <w:r w:rsidRPr="000D4A35">
        <w:rPr>
          <w:rFonts w:ascii="Times New Roman" w:eastAsia="Times New Roman" w:hAnsi="Times New Roman"/>
          <w:b/>
          <w:sz w:val="24"/>
          <w:szCs w:val="24"/>
          <w:lang w:eastAsia="ru-RU"/>
        </w:rPr>
        <w:t>ОСОБЕННОСТИ</w:t>
      </w:r>
      <w:r>
        <w:rPr>
          <w:rFonts w:ascii="Times New Roman" w:eastAsia="Times New Roman" w:hAnsi="Times New Roman"/>
          <w:b/>
          <w:sz w:val="24"/>
          <w:szCs w:val="24"/>
          <w:lang w:eastAsia="ru-RU"/>
        </w:rPr>
        <w:t xml:space="preserve"> ПСИХИЧЕСКОГО РАЗВИТИЯ</w:t>
      </w:r>
      <w:r w:rsidRPr="000D4A35">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РЕБЕНКА</w:t>
      </w:r>
      <w:r w:rsidRPr="000D4A35">
        <w:rPr>
          <w:rFonts w:ascii="Times New Roman" w:eastAsia="Times New Roman" w:hAnsi="Times New Roman"/>
          <w:b/>
          <w:sz w:val="24"/>
          <w:szCs w:val="24"/>
          <w:lang w:eastAsia="ru-RU"/>
        </w:rPr>
        <w:t xml:space="preserve"> </w:t>
      </w:r>
    </w:p>
    <w:p w:rsidR="00512D8B" w:rsidRPr="008A5DA3" w:rsidRDefault="00FA2420" w:rsidP="008A5DA3">
      <w:pPr>
        <w:spacing w:after="0"/>
        <w:jc w:val="center"/>
        <w:rPr>
          <w:rFonts w:ascii="Times New Roman" w:eastAsia="Times New Roman" w:hAnsi="Times New Roman"/>
          <w:b/>
          <w:sz w:val="24"/>
          <w:szCs w:val="24"/>
          <w:lang w:eastAsia="ru-RU"/>
        </w:rPr>
      </w:pPr>
      <w:bookmarkStart w:id="0" w:name="_GoBack"/>
      <w:bookmarkEnd w:id="0"/>
      <w:r w:rsidRPr="000D4A35">
        <w:rPr>
          <w:rFonts w:ascii="Times New Roman" w:eastAsia="Times New Roman" w:hAnsi="Times New Roman"/>
          <w:b/>
          <w:sz w:val="24"/>
          <w:szCs w:val="24"/>
          <w:lang w:eastAsia="ru-RU"/>
        </w:rPr>
        <w:t>ДОШКОЛЬНОГО ВОЗРАСТА</w:t>
      </w:r>
    </w:p>
    <w:p w:rsidR="00512D8B" w:rsidRDefault="00512D8B" w:rsidP="00371AE5">
      <w:pPr>
        <w:spacing w:after="0"/>
        <w:rPr>
          <w:rFonts w:ascii="Times New Roman" w:hAnsi="Times New Roman" w:cs="Times New Roman"/>
          <w:sz w:val="24"/>
          <w:szCs w:val="24"/>
        </w:rPr>
      </w:pPr>
    </w:p>
    <w:p w:rsidR="00060277" w:rsidRDefault="00512D8B" w:rsidP="000B5CE1">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060277">
        <w:rPr>
          <w:rFonts w:ascii="Times New Roman" w:hAnsi="Times New Roman" w:cs="Times New Roman"/>
          <w:sz w:val="24"/>
          <w:szCs w:val="24"/>
        </w:rPr>
        <w:t xml:space="preserve"> </w:t>
      </w:r>
      <w:r w:rsidR="009B4D06" w:rsidRPr="00425EB1">
        <w:rPr>
          <w:rFonts w:ascii="Times New Roman" w:hAnsi="Times New Roman" w:cs="Times New Roman"/>
          <w:sz w:val="24"/>
          <w:szCs w:val="24"/>
        </w:rPr>
        <w:t>Дошкольное детство – очень короткий отрезок в жизни человека, всего первые семь лет. В этот период развитие идет как никогда бурно и стремительно. Из совершенно беспомощного, ничего не умеющего, полностью зависимого от взрослого существа младенец превращается в относительно самостоятельную, активную, полноценную личность, в субъекта общения и деятельности</w:t>
      </w:r>
      <w:r w:rsidR="009B4D06" w:rsidRPr="00512D8B">
        <w:rPr>
          <w:rFonts w:ascii="Times New Roman" w:hAnsi="Times New Roman" w:cs="Times New Roman"/>
          <w:sz w:val="24"/>
          <w:szCs w:val="24"/>
        </w:rPr>
        <w:t>.</w:t>
      </w:r>
      <w:r w:rsidR="000B539F" w:rsidRPr="00512D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060277" w:rsidRPr="000D4A35">
        <w:rPr>
          <w:rFonts w:ascii="Times New Roman" w:eastAsia="Times New Roman" w:hAnsi="Times New Roman"/>
          <w:sz w:val="24"/>
          <w:szCs w:val="24"/>
          <w:lang w:eastAsia="ru-RU"/>
        </w:rPr>
        <w:t>Рост и развитие ребёнка протекает неравномерно. Процесс идёт то быстрее, то медленнее, причём включает в себя периоды резких перемен, скачкообразных переломов.</w:t>
      </w:r>
      <w:r w:rsidR="008A5DA3" w:rsidRPr="000D4A35">
        <w:rPr>
          <w:rFonts w:ascii="Times New Roman" w:eastAsia="Times New Roman" w:hAnsi="Times New Roman"/>
          <w:sz w:val="24"/>
          <w:szCs w:val="24"/>
          <w:lang w:eastAsia="ru-RU"/>
        </w:rPr>
        <w:t xml:space="preserve"> </w:t>
      </w:r>
      <w:r w:rsidR="00060277" w:rsidRPr="000D4A35">
        <w:rPr>
          <w:rFonts w:ascii="Times New Roman" w:hAnsi="Times New Roman" w:cs="Times New Roman"/>
          <w:sz w:val="24"/>
          <w:szCs w:val="24"/>
          <w:shd w:val="clear" w:color="auto" w:fill="FFFFFF"/>
        </w:rPr>
        <w:t>Все детки – абсолютно разные. И в то же время существуют особенности физиологического и психического развития, характерные для того или иного возраста. О чем мы? Например, малыши, которым исполнился годик, начинают ходить и пытаются овладеть первыми словами, пятилетки – милые почемучки, дети в десять лет смотрят на мир и окружающих уже другим, почти взрослым, взглядом. Естественно, каждому возрасту присущи свои достоинства и недостатки, ограничения, потери. Но давайте посмотрим на основные возрастные особенности детей, отличающие ту или иную группу.</w:t>
      </w:r>
    </w:p>
    <w:p w:rsidR="000D4A35" w:rsidRPr="000D4A35" w:rsidRDefault="000D4A35" w:rsidP="000B5CE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D4A35">
        <w:rPr>
          <w:rFonts w:ascii="Times New Roman" w:eastAsia="Times New Roman" w:hAnsi="Times New Roman" w:cs="Times New Roman"/>
          <w:color w:val="000000"/>
          <w:sz w:val="24"/>
          <w:szCs w:val="24"/>
          <w:lang w:eastAsia="ru-RU"/>
        </w:rPr>
        <w:t>В соответствии с периодизацией, принятой в отечественной психологии, дошкольным детством считается период от 3-х до 7 -ми лет. Предшествуют ему период младенчества (от 0 до l-</w:t>
      </w:r>
      <w:proofErr w:type="spellStart"/>
      <w:r w:rsidRPr="000D4A35">
        <w:rPr>
          <w:rFonts w:ascii="Times New Roman" w:eastAsia="Times New Roman" w:hAnsi="Times New Roman" w:cs="Times New Roman"/>
          <w:color w:val="000000"/>
          <w:sz w:val="24"/>
          <w:szCs w:val="24"/>
          <w:lang w:eastAsia="ru-RU"/>
        </w:rPr>
        <w:t>го</w:t>
      </w:r>
      <w:proofErr w:type="spellEnd"/>
      <w:r w:rsidRPr="000D4A35">
        <w:rPr>
          <w:rFonts w:ascii="Times New Roman" w:eastAsia="Times New Roman" w:hAnsi="Times New Roman" w:cs="Times New Roman"/>
          <w:color w:val="000000"/>
          <w:sz w:val="24"/>
          <w:szCs w:val="24"/>
          <w:lang w:eastAsia="ru-RU"/>
        </w:rPr>
        <w:t xml:space="preserve"> года) и раннего возраста (от 1-гo года до 3-х лет).</w:t>
      </w:r>
    </w:p>
    <w:p w:rsidR="000D4A35" w:rsidRPr="000D4A35" w:rsidRDefault="000D4A35" w:rsidP="000B5CE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D4A35">
        <w:rPr>
          <w:rFonts w:ascii="Times New Roman" w:eastAsia="Times New Roman" w:hAnsi="Times New Roman" w:cs="Times New Roman"/>
          <w:color w:val="000000"/>
          <w:sz w:val="24"/>
          <w:szCs w:val="24"/>
          <w:lang w:eastAsia="ru-RU"/>
        </w:rPr>
        <w:t>Важнейшими психическими новообразованиями раннего возраста </w:t>
      </w:r>
      <w:r w:rsidRPr="000D4A35">
        <w:rPr>
          <w:rFonts w:ascii="Times New Roman" w:eastAsia="Times New Roman" w:hAnsi="Times New Roman" w:cs="Times New Roman"/>
          <w:b/>
          <w:bCs/>
          <w:i/>
          <w:iCs/>
          <w:color w:val="000000"/>
          <w:sz w:val="24"/>
          <w:szCs w:val="24"/>
          <w:u w:val="single"/>
          <w:lang w:eastAsia="ru-RU"/>
        </w:rPr>
        <w:t>(2-3 года</w:t>
      </w:r>
      <w:r w:rsidRPr="000D4A35">
        <w:rPr>
          <w:rFonts w:ascii="Times New Roman" w:eastAsia="Times New Roman" w:hAnsi="Times New Roman" w:cs="Times New Roman"/>
          <w:i/>
          <w:iCs/>
          <w:color w:val="000000"/>
          <w:sz w:val="24"/>
          <w:szCs w:val="24"/>
          <w:u w:val="single"/>
          <w:lang w:eastAsia="ru-RU"/>
        </w:rPr>
        <w:t>)</w:t>
      </w:r>
      <w:r w:rsidRPr="000D4A35">
        <w:rPr>
          <w:rFonts w:ascii="Times New Roman" w:eastAsia="Times New Roman" w:hAnsi="Times New Roman" w:cs="Times New Roman"/>
          <w:color w:val="000000"/>
          <w:sz w:val="24"/>
          <w:szCs w:val="24"/>
          <w:lang w:eastAsia="ru-RU"/>
        </w:rPr>
        <w:t> являются возникновение речи и наглядно-действенного мышления. Свидетельством перехода от периода младенчества к периоду раннего детства является развитие нового отношения к предмету, который начинает восприниматься как вещь, имеющая определенное назначение и способ употребления.</w:t>
      </w:r>
    </w:p>
    <w:p w:rsidR="00425EB1" w:rsidRPr="00425EB1" w:rsidRDefault="00425EB1" w:rsidP="000B5CE1">
      <w:pPr>
        <w:spacing w:after="0"/>
        <w:jc w:val="both"/>
        <w:rPr>
          <w:rFonts w:ascii="Times New Roman" w:hAnsi="Times New Roman" w:cs="Times New Roman"/>
          <w:sz w:val="24"/>
          <w:szCs w:val="24"/>
        </w:rPr>
      </w:pPr>
      <w:r w:rsidRPr="00425EB1">
        <w:rPr>
          <w:rFonts w:ascii="Times New Roman" w:hAnsi="Times New Roman" w:cs="Times New Roman"/>
          <w:sz w:val="24"/>
          <w:szCs w:val="24"/>
        </w:rPr>
        <w:t xml:space="preserve">     Младший возраст </w:t>
      </w:r>
      <w:r w:rsidRPr="000D4A35">
        <w:rPr>
          <w:rFonts w:ascii="Times New Roman" w:hAnsi="Times New Roman" w:cs="Times New Roman"/>
          <w:b/>
          <w:sz w:val="24"/>
          <w:szCs w:val="24"/>
        </w:rPr>
        <w:t>(3-4 года)</w:t>
      </w:r>
      <w:r w:rsidRPr="00425EB1">
        <w:rPr>
          <w:rFonts w:ascii="Times New Roman" w:hAnsi="Times New Roman" w:cs="Times New Roman"/>
          <w:sz w:val="24"/>
          <w:szCs w:val="24"/>
        </w:rPr>
        <w:t xml:space="preserve"> - важнейший период в развитии дошкольника. Именно в это время происходит переход малыша к новым отношениям со взрослыми, сверстниками, с предметным миром.</w:t>
      </w:r>
    </w:p>
    <w:p w:rsidR="00425EB1" w:rsidRPr="00425EB1" w:rsidRDefault="00425EB1" w:rsidP="000B5CE1">
      <w:pPr>
        <w:spacing w:after="0"/>
        <w:jc w:val="both"/>
        <w:rPr>
          <w:rFonts w:ascii="Times New Roman" w:hAnsi="Times New Roman" w:cs="Times New Roman"/>
          <w:sz w:val="24"/>
          <w:szCs w:val="24"/>
        </w:rPr>
      </w:pPr>
      <w:r w:rsidRPr="00425EB1">
        <w:rPr>
          <w:rFonts w:ascii="Times New Roman" w:hAnsi="Times New Roman" w:cs="Times New Roman"/>
          <w:sz w:val="24"/>
          <w:szCs w:val="24"/>
        </w:rPr>
        <w:t xml:space="preserve">     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 чтобы помочь каждому ребенку заметить рост своих достижений, ощутить радость переживания успеха в деятельности.</w:t>
      </w:r>
    </w:p>
    <w:p w:rsidR="00425EB1" w:rsidRPr="00425EB1" w:rsidRDefault="00425EB1" w:rsidP="000B5CE1">
      <w:pPr>
        <w:spacing w:after="0"/>
        <w:jc w:val="both"/>
        <w:rPr>
          <w:rFonts w:ascii="Times New Roman" w:hAnsi="Times New Roman" w:cs="Times New Roman"/>
          <w:sz w:val="24"/>
          <w:szCs w:val="24"/>
        </w:rPr>
      </w:pPr>
      <w:r w:rsidRPr="00425EB1">
        <w:rPr>
          <w:rFonts w:ascii="Times New Roman" w:hAnsi="Times New Roman" w:cs="Times New Roman"/>
          <w:sz w:val="24"/>
          <w:szCs w:val="24"/>
        </w:rPr>
        <w:t xml:space="preserve">      Детям исполнилось четыре года. </w:t>
      </w:r>
      <w:r w:rsidRPr="000D4A35">
        <w:rPr>
          <w:rFonts w:ascii="Times New Roman" w:hAnsi="Times New Roman" w:cs="Times New Roman"/>
          <w:b/>
          <w:sz w:val="24"/>
          <w:szCs w:val="24"/>
        </w:rPr>
        <w:t>(4-5 лет)</w:t>
      </w:r>
      <w:r w:rsidRPr="00425EB1">
        <w:rPr>
          <w:rFonts w:ascii="Times New Roman" w:hAnsi="Times New Roman" w:cs="Times New Roman"/>
          <w:sz w:val="24"/>
          <w:szCs w:val="24"/>
        </w:rPr>
        <w:t xml:space="preserve"> Возросли их физические возможности: </w:t>
      </w:r>
      <w:proofErr w:type="gramStart"/>
      <w:r w:rsidRPr="00425EB1">
        <w:rPr>
          <w:rFonts w:ascii="Times New Roman" w:hAnsi="Times New Roman" w:cs="Times New Roman"/>
          <w:sz w:val="24"/>
          <w:szCs w:val="24"/>
        </w:rPr>
        <w:t>движения  стали</w:t>
      </w:r>
      <w:proofErr w:type="gramEnd"/>
      <w:r w:rsidRPr="00425EB1">
        <w:rPr>
          <w:rFonts w:ascii="Times New Roman" w:hAnsi="Times New Roman" w:cs="Times New Roman"/>
          <w:sz w:val="24"/>
          <w:szCs w:val="24"/>
        </w:rPr>
        <w:t xml:space="preserve"> значительно более уверенными и разнообразными.</w:t>
      </w:r>
    </w:p>
    <w:p w:rsidR="00425EB1" w:rsidRPr="00425EB1" w:rsidRDefault="00425EB1" w:rsidP="000B5CE1">
      <w:pPr>
        <w:spacing w:after="0"/>
        <w:jc w:val="both"/>
        <w:rPr>
          <w:rFonts w:ascii="Times New Roman" w:hAnsi="Times New Roman" w:cs="Times New Roman"/>
          <w:sz w:val="24"/>
          <w:szCs w:val="24"/>
        </w:rPr>
      </w:pPr>
      <w:r w:rsidRPr="00425EB1">
        <w:rPr>
          <w:rFonts w:ascii="Times New Roman" w:hAnsi="Times New Roman" w:cs="Times New Roman"/>
          <w:sz w:val="24"/>
          <w:szCs w:val="24"/>
        </w:rPr>
        <w:t xml:space="preserve">      Дошкольники испытывают острую потребность в движении. В случае неудовлетворения этой потребности, ограничения активной двигательной деятельности они быстро </w:t>
      </w:r>
      <w:proofErr w:type="spellStart"/>
      <w:r w:rsidRPr="00425EB1">
        <w:rPr>
          <w:rFonts w:ascii="Times New Roman" w:hAnsi="Times New Roman" w:cs="Times New Roman"/>
          <w:sz w:val="24"/>
          <w:szCs w:val="24"/>
        </w:rPr>
        <w:t>перевозбуждаются</w:t>
      </w:r>
      <w:proofErr w:type="spellEnd"/>
      <w:r w:rsidRPr="00425EB1">
        <w:rPr>
          <w:rFonts w:ascii="Times New Roman" w:hAnsi="Times New Roman" w:cs="Times New Roman"/>
          <w:sz w:val="24"/>
          <w:szCs w:val="24"/>
        </w:rPr>
        <w:t>, становятся непослушными, капризными. Поэтому в средней группе особенно важно наладить разумный двигательный режим, насытить жизнь детей разнообразными подвижными играми, игровыми заданиями, танцевальными движениями под музыку, хороводными играми. Заметив перевозбуждение ребенка, необходимо переключит его внимание на более спокойное занятие. Это поможет ребенку восстановить силы и успокоиться.</w:t>
      </w:r>
    </w:p>
    <w:p w:rsidR="00425EB1" w:rsidRPr="00425EB1" w:rsidRDefault="00425EB1" w:rsidP="000B5CE1">
      <w:pPr>
        <w:spacing w:after="0"/>
        <w:jc w:val="both"/>
        <w:rPr>
          <w:rFonts w:ascii="Times New Roman" w:hAnsi="Times New Roman" w:cs="Times New Roman"/>
          <w:sz w:val="24"/>
          <w:szCs w:val="24"/>
        </w:rPr>
      </w:pPr>
      <w:r w:rsidRPr="00425EB1">
        <w:rPr>
          <w:rFonts w:ascii="Times New Roman" w:hAnsi="Times New Roman" w:cs="Times New Roman"/>
          <w:sz w:val="24"/>
          <w:szCs w:val="24"/>
        </w:rPr>
        <w:lastRenderedPageBreak/>
        <w:t xml:space="preserve">      Переход в старшую группу </w:t>
      </w:r>
      <w:r w:rsidRPr="000D4A35">
        <w:rPr>
          <w:rFonts w:ascii="Times New Roman" w:hAnsi="Times New Roman" w:cs="Times New Roman"/>
          <w:b/>
          <w:sz w:val="24"/>
          <w:szCs w:val="24"/>
        </w:rPr>
        <w:t>(дети 5-6 лет)</w:t>
      </w:r>
      <w:r w:rsidRPr="00425EB1">
        <w:rPr>
          <w:rFonts w:ascii="Times New Roman" w:hAnsi="Times New Roman" w:cs="Times New Roman"/>
          <w:sz w:val="24"/>
          <w:szCs w:val="24"/>
        </w:rPr>
        <w:t xml:space="preserve"> связан с изменением психологической позиции детей: они впервые начинают ощущать себя самыми старшими среди других детей в детском саду.</w:t>
      </w:r>
    </w:p>
    <w:p w:rsidR="00425EB1" w:rsidRPr="00425EB1" w:rsidRDefault="00425EB1" w:rsidP="000B5CE1">
      <w:pPr>
        <w:spacing w:after="0"/>
        <w:jc w:val="both"/>
        <w:rPr>
          <w:rFonts w:ascii="Times New Roman" w:hAnsi="Times New Roman" w:cs="Times New Roman"/>
          <w:sz w:val="24"/>
          <w:szCs w:val="24"/>
        </w:rPr>
      </w:pPr>
      <w:r w:rsidRPr="00425EB1">
        <w:rPr>
          <w:rFonts w:ascii="Times New Roman" w:hAnsi="Times New Roman" w:cs="Times New Roman"/>
          <w:sz w:val="24"/>
          <w:szCs w:val="24"/>
        </w:rPr>
        <w:t xml:space="preserve">     Педагогу необходимо помочь дошкольникам понять это новое положение, поддержать в детях ощущение «взрослости» и на его основе вызывает у них стремление к решению новых, более сложных задач познания, общения, деятельности. (Мы можем научить малышей тому, что умеем, мы - помощники воспитателя, мы хотим узнать новое и многому научиться, мы готовимся к школе - такие мотивы охотно принимаются старшими дошкольниками и направляют их активность.)</w:t>
      </w:r>
    </w:p>
    <w:p w:rsidR="00425EB1" w:rsidRDefault="00425EB1" w:rsidP="000B5CE1">
      <w:pPr>
        <w:spacing w:after="0"/>
        <w:jc w:val="both"/>
        <w:rPr>
          <w:rFonts w:ascii="Times New Roman" w:hAnsi="Times New Roman" w:cs="Times New Roman"/>
          <w:sz w:val="24"/>
          <w:szCs w:val="24"/>
        </w:rPr>
      </w:pPr>
      <w:r w:rsidRPr="00425EB1">
        <w:rPr>
          <w:rFonts w:ascii="Times New Roman" w:hAnsi="Times New Roman" w:cs="Times New Roman"/>
          <w:sz w:val="24"/>
          <w:szCs w:val="24"/>
        </w:rPr>
        <w:t xml:space="preserve">     В возрасте </w:t>
      </w:r>
      <w:r w:rsidRPr="000D4A35">
        <w:rPr>
          <w:rFonts w:ascii="Times New Roman" w:hAnsi="Times New Roman" w:cs="Times New Roman"/>
          <w:b/>
          <w:sz w:val="24"/>
          <w:szCs w:val="24"/>
        </w:rPr>
        <w:t>6-7 лет</w:t>
      </w:r>
      <w:r w:rsidRPr="00425EB1">
        <w:rPr>
          <w:rFonts w:ascii="Times New Roman" w:hAnsi="Times New Roman" w:cs="Times New Roman"/>
          <w:sz w:val="24"/>
          <w:szCs w:val="24"/>
        </w:rPr>
        <w:t xml:space="preserve"> изменяются пропорции тела, вытягиваются конечности соотношение длины тела и окружности головы приближается к параметрам школьного </w:t>
      </w:r>
      <w:proofErr w:type="gramStart"/>
      <w:r w:rsidRPr="00425EB1">
        <w:rPr>
          <w:rFonts w:ascii="Times New Roman" w:hAnsi="Times New Roman" w:cs="Times New Roman"/>
          <w:sz w:val="24"/>
          <w:szCs w:val="24"/>
        </w:rPr>
        <w:t>возраста,  складываются</w:t>
      </w:r>
      <w:proofErr w:type="gramEnd"/>
      <w:r w:rsidRPr="00425EB1">
        <w:rPr>
          <w:rFonts w:ascii="Times New Roman" w:hAnsi="Times New Roman" w:cs="Times New Roman"/>
          <w:sz w:val="24"/>
          <w:szCs w:val="24"/>
        </w:rPr>
        <w:t xml:space="preserve"> интеллектуальные предпосылки для начала систематического школьного обучения. Это проявляется в возросших возможностях умственной деятельности.</w:t>
      </w:r>
    </w:p>
    <w:p w:rsidR="000B5CE1" w:rsidRDefault="000B5CE1" w:rsidP="000B5CE1">
      <w:pPr>
        <w:ind w:firstLine="708"/>
        <w:jc w:val="both"/>
        <w:rPr>
          <w:rFonts w:ascii="Times New Roman" w:hAnsi="Times New Roman" w:cs="Times New Roman"/>
          <w:color w:val="000000"/>
          <w:sz w:val="24"/>
          <w:szCs w:val="24"/>
          <w:shd w:val="clear" w:color="auto" w:fill="FFFFFF"/>
        </w:rPr>
      </w:pPr>
      <w:r w:rsidRPr="005152F3">
        <w:rPr>
          <w:rFonts w:ascii="Times New Roman" w:hAnsi="Times New Roman" w:cs="Times New Roman"/>
          <w:color w:val="000000"/>
          <w:sz w:val="24"/>
          <w:szCs w:val="24"/>
          <w:shd w:val="clear" w:color="auto" w:fill="FFFFFF"/>
        </w:rPr>
        <w:t xml:space="preserve">В таблице </w:t>
      </w:r>
      <w:r>
        <w:rPr>
          <w:rFonts w:ascii="Times New Roman" w:hAnsi="Times New Roman" w:cs="Times New Roman"/>
          <w:color w:val="000000"/>
          <w:sz w:val="24"/>
          <w:szCs w:val="24"/>
          <w:shd w:val="clear" w:color="auto" w:fill="FFFFFF"/>
        </w:rPr>
        <w:t xml:space="preserve">1 </w:t>
      </w:r>
      <w:r w:rsidRPr="005152F3">
        <w:rPr>
          <w:rFonts w:ascii="Times New Roman" w:hAnsi="Times New Roman" w:cs="Times New Roman"/>
          <w:color w:val="000000"/>
          <w:sz w:val="24"/>
          <w:szCs w:val="24"/>
          <w:shd w:val="clear" w:color="auto" w:fill="FFFFFF"/>
        </w:rPr>
        <w:t>представлены психологические особенности детей дошкольного возраста.</w:t>
      </w:r>
      <w:r>
        <w:rPr>
          <w:rFonts w:ascii="Times New Roman" w:hAnsi="Times New Roman" w:cs="Times New Roman"/>
          <w:color w:val="000000"/>
          <w:sz w:val="24"/>
          <w:szCs w:val="24"/>
          <w:shd w:val="clear" w:color="auto" w:fill="FFFFFF"/>
        </w:rPr>
        <w:br w:type="page"/>
      </w:r>
    </w:p>
    <w:p w:rsidR="000B5CE1" w:rsidRDefault="000B5CE1" w:rsidP="00425EB1">
      <w:pPr>
        <w:spacing w:after="0"/>
        <w:rPr>
          <w:rFonts w:ascii="Times New Roman" w:hAnsi="Times New Roman" w:cs="Times New Roman"/>
          <w:color w:val="000000"/>
          <w:sz w:val="24"/>
          <w:szCs w:val="24"/>
          <w:shd w:val="clear" w:color="auto" w:fill="FFFFFF"/>
        </w:rPr>
        <w:sectPr w:rsidR="000B5CE1">
          <w:pgSz w:w="11906" w:h="16838"/>
          <w:pgMar w:top="1134" w:right="850" w:bottom="1134" w:left="1701" w:header="708" w:footer="708" w:gutter="0"/>
          <w:cols w:space="708"/>
          <w:docGrid w:linePitch="360"/>
        </w:sectPr>
      </w:pPr>
    </w:p>
    <w:p w:rsidR="005152F3" w:rsidRPr="005152F3" w:rsidRDefault="000B5CE1" w:rsidP="00425EB1">
      <w:pPr>
        <w:spacing w:after="0"/>
        <w:rPr>
          <w:rFonts w:ascii="Times New Roman" w:hAnsi="Times New Roman" w:cs="Times New Roman"/>
          <w:sz w:val="24"/>
          <w:szCs w:val="24"/>
        </w:rPr>
      </w:pPr>
      <w:r>
        <w:rPr>
          <w:rFonts w:ascii="Times New Roman" w:hAnsi="Times New Roman" w:cs="Times New Roman"/>
          <w:sz w:val="24"/>
          <w:szCs w:val="24"/>
        </w:rPr>
        <w:lastRenderedPageBreak/>
        <w:t>Таблица 1</w:t>
      </w:r>
    </w:p>
    <w:tbl>
      <w:tblPr>
        <w:tblW w:w="15427" w:type="dxa"/>
        <w:shd w:val="clear" w:color="auto" w:fill="FFFFFF"/>
        <w:tblCellMar>
          <w:left w:w="0" w:type="dxa"/>
          <w:right w:w="0" w:type="dxa"/>
        </w:tblCellMar>
        <w:tblLook w:val="04A0" w:firstRow="1" w:lastRow="0" w:firstColumn="1" w:lastColumn="0" w:noHBand="0" w:noVBand="1"/>
      </w:tblPr>
      <w:tblGrid>
        <w:gridCol w:w="1861"/>
        <w:gridCol w:w="2500"/>
        <w:gridCol w:w="2268"/>
        <w:gridCol w:w="2551"/>
        <w:gridCol w:w="2976"/>
        <w:gridCol w:w="3271"/>
      </w:tblGrid>
      <w:tr w:rsidR="00060277" w:rsidRPr="00060277" w:rsidTr="000B5CE1">
        <w:tc>
          <w:tcPr>
            <w:tcW w:w="186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b/>
                <w:bCs/>
                <w:sz w:val="20"/>
                <w:szCs w:val="20"/>
                <w:lang w:eastAsia="ru-RU"/>
              </w:rPr>
              <w:t>Показатели</w:t>
            </w:r>
          </w:p>
        </w:tc>
        <w:tc>
          <w:tcPr>
            <w:tcW w:w="13566"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jc w:val="center"/>
              <w:rPr>
                <w:rFonts w:ascii="Times New Roman" w:eastAsia="Times New Roman" w:hAnsi="Times New Roman" w:cs="Times New Roman"/>
                <w:sz w:val="24"/>
                <w:szCs w:val="24"/>
                <w:lang w:eastAsia="ru-RU"/>
              </w:rPr>
            </w:pPr>
            <w:r w:rsidRPr="00060277">
              <w:rPr>
                <w:rFonts w:ascii="Times New Roman" w:eastAsia="Times New Roman" w:hAnsi="Times New Roman" w:cs="Times New Roman"/>
                <w:b/>
                <w:bCs/>
                <w:sz w:val="20"/>
                <w:szCs w:val="20"/>
                <w:lang w:eastAsia="ru-RU"/>
              </w:rPr>
              <w:t>Возраст детей (лет)</w:t>
            </w:r>
          </w:p>
        </w:tc>
      </w:tr>
      <w:tr w:rsidR="00060277" w:rsidRPr="00060277" w:rsidTr="000B5CE1">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p>
        </w:tc>
        <w:tc>
          <w:tcPr>
            <w:tcW w:w="2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jc w:val="center"/>
              <w:rPr>
                <w:rFonts w:ascii="Times New Roman" w:eastAsia="Times New Roman" w:hAnsi="Times New Roman" w:cs="Times New Roman"/>
                <w:sz w:val="24"/>
                <w:szCs w:val="24"/>
                <w:lang w:eastAsia="ru-RU"/>
              </w:rPr>
            </w:pPr>
            <w:r w:rsidRPr="00060277">
              <w:rPr>
                <w:rFonts w:ascii="Times New Roman" w:eastAsia="Times New Roman" w:hAnsi="Times New Roman" w:cs="Times New Roman"/>
                <w:b/>
                <w:bCs/>
                <w:sz w:val="20"/>
                <w:szCs w:val="20"/>
                <w:lang w:eastAsia="ru-RU"/>
              </w:rPr>
              <w:t>2-3</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jc w:val="center"/>
              <w:rPr>
                <w:rFonts w:ascii="Times New Roman" w:eastAsia="Times New Roman" w:hAnsi="Times New Roman" w:cs="Times New Roman"/>
                <w:sz w:val="24"/>
                <w:szCs w:val="24"/>
                <w:lang w:eastAsia="ru-RU"/>
              </w:rPr>
            </w:pPr>
            <w:r w:rsidRPr="00060277">
              <w:rPr>
                <w:rFonts w:ascii="Times New Roman" w:eastAsia="Times New Roman" w:hAnsi="Times New Roman" w:cs="Times New Roman"/>
                <w:b/>
                <w:bCs/>
                <w:sz w:val="20"/>
                <w:szCs w:val="20"/>
                <w:lang w:eastAsia="ru-RU"/>
              </w:rPr>
              <w:t>3-4</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jc w:val="center"/>
              <w:rPr>
                <w:rFonts w:ascii="Times New Roman" w:eastAsia="Times New Roman" w:hAnsi="Times New Roman" w:cs="Times New Roman"/>
                <w:sz w:val="24"/>
                <w:szCs w:val="24"/>
                <w:lang w:eastAsia="ru-RU"/>
              </w:rPr>
            </w:pPr>
            <w:r w:rsidRPr="00060277">
              <w:rPr>
                <w:rFonts w:ascii="Times New Roman" w:eastAsia="Times New Roman" w:hAnsi="Times New Roman" w:cs="Times New Roman"/>
                <w:b/>
                <w:bCs/>
                <w:sz w:val="20"/>
                <w:szCs w:val="20"/>
                <w:lang w:eastAsia="ru-RU"/>
              </w:rPr>
              <w:t>4-5</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jc w:val="center"/>
              <w:rPr>
                <w:rFonts w:ascii="Times New Roman" w:eastAsia="Times New Roman" w:hAnsi="Times New Roman" w:cs="Times New Roman"/>
                <w:sz w:val="24"/>
                <w:szCs w:val="24"/>
                <w:lang w:eastAsia="ru-RU"/>
              </w:rPr>
            </w:pPr>
            <w:r w:rsidRPr="00060277">
              <w:rPr>
                <w:rFonts w:ascii="Times New Roman" w:eastAsia="Times New Roman" w:hAnsi="Times New Roman" w:cs="Times New Roman"/>
                <w:b/>
                <w:bCs/>
                <w:sz w:val="20"/>
                <w:szCs w:val="20"/>
                <w:lang w:eastAsia="ru-RU"/>
              </w:rPr>
              <w:t>5-6</w:t>
            </w:r>
          </w:p>
        </w:tc>
        <w:tc>
          <w:tcPr>
            <w:tcW w:w="3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jc w:val="center"/>
              <w:rPr>
                <w:rFonts w:ascii="Times New Roman" w:eastAsia="Times New Roman" w:hAnsi="Times New Roman" w:cs="Times New Roman"/>
                <w:sz w:val="24"/>
                <w:szCs w:val="24"/>
                <w:lang w:eastAsia="ru-RU"/>
              </w:rPr>
            </w:pPr>
            <w:r w:rsidRPr="00060277">
              <w:rPr>
                <w:rFonts w:ascii="Times New Roman" w:eastAsia="Times New Roman" w:hAnsi="Times New Roman" w:cs="Times New Roman"/>
                <w:b/>
                <w:bCs/>
                <w:sz w:val="20"/>
                <w:szCs w:val="20"/>
                <w:lang w:eastAsia="ru-RU"/>
              </w:rPr>
              <w:t>6-7</w:t>
            </w:r>
          </w:p>
        </w:tc>
      </w:tr>
      <w:tr w:rsidR="00060277" w:rsidRPr="00060277" w:rsidTr="000B5CE1">
        <w:tc>
          <w:tcPr>
            <w:tcW w:w="18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b/>
                <w:bCs/>
                <w:sz w:val="20"/>
                <w:szCs w:val="20"/>
                <w:lang w:eastAsia="ru-RU"/>
              </w:rPr>
              <w:t>Мышление</w:t>
            </w:r>
          </w:p>
        </w:tc>
        <w:tc>
          <w:tcPr>
            <w:tcW w:w="2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Наглядно-действенное</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Наглядно-образное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Наглядно-образное</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Наглядно-образное, начало формирования образно-схематического</w:t>
            </w:r>
          </w:p>
        </w:tc>
        <w:tc>
          <w:tcPr>
            <w:tcW w:w="3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Элементы логического, развиваются на основе наглядно-образного</w:t>
            </w:r>
          </w:p>
        </w:tc>
      </w:tr>
      <w:tr w:rsidR="00060277" w:rsidRPr="00060277" w:rsidTr="000B5CE1">
        <w:tc>
          <w:tcPr>
            <w:tcW w:w="18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b/>
                <w:bCs/>
                <w:sz w:val="20"/>
                <w:szCs w:val="20"/>
                <w:lang w:eastAsia="ru-RU"/>
              </w:rPr>
              <w:t>Речь</w:t>
            </w:r>
          </w:p>
        </w:tc>
        <w:tc>
          <w:tcPr>
            <w:tcW w:w="2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B5CE1" w:rsidRDefault="00060277" w:rsidP="000B5CE1">
            <w:pPr>
              <w:spacing w:after="0" w:line="240" w:lineRule="auto"/>
              <w:rPr>
                <w:rFonts w:ascii="Times New Roman" w:eastAsia="Times New Roman" w:hAnsi="Times New Roman" w:cs="Times New Roman"/>
                <w:sz w:val="20"/>
                <w:szCs w:val="20"/>
                <w:lang w:eastAsia="ru-RU"/>
              </w:rPr>
            </w:pPr>
            <w:r w:rsidRPr="00060277">
              <w:rPr>
                <w:rFonts w:ascii="Times New Roman" w:eastAsia="Times New Roman" w:hAnsi="Times New Roman" w:cs="Times New Roman"/>
                <w:sz w:val="20"/>
                <w:szCs w:val="20"/>
                <w:lang w:eastAsia="ru-RU"/>
              </w:rPr>
              <w:t>Увеличение словарного запаса</w:t>
            </w:r>
          </w:p>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Способность понимать обобщённое значение слов</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Начало формирования связной речи, начинает понимать прилагательные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Завершение стадии формирования активной речи, учится излагать мысли</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Формирование планирующей функции речи</w:t>
            </w:r>
          </w:p>
        </w:tc>
        <w:tc>
          <w:tcPr>
            <w:tcW w:w="3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Развитие внутренней речи</w:t>
            </w:r>
          </w:p>
        </w:tc>
      </w:tr>
      <w:tr w:rsidR="00060277" w:rsidRPr="00060277" w:rsidTr="000B5CE1">
        <w:tc>
          <w:tcPr>
            <w:tcW w:w="18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b/>
                <w:bCs/>
                <w:sz w:val="20"/>
                <w:szCs w:val="20"/>
                <w:lang w:eastAsia="ru-RU"/>
              </w:rPr>
              <w:t>Произвольность познавательных процессов</w:t>
            </w:r>
          </w:p>
        </w:tc>
        <w:tc>
          <w:tcPr>
            <w:tcW w:w="2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Внимание и память непроизвольные</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Внимание и память непроизвольные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Внимание и память непроизвольные; начинает развиваться произвольное внимание в игре</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Развитие целенаправленного запоминания</w:t>
            </w:r>
          </w:p>
        </w:tc>
        <w:tc>
          <w:tcPr>
            <w:tcW w:w="3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Начало формирования произвольности как умения прилагать усилия и концентрировать процесс усвоения</w:t>
            </w:r>
          </w:p>
        </w:tc>
      </w:tr>
      <w:tr w:rsidR="00060277" w:rsidRPr="00060277" w:rsidTr="000B5CE1">
        <w:tc>
          <w:tcPr>
            <w:tcW w:w="18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b/>
                <w:bCs/>
                <w:sz w:val="20"/>
                <w:szCs w:val="20"/>
                <w:lang w:eastAsia="ru-RU"/>
              </w:rPr>
              <w:t>Физиологическая чувствительность</w:t>
            </w:r>
          </w:p>
        </w:tc>
        <w:tc>
          <w:tcPr>
            <w:tcW w:w="2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Высокая чувствительность к физическому дискомфорту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Высокая чувствительность к физическому дискомфорту</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Уменьшение чувствительности к дискомфорту</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Уменьшение чувствительности к дискомфорту</w:t>
            </w:r>
          </w:p>
        </w:tc>
        <w:tc>
          <w:tcPr>
            <w:tcW w:w="3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Индивидуально, у большинства низкая</w:t>
            </w:r>
          </w:p>
        </w:tc>
      </w:tr>
      <w:tr w:rsidR="00060277" w:rsidRPr="00060277" w:rsidTr="000B5CE1">
        <w:tc>
          <w:tcPr>
            <w:tcW w:w="18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b/>
                <w:bCs/>
                <w:sz w:val="20"/>
                <w:szCs w:val="20"/>
                <w:lang w:eastAsia="ru-RU"/>
              </w:rPr>
              <w:t>Объект познания</w:t>
            </w:r>
          </w:p>
        </w:tc>
        <w:tc>
          <w:tcPr>
            <w:tcW w:w="2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Непосредственно окружающие предметы, их внутреннее устройство</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Непосредствен -но окружающие предметы, их свойства и назначения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Предметы и явления, непосредственно не воспринимаемые</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Предметы и явления, непосредственно не воспринимаемые, нравственные нормы</w:t>
            </w:r>
          </w:p>
        </w:tc>
        <w:tc>
          <w:tcPr>
            <w:tcW w:w="3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Причинно-следственные связи между предметами и явлениями</w:t>
            </w:r>
          </w:p>
        </w:tc>
      </w:tr>
      <w:tr w:rsidR="00060277" w:rsidRPr="00060277" w:rsidTr="000B5CE1">
        <w:tc>
          <w:tcPr>
            <w:tcW w:w="18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b/>
                <w:bCs/>
                <w:sz w:val="20"/>
                <w:szCs w:val="20"/>
                <w:lang w:eastAsia="ru-RU"/>
              </w:rPr>
              <w:t>Способ познания</w:t>
            </w:r>
          </w:p>
        </w:tc>
        <w:tc>
          <w:tcPr>
            <w:tcW w:w="2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Манипулирование предметами, разбор предметов на части</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Экспериментирование, конструирование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Рассказы взрослого, конструирование</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Общение со взрослыми, сверстником, самостоятельная деятельность, экспериментирование</w:t>
            </w:r>
          </w:p>
        </w:tc>
        <w:tc>
          <w:tcPr>
            <w:tcW w:w="3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Самостоятельная деятельность, познавательное общение со взрослыми и сверстником</w:t>
            </w:r>
          </w:p>
        </w:tc>
      </w:tr>
      <w:tr w:rsidR="00060277" w:rsidRPr="00060277" w:rsidTr="000B5CE1">
        <w:tc>
          <w:tcPr>
            <w:tcW w:w="18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b/>
                <w:bCs/>
                <w:sz w:val="20"/>
                <w:szCs w:val="20"/>
                <w:lang w:eastAsia="ru-RU"/>
              </w:rPr>
              <w:t>Условия успешности</w:t>
            </w:r>
          </w:p>
        </w:tc>
        <w:tc>
          <w:tcPr>
            <w:tcW w:w="2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Разнообразие развивающей сферы</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Развивающая сфера и партнерские отношения со взрослыми</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Кругозор взрослого и хорошо развитая речь</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Собственный широкий кругозор, хорошо развитая речь</w:t>
            </w:r>
          </w:p>
        </w:tc>
        <w:tc>
          <w:tcPr>
            <w:tcW w:w="3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Собственный широкий кругозор, умелость в каком-либо деле</w:t>
            </w:r>
          </w:p>
        </w:tc>
      </w:tr>
      <w:tr w:rsidR="00060277" w:rsidRPr="00060277" w:rsidTr="000B5CE1">
        <w:tc>
          <w:tcPr>
            <w:tcW w:w="18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b/>
                <w:bCs/>
                <w:sz w:val="20"/>
                <w:szCs w:val="20"/>
                <w:lang w:eastAsia="ru-RU"/>
              </w:rPr>
              <w:t>Формы общения</w:t>
            </w:r>
          </w:p>
        </w:tc>
        <w:tc>
          <w:tcPr>
            <w:tcW w:w="2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Ситуативно-личное</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Ситуативно-деловое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proofErr w:type="spellStart"/>
            <w:r w:rsidRPr="00060277">
              <w:rPr>
                <w:rFonts w:ascii="Times New Roman" w:eastAsia="Times New Roman" w:hAnsi="Times New Roman" w:cs="Times New Roman"/>
                <w:sz w:val="20"/>
                <w:szCs w:val="20"/>
                <w:lang w:eastAsia="ru-RU"/>
              </w:rPr>
              <w:t>Внеситуативно</w:t>
            </w:r>
            <w:proofErr w:type="spellEnd"/>
            <w:r w:rsidRPr="00060277">
              <w:rPr>
                <w:rFonts w:ascii="Times New Roman" w:eastAsia="Times New Roman" w:hAnsi="Times New Roman" w:cs="Times New Roman"/>
                <w:sz w:val="20"/>
                <w:szCs w:val="20"/>
                <w:lang w:eastAsia="ru-RU"/>
              </w:rPr>
              <w:t>-деловое</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proofErr w:type="spellStart"/>
            <w:r w:rsidRPr="00060277">
              <w:rPr>
                <w:rFonts w:ascii="Times New Roman" w:eastAsia="Times New Roman" w:hAnsi="Times New Roman" w:cs="Times New Roman"/>
                <w:sz w:val="20"/>
                <w:szCs w:val="20"/>
                <w:lang w:eastAsia="ru-RU"/>
              </w:rPr>
              <w:t>Внеситуативно</w:t>
            </w:r>
            <w:proofErr w:type="spellEnd"/>
            <w:r w:rsidRPr="00060277">
              <w:rPr>
                <w:rFonts w:ascii="Times New Roman" w:eastAsia="Times New Roman" w:hAnsi="Times New Roman" w:cs="Times New Roman"/>
                <w:sz w:val="20"/>
                <w:szCs w:val="20"/>
                <w:lang w:eastAsia="ru-RU"/>
              </w:rPr>
              <w:t xml:space="preserve">-деловое + </w:t>
            </w:r>
            <w:proofErr w:type="spellStart"/>
            <w:r w:rsidRPr="00060277">
              <w:rPr>
                <w:rFonts w:ascii="Times New Roman" w:eastAsia="Times New Roman" w:hAnsi="Times New Roman" w:cs="Times New Roman"/>
                <w:sz w:val="20"/>
                <w:szCs w:val="20"/>
                <w:lang w:eastAsia="ru-RU"/>
              </w:rPr>
              <w:t>внеситуативно</w:t>
            </w:r>
            <w:proofErr w:type="spellEnd"/>
            <w:r w:rsidRPr="00060277">
              <w:rPr>
                <w:rFonts w:ascii="Times New Roman" w:eastAsia="Times New Roman" w:hAnsi="Times New Roman" w:cs="Times New Roman"/>
                <w:sz w:val="20"/>
                <w:szCs w:val="20"/>
                <w:lang w:eastAsia="ru-RU"/>
              </w:rPr>
              <w:t>-личностное</w:t>
            </w:r>
          </w:p>
        </w:tc>
        <w:tc>
          <w:tcPr>
            <w:tcW w:w="3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proofErr w:type="spellStart"/>
            <w:r w:rsidRPr="00060277">
              <w:rPr>
                <w:rFonts w:ascii="Times New Roman" w:eastAsia="Times New Roman" w:hAnsi="Times New Roman" w:cs="Times New Roman"/>
                <w:sz w:val="20"/>
                <w:szCs w:val="20"/>
                <w:lang w:eastAsia="ru-RU"/>
              </w:rPr>
              <w:t>Внеситуативно</w:t>
            </w:r>
            <w:proofErr w:type="spellEnd"/>
            <w:r w:rsidRPr="00060277">
              <w:rPr>
                <w:rFonts w:ascii="Times New Roman" w:eastAsia="Times New Roman" w:hAnsi="Times New Roman" w:cs="Times New Roman"/>
                <w:sz w:val="20"/>
                <w:szCs w:val="20"/>
                <w:lang w:eastAsia="ru-RU"/>
              </w:rPr>
              <w:t>-личностное</w:t>
            </w:r>
          </w:p>
        </w:tc>
      </w:tr>
      <w:tr w:rsidR="00060277" w:rsidRPr="00060277" w:rsidTr="000B5CE1">
        <w:tc>
          <w:tcPr>
            <w:tcW w:w="18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b/>
                <w:bCs/>
                <w:sz w:val="20"/>
                <w:szCs w:val="20"/>
                <w:lang w:eastAsia="ru-RU"/>
              </w:rPr>
              <w:t>Отношения со сверстником</w:t>
            </w:r>
          </w:p>
        </w:tc>
        <w:tc>
          <w:tcPr>
            <w:tcW w:w="2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Мало интересен</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Мало интересен</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Интересен как партнер по сюжетной игре</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Углубление интереса как к партнеру по играм, так и предпочтение в общении</w:t>
            </w:r>
          </w:p>
        </w:tc>
        <w:tc>
          <w:tcPr>
            <w:tcW w:w="3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Собеседник, партнер деятельности</w:t>
            </w:r>
          </w:p>
        </w:tc>
      </w:tr>
      <w:tr w:rsidR="00060277" w:rsidRPr="00060277" w:rsidTr="000B5CE1">
        <w:tc>
          <w:tcPr>
            <w:tcW w:w="18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b/>
                <w:bCs/>
                <w:sz w:val="20"/>
                <w:szCs w:val="20"/>
                <w:lang w:eastAsia="ru-RU"/>
              </w:rPr>
              <w:t>Отношения со взрослым</w:t>
            </w:r>
          </w:p>
        </w:tc>
        <w:tc>
          <w:tcPr>
            <w:tcW w:w="2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Источник защиты, ласки и помощи</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Источник способов деятельности, партнер по игре и творчеству</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Источник информации</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Источник информации, собеседник</w:t>
            </w:r>
          </w:p>
        </w:tc>
        <w:tc>
          <w:tcPr>
            <w:tcW w:w="3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Источник эмоциональной поддержки</w:t>
            </w:r>
          </w:p>
        </w:tc>
      </w:tr>
      <w:tr w:rsidR="00060277" w:rsidRPr="00060277" w:rsidTr="000B5CE1">
        <w:tc>
          <w:tcPr>
            <w:tcW w:w="18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b/>
                <w:bCs/>
                <w:sz w:val="20"/>
                <w:szCs w:val="20"/>
                <w:lang w:eastAsia="ru-RU"/>
              </w:rPr>
              <w:t>Наличие конфликтов со взрослыми</w:t>
            </w:r>
          </w:p>
        </w:tc>
        <w:tc>
          <w:tcPr>
            <w:tcW w:w="2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w:t>
            </w:r>
            <w:proofErr w:type="gramStart"/>
            <w:r w:rsidRPr="00060277">
              <w:rPr>
                <w:rFonts w:ascii="Times New Roman" w:eastAsia="Times New Roman" w:hAnsi="Times New Roman" w:cs="Times New Roman"/>
                <w:sz w:val="20"/>
                <w:szCs w:val="20"/>
                <w:lang w:eastAsia="ru-RU"/>
              </w:rPr>
              <w:t>Я-сам</w:t>
            </w:r>
            <w:proofErr w:type="gramEnd"/>
            <w:r w:rsidRPr="00060277">
              <w:rPr>
                <w:rFonts w:ascii="Times New Roman" w:eastAsia="Times New Roman" w:hAnsi="Times New Roman" w:cs="Times New Roman"/>
                <w:sz w:val="20"/>
                <w:szCs w:val="20"/>
                <w:lang w:eastAsia="ru-RU"/>
              </w:rPr>
              <w:t>»</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Со взрослыми как продолжение («</w:t>
            </w:r>
            <w:proofErr w:type="gramStart"/>
            <w:r w:rsidRPr="00060277">
              <w:rPr>
                <w:rFonts w:ascii="Times New Roman" w:eastAsia="Times New Roman" w:hAnsi="Times New Roman" w:cs="Times New Roman"/>
                <w:sz w:val="20"/>
                <w:szCs w:val="20"/>
                <w:lang w:eastAsia="ru-RU"/>
              </w:rPr>
              <w:t>Я-сам</w:t>
            </w:r>
            <w:proofErr w:type="gramEnd"/>
            <w:r w:rsidRPr="00060277">
              <w:rPr>
                <w:rFonts w:ascii="Times New Roman" w:eastAsia="Times New Roman" w:hAnsi="Times New Roman" w:cs="Times New Roman"/>
                <w:sz w:val="20"/>
                <w:szCs w:val="20"/>
                <w:lang w:eastAsia="ru-RU"/>
              </w:rPr>
              <w:t>»)</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Отсутствует</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Отсутствует</w:t>
            </w:r>
          </w:p>
        </w:tc>
        <w:tc>
          <w:tcPr>
            <w:tcW w:w="3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К 7 годам – кризис, смена социальной роли</w:t>
            </w:r>
          </w:p>
        </w:tc>
      </w:tr>
      <w:tr w:rsidR="00060277" w:rsidRPr="00060277" w:rsidTr="000B5CE1">
        <w:tc>
          <w:tcPr>
            <w:tcW w:w="18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b/>
                <w:bCs/>
                <w:sz w:val="20"/>
                <w:szCs w:val="20"/>
                <w:lang w:eastAsia="ru-RU"/>
              </w:rPr>
              <w:lastRenderedPageBreak/>
              <w:t>Эмоции</w:t>
            </w:r>
          </w:p>
        </w:tc>
        <w:tc>
          <w:tcPr>
            <w:tcW w:w="2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Сильной модальности, резкие переходы</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Сильной модальности, резкие переключения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Более ровные, старается контролировать</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Преобладание оптимистического настроения</w:t>
            </w:r>
          </w:p>
        </w:tc>
        <w:tc>
          <w:tcPr>
            <w:tcW w:w="3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Развитие высших чувств</w:t>
            </w:r>
          </w:p>
        </w:tc>
      </w:tr>
      <w:tr w:rsidR="00060277" w:rsidRPr="00060277" w:rsidTr="000B5CE1">
        <w:tc>
          <w:tcPr>
            <w:tcW w:w="18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b/>
                <w:bCs/>
                <w:sz w:val="20"/>
                <w:szCs w:val="20"/>
                <w:lang w:eastAsia="ru-RU"/>
              </w:rPr>
              <w:t>Игровая деятельность</w:t>
            </w:r>
          </w:p>
        </w:tc>
        <w:tc>
          <w:tcPr>
            <w:tcW w:w="25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Предметно-</w:t>
            </w:r>
            <w:proofErr w:type="spellStart"/>
            <w:r w:rsidRPr="00060277">
              <w:rPr>
                <w:rFonts w:ascii="Times New Roman" w:eastAsia="Times New Roman" w:hAnsi="Times New Roman" w:cs="Times New Roman"/>
                <w:sz w:val="20"/>
                <w:szCs w:val="20"/>
                <w:lang w:eastAsia="ru-RU"/>
              </w:rPr>
              <w:t>манипулятивная</w:t>
            </w:r>
            <w:proofErr w:type="spellEnd"/>
            <w:r w:rsidRPr="00060277">
              <w:rPr>
                <w:rFonts w:ascii="Times New Roman" w:eastAsia="Times New Roman" w:hAnsi="Times New Roman" w:cs="Times New Roman"/>
                <w:sz w:val="20"/>
                <w:szCs w:val="20"/>
                <w:lang w:eastAsia="ru-RU"/>
              </w:rPr>
              <w:t>, игра «рядом»</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Партнерская со взрослыми, индивидуальная с игрушками; игровое действие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Коллективная со сверстниками; ролевой диалог, игровая ситуация</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Усложнение игровых замыслов; длительные игровые объединения</w:t>
            </w:r>
          </w:p>
        </w:tc>
        <w:tc>
          <w:tcPr>
            <w:tcW w:w="3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60277" w:rsidRPr="00060277" w:rsidRDefault="00060277" w:rsidP="000B5CE1">
            <w:pPr>
              <w:spacing w:after="0" w:line="240" w:lineRule="auto"/>
              <w:rPr>
                <w:rFonts w:ascii="Times New Roman" w:eastAsia="Times New Roman" w:hAnsi="Times New Roman" w:cs="Times New Roman"/>
                <w:sz w:val="24"/>
                <w:szCs w:val="24"/>
                <w:lang w:eastAsia="ru-RU"/>
              </w:rPr>
            </w:pPr>
            <w:r w:rsidRPr="00060277">
              <w:rPr>
                <w:rFonts w:ascii="Times New Roman" w:eastAsia="Times New Roman" w:hAnsi="Times New Roman" w:cs="Times New Roman"/>
                <w:sz w:val="20"/>
                <w:szCs w:val="20"/>
                <w:lang w:eastAsia="ru-RU"/>
              </w:rPr>
              <w:t>Длительные игровые объединения; умения согласовывать свое поведение в соответствии с ролью</w:t>
            </w:r>
          </w:p>
        </w:tc>
      </w:tr>
    </w:tbl>
    <w:p w:rsidR="000B5CE1" w:rsidRDefault="000B5CE1" w:rsidP="000B5CE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0B5CE1" w:rsidRDefault="000B5CE1">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br w:type="page"/>
      </w:r>
    </w:p>
    <w:p w:rsidR="000B5CE1" w:rsidRDefault="000B5CE1" w:rsidP="000B5CE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sectPr w:rsidR="000B5CE1" w:rsidSect="000B5CE1">
          <w:pgSz w:w="16838" w:h="11906" w:orient="landscape"/>
          <w:pgMar w:top="851" w:right="1134" w:bottom="851" w:left="1134" w:header="709" w:footer="709" w:gutter="0"/>
          <w:cols w:space="708"/>
          <w:docGrid w:linePitch="360"/>
        </w:sectPr>
      </w:pPr>
    </w:p>
    <w:p w:rsidR="00060277" w:rsidRPr="000B5CE1" w:rsidRDefault="00060277" w:rsidP="000B5CE1">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sectPr w:rsidR="00060277" w:rsidRPr="000B5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06"/>
    <w:rsid w:val="00060277"/>
    <w:rsid w:val="000B539F"/>
    <w:rsid w:val="000B5CE1"/>
    <w:rsid w:val="000D4A35"/>
    <w:rsid w:val="00371AE5"/>
    <w:rsid w:val="00425EB1"/>
    <w:rsid w:val="00512D8B"/>
    <w:rsid w:val="005152F3"/>
    <w:rsid w:val="005F0F08"/>
    <w:rsid w:val="008A5DA3"/>
    <w:rsid w:val="00914152"/>
    <w:rsid w:val="009B4D06"/>
    <w:rsid w:val="00FA1359"/>
    <w:rsid w:val="00FA2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6F137-0F42-42DA-86DC-9A6F4571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4A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D4A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709">
      <w:bodyDiv w:val="1"/>
      <w:marLeft w:val="0"/>
      <w:marRight w:val="0"/>
      <w:marTop w:val="0"/>
      <w:marBottom w:val="0"/>
      <w:divBdr>
        <w:top w:val="none" w:sz="0" w:space="0" w:color="auto"/>
        <w:left w:val="none" w:sz="0" w:space="0" w:color="auto"/>
        <w:bottom w:val="none" w:sz="0" w:space="0" w:color="auto"/>
        <w:right w:val="none" w:sz="0" w:space="0" w:color="auto"/>
      </w:divBdr>
    </w:div>
    <w:div w:id="522943476">
      <w:bodyDiv w:val="1"/>
      <w:marLeft w:val="0"/>
      <w:marRight w:val="0"/>
      <w:marTop w:val="0"/>
      <w:marBottom w:val="0"/>
      <w:divBdr>
        <w:top w:val="none" w:sz="0" w:space="0" w:color="auto"/>
        <w:left w:val="none" w:sz="0" w:space="0" w:color="auto"/>
        <w:bottom w:val="none" w:sz="0" w:space="0" w:color="auto"/>
        <w:right w:val="none" w:sz="0" w:space="0" w:color="auto"/>
      </w:divBdr>
      <w:divsChild>
        <w:div w:id="2023626671">
          <w:marLeft w:val="0"/>
          <w:marRight w:val="0"/>
          <w:marTop w:val="0"/>
          <w:marBottom w:val="0"/>
          <w:divBdr>
            <w:top w:val="none" w:sz="0" w:space="0" w:color="auto"/>
            <w:left w:val="none" w:sz="0" w:space="0" w:color="auto"/>
            <w:bottom w:val="none" w:sz="0" w:space="0" w:color="auto"/>
            <w:right w:val="none" w:sz="0" w:space="0" w:color="auto"/>
          </w:divBdr>
        </w:div>
      </w:divsChild>
    </w:div>
    <w:div w:id="876161628">
      <w:bodyDiv w:val="1"/>
      <w:marLeft w:val="0"/>
      <w:marRight w:val="0"/>
      <w:marTop w:val="0"/>
      <w:marBottom w:val="0"/>
      <w:divBdr>
        <w:top w:val="none" w:sz="0" w:space="0" w:color="auto"/>
        <w:left w:val="none" w:sz="0" w:space="0" w:color="auto"/>
        <w:bottom w:val="none" w:sz="0" w:space="0" w:color="auto"/>
        <w:right w:val="none" w:sz="0" w:space="0" w:color="auto"/>
      </w:divBdr>
      <w:divsChild>
        <w:div w:id="157235415">
          <w:marLeft w:val="0"/>
          <w:marRight w:val="0"/>
          <w:marTop w:val="0"/>
          <w:marBottom w:val="0"/>
          <w:divBdr>
            <w:top w:val="none" w:sz="0" w:space="0" w:color="auto"/>
            <w:left w:val="none" w:sz="0" w:space="0" w:color="auto"/>
            <w:bottom w:val="none" w:sz="0" w:space="0" w:color="auto"/>
            <w:right w:val="none" w:sz="0" w:space="0" w:color="auto"/>
          </w:divBdr>
        </w:div>
      </w:divsChild>
    </w:div>
    <w:div w:id="1093087688">
      <w:bodyDiv w:val="1"/>
      <w:marLeft w:val="0"/>
      <w:marRight w:val="0"/>
      <w:marTop w:val="0"/>
      <w:marBottom w:val="0"/>
      <w:divBdr>
        <w:top w:val="none" w:sz="0" w:space="0" w:color="auto"/>
        <w:left w:val="none" w:sz="0" w:space="0" w:color="auto"/>
        <w:bottom w:val="none" w:sz="0" w:space="0" w:color="auto"/>
        <w:right w:val="none" w:sz="0" w:space="0" w:color="auto"/>
      </w:divBdr>
    </w:div>
    <w:div w:id="143019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1116</Words>
  <Characters>6365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DS31</cp:lastModifiedBy>
  <cp:revision>4</cp:revision>
  <cp:lastPrinted>2016-10-31T09:24:00Z</cp:lastPrinted>
  <dcterms:created xsi:type="dcterms:W3CDTF">2016-10-26T09:13:00Z</dcterms:created>
  <dcterms:modified xsi:type="dcterms:W3CDTF">2016-11-01T03:24:00Z</dcterms:modified>
</cp:coreProperties>
</file>