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8" w:rsidRPr="000C5728" w:rsidRDefault="000C5728" w:rsidP="000C572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Проектная деятельность педагога в ДОУ в соответствии с ФГОС </w:t>
      </w:r>
    </w:p>
    <w:p w:rsidR="000C5728" w:rsidRDefault="000C5728" w:rsidP="000C5728">
      <w:pPr>
        <w:pStyle w:val="a3"/>
        <w:spacing w:before="0" w:beforeAutospacing="0" w:after="150" w:afterAutospacing="0"/>
        <w:rPr>
          <w:color w:val="000000"/>
          <w:sz w:val="27"/>
          <w:szCs w:val="27"/>
          <w:lang w:val="en-US"/>
        </w:rPr>
      </w:pPr>
      <w:r w:rsidRPr="000C5728">
        <w:rPr>
          <w:b/>
          <w:bCs/>
          <w:color w:val="000000"/>
          <w:sz w:val="36"/>
          <w:szCs w:val="36"/>
        </w:rPr>
        <w:t xml:space="preserve">     </w:t>
      </w:r>
      <w:r>
        <w:rPr>
          <w:color w:val="000000"/>
          <w:sz w:val="27"/>
          <w:szCs w:val="27"/>
        </w:rPr>
        <w:t xml:space="preserve">Современная педагогика существенно изменила отношение взрослых к детям. Уровень развития ребенка становится мерой качества работы педагога и всей образовательной системы в целом. Педагоги ДОУ ориентируются не только на подготовку к школе, но и на сохранение полноценного детства в соответствии с психофизическими особенностями развивающейся личности.  </w:t>
      </w:r>
      <w:r w:rsidRPr="000C5728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Уникальным средством обеспечения сотрудничества, сотворчества детей и взрослых, способом реализации личностно-ориентированного подхода к образованию является технология проектирования. 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 </w:t>
      </w:r>
      <w:r>
        <w:rPr>
          <w:color w:val="000000"/>
          <w:sz w:val="27"/>
          <w:szCs w:val="27"/>
        </w:rPr>
        <w:t xml:space="preserve">Проектирование – это комплексная деятельность, участники которой автоматически, без специально провозглашаемой дидактической задачи со стороны организаторов, осваивают новые понятия и представления о различных сферах жизни. Проект в ДОУ –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  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  </w:t>
      </w:r>
      <w:r>
        <w:rPr>
          <w:color w:val="000000"/>
          <w:sz w:val="27"/>
          <w:szCs w:val="27"/>
        </w:rPr>
        <w:t>Основное предназначение метода проектов —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0C5728" w:rsidRDefault="000C5728" w:rsidP="000C57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Из этого следует, что выбранная тема «проецируется» на все образовательные области, предлагаемых как в ФГТ, так и ФГОС, и на все структурные единицы образовательного процесса, через различные виды детской деятельности.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проекты в ДОУ классифицируют по следующим признакам: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bCs/>
          <w:color w:val="333333"/>
          <w:sz w:val="27"/>
          <w:szCs w:val="27"/>
        </w:rPr>
        <w:t>1. По доминирующей в проекте деятельности: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 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 xml:space="preserve">- </w:t>
      </w:r>
      <w:proofErr w:type="spellStart"/>
      <w:r>
        <w:rPr>
          <w:color w:val="333333"/>
          <w:sz w:val="27"/>
          <w:szCs w:val="27"/>
        </w:rPr>
        <w:t>исследовательско</w:t>
      </w:r>
      <w:proofErr w:type="spellEnd"/>
      <w:r>
        <w:rPr>
          <w:color w:val="333333"/>
          <w:sz w:val="27"/>
          <w:szCs w:val="27"/>
        </w:rPr>
        <w:t xml:space="preserve"> - творческий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 xml:space="preserve">- </w:t>
      </w:r>
      <w:proofErr w:type="spellStart"/>
      <w:r>
        <w:rPr>
          <w:color w:val="333333"/>
          <w:sz w:val="27"/>
          <w:szCs w:val="27"/>
        </w:rPr>
        <w:t>ролево</w:t>
      </w:r>
      <w:proofErr w:type="spellEnd"/>
      <w:r>
        <w:rPr>
          <w:color w:val="333333"/>
          <w:sz w:val="27"/>
          <w:szCs w:val="27"/>
        </w:rPr>
        <w:t xml:space="preserve"> - игровой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 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- творческий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 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- информационный (практико-ориентированный)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bCs/>
          <w:color w:val="333333"/>
          <w:sz w:val="27"/>
          <w:szCs w:val="27"/>
        </w:rPr>
        <w:t>2. По предметно- содержательной области</w:t>
      </w:r>
      <w:r w:rsidRPr="000C5728">
        <w:rPr>
          <w:color w:val="333333"/>
          <w:sz w:val="27"/>
          <w:szCs w:val="27"/>
        </w:rPr>
        <w:t>: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   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 xml:space="preserve">- </w:t>
      </w:r>
      <w:proofErr w:type="spellStart"/>
      <w:r w:rsidRPr="000C5728">
        <w:rPr>
          <w:color w:val="333333"/>
          <w:sz w:val="27"/>
          <w:szCs w:val="27"/>
        </w:rPr>
        <w:t>Монопроекты</w:t>
      </w:r>
      <w:proofErr w:type="spellEnd"/>
      <w:r w:rsidRPr="000C5728">
        <w:rPr>
          <w:color w:val="333333"/>
          <w:sz w:val="27"/>
          <w:szCs w:val="27"/>
        </w:rPr>
        <w:t xml:space="preserve"> (одна образовательная область)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- Интегративные (две и более образовательные области)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 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bCs/>
          <w:color w:val="333333"/>
          <w:sz w:val="27"/>
          <w:szCs w:val="27"/>
        </w:rPr>
        <w:t>3.  По характеру координации: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- Непосредственный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- Скрытый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   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bCs/>
          <w:color w:val="333333"/>
          <w:sz w:val="27"/>
          <w:szCs w:val="27"/>
        </w:rPr>
        <w:t>4. По характеру контактов: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 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- С воспитанниками одной группы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- С воспитанниками нескольких групп</w:t>
      </w:r>
    </w:p>
    <w:p w:rsidR="000C5728" w:rsidRP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   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- С воспитанниками всего ДОУ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333333"/>
          <w:sz w:val="21"/>
          <w:szCs w:val="21"/>
        </w:rPr>
        <w:t>      </w:t>
      </w:r>
      <w:r w:rsidRPr="000C5728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0C5728">
        <w:rPr>
          <w:color w:val="333333"/>
          <w:sz w:val="27"/>
          <w:szCs w:val="27"/>
        </w:rPr>
        <w:t>5</w:t>
      </w:r>
      <w:r w:rsidRPr="000C5728">
        <w:rPr>
          <w:bCs/>
          <w:color w:val="333333"/>
          <w:sz w:val="27"/>
          <w:szCs w:val="27"/>
        </w:rPr>
        <w:t>. По продолжительности выполнения проекта</w:t>
      </w:r>
      <w:r w:rsidRPr="000C5728">
        <w:rPr>
          <w:rStyle w:val="apple-converted-space"/>
          <w:bCs/>
          <w:color w:val="333333"/>
          <w:sz w:val="27"/>
          <w:szCs w:val="27"/>
        </w:rPr>
        <w:t> </w:t>
      </w:r>
      <w:r w:rsidRPr="000C5728">
        <w:rPr>
          <w:color w:val="333333"/>
          <w:sz w:val="27"/>
          <w:szCs w:val="27"/>
        </w:rPr>
        <w:t>(</w:t>
      </w:r>
      <w:r>
        <w:rPr>
          <w:color w:val="333333"/>
          <w:sz w:val="27"/>
          <w:szCs w:val="27"/>
        </w:rPr>
        <w:t>зависит от степени заинтересованности детей, определяет педагог):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- Краткосрочные (1 – 3 недели)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 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>- Средней продолжительности (до месяца)</w:t>
      </w:r>
    </w:p>
    <w:p w:rsidR="000C5728" w:rsidRDefault="000C5728" w:rsidP="000C5728">
      <w:pPr>
        <w:pStyle w:val="a3"/>
        <w:shd w:val="clear" w:color="auto" w:fill="F2F2F2"/>
        <w:spacing w:before="0" w:beforeAutospacing="0" w:after="15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  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color w:val="333333"/>
          <w:sz w:val="27"/>
          <w:szCs w:val="27"/>
        </w:rPr>
        <w:t xml:space="preserve">- </w:t>
      </w:r>
      <w:proofErr w:type="gramStart"/>
      <w:r>
        <w:rPr>
          <w:color w:val="333333"/>
          <w:sz w:val="27"/>
          <w:szCs w:val="27"/>
        </w:rPr>
        <w:t>Долгосрочные</w:t>
      </w:r>
      <w:proofErr w:type="gramEnd"/>
      <w:r>
        <w:rPr>
          <w:color w:val="333333"/>
          <w:sz w:val="27"/>
          <w:szCs w:val="27"/>
        </w:rPr>
        <w:t xml:space="preserve"> (от месяца до нескольких месяцев)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i/>
          <w:iCs/>
          <w:color w:val="333333"/>
          <w:sz w:val="27"/>
          <w:szCs w:val="27"/>
        </w:rPr>
        <w:t>6.</w:t>
      </w:r>
      <w:r w:rsidRPr="000C5728">
        <w:rPr>
          <w:rStyle w:val="apple-converted-space"/>
          <w:bCs/>
          <w:i/>
          <w:iCs/>
          <w:color w:val="333333"/>
          <w:sz w:val="27"/>
          <w:szCs w:val="27"/>
        </w:rPr>
        <w:t> </w:t>
      </w:r>
      <w:r w:rsidRPr="000C5728">
        <w:rPr>
          <w:bCs/>
          <w:color w:val="333333"/>
          <w:sz w:val="27"/>
          <w:szCs w:val="27"/>
        </w:rPr>
        <w:t>По тематике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творческие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информационные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игровые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исследовательские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color w:val="333333"/>
          <w:sz w:val="27"/>
          <w:szCs w:val="27"/>
        </w:rPr>
        <w:t>7. По составу участников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индивидуальные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групповые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- фронтальные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color w:val="333333"/>
          <w:sz w:val="27"/>
          <w:szCs w:val="27"/>
        </w:rPr>
        <w:t>Виды проектов в ДОУ: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color w:val="333333"/>
          <w:sz w:val="27"/>
          <w:szCs w:val="27"/>
        </w:rPr>
        <w:lastRenderedPageBreak/>
        <w:t>Творческие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После воплощения проекта в жизнь проводится оформление результата в виде детского праздника.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color w:val="333333"/>
          <w:sz w:val="27"/>
          <w:szCs w:val="27"/>
        </w:rPr>
        <w:t>Исследовательские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Дети проводят опыты, после чего результаты оформляют в виде газет, книг, альбомов, выставок.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color w:val="333333"/>
          <w:sz w:val="27"/>
          <w:szCs w:val="27"/>
        </w:rPr>
        <w:t>Игровые</w:t>
      </w:r>
    </w:p>
    <w:p w:rsidR="000C5728" w:rsidRP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bCs/>
          <w:color w:val="333333"/>
          <w:sz w:val="27"/>
          <w:szCs w:val="27"/>
        </w:rPr>
        <w:t>Информационные</w:t>
      </w:r>
    </w:p>
    <w:p w:rsidR="000C5728" w:rsidRDefault="000C5728" w:rsidP="000C5728">
      <w:pPr>
        <w:pStyle w:val="a3"/>
        <w:spacing w:before="0" w:beforeAutospacing="0" w:after="15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Дети собирают информацию и</w:t>
      </w:r>
      <w:r>
        <w:rPr>
          <w:color w:val="000000"/>
          <w:sz w:val="27"/>
          <w:szCs w:val="27"/>
        </w:rPr>
        <w:t xml:space="preserve"> реализуют её, ориентируясь на собственные социальные интересы (оформление группы, отдельных уголков и пр.).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  <w:sz w:val="27"/>
          <w:szCs w:val="27"/>
        </w:rPr>
        <w:t>В основе любого проекта лежит проблема, для решения которой требуется исследовательский поиск;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обязательные составляющие проекта: детская самостоятельность (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поддержки</w:t>
      </w:r>
      <w:proofErr w:type="gramEnd"/>
      <w:r>
        <w:rPr>
          <w:color w:val="000000"/>
          <w:sz w:val="27"/>
          <w:szCs w:val="27"/>
        </w:rPr>
        <w:t xml:space="preserve"> педагога), сотворчество ребят и взрослых;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коммуникативных способностей детей познавательных и творческих навыков.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Общие задачи развития, специфичные для каждого возраста: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психологического благополучия и здоровья детей;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познавательных способностей;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творческого воображения;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творческого мышления;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коммуникативных навыков.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Задачи развития в младшем дошкольном возрасте: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вхождение детей в проблемную игровую ситуацию (ведущая роль педагога);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активизация желания искать пути разрешения проблемной ситуации (вместе с педагогом);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>формирование начальных предпосылок поисковой деятельности (практические опыты).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000000"/>
          <w:sz w:val="27"/>
          <w:szCs w:val="27"/>
        </w:rPr>
        <w:t xml:space="preserve">     Задачи развития в старшем дошкольном возрасте: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формирование предпосылок поисковой деятельности, интеллектуальной инициативы;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333333"/>
          <w:sz w:val="27"/>
          <w:szCs w:val="27"/>
        </w:rPr>
        <w:t>Основной целью </w:t>
      </w:r>
      <w:r w:rsidRPr="000C5728">
        <w:rPr>
          <w:bCs/>
          <w:color w:val="333333"/>
          <w:sz w:val="27"/>
          <w:szCs w:val="27"/>
        </w:rPr>
        <w:t>проектного</w:t>
      </w:r>
      <w:r w:rsidRPr="000C5728">
        <w:rPr>
          <w:color w:val="333333"/>
          <w:sz w:val="27"/>
          <w:szCs w:val="27"/>
        </w:rPr>
        <w:t xml:space="preserve"> метода в ДОУ является развитие свободной творческой личности ребёнка, которое определяется задачами развития и задачами исследовательской </w:t>
      </w:r>
      <w:r w:rsidRPr="000C5728">
        <w:rPr>
          <w:bCs/>
          <w:color w:val="333333"/>
          <w:sz w:val="27"/>
          <w:szCs w:val="27"/>
        </w:rPr>
        <w:t>деятельности детей</w:t>
      </w:r>
      <w:r w:rsidRPr="000C5728">
        <w:rPr>
          <w:color w:val="333333"/>
          <w:sz w:val="27"/>
          <w:szCs w:val="27"/>
        </w:rPr>
        <w:t>.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Общие задачи развития, специфичные для каждого </w:t>
      </w:r>
      <w:r w:rsidRPr="000C5728">
        <w:rPr>
          <w:color w:val="333333"/>
          <w:sz w:val="27"/>
          <w:szCs w:val="27"/>
        </w:rPr>
        <w:t>возраста: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обеспечение психологического благополучия и здоровья детей;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развитие познавательных способностей;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развитие творческого воображения;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развитие творческого мышления;</w:t>
      </w:r>
    </w:p>
    <w:p w:rsid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 развитие коммуникативных навыков.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333333"/>
          <w:sz w:val="27"/>
          <w:szCs w:val="27"/>
        </w:rPr>
        <w:t xml:space="preserve">       Таким образом, метод </w:t>
      </w:r>
      <w:r w:rsidRPr="000C5728">
        <w:rPr>
          <w:bCs/>
          <w:color w:val="333333"/>
          <w:sz w:val="27"/>
          <w:szCs w:val="27"/>
        </w:rPr>
        <w:t>проектов</w:t>
      </w:r>
      <w:r w:rsidRPr="000C5728">
        <w:rPr>
          <w:color w:val="333333"/>
          <w:sz w:val="27"/>
          <w:szCs w:val="27"/>
        </w:rPr>
        <w:t> 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 </w:t>
      </w:r>
      <w:r w:rsidRPr="000C5728">
        <w:rPr>
          <w:bCs/>
          <w:color w:val="333333"/>
          <w:sz w:val="27"/>
          <w:szCs w:val="27"/>
        </w:rPr>
        <w:t>проекта</w:t>
      </w:r>
      <w:r w:rsidRPr="000C5728">
        <w:rPr>
          <w:color w:val="333333"/>
          <w:sz w:val="27"/>
          <w:szCs w:val="27"/>
        </w:rPr>
        <w:t> 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 Спецификой использования метода </w:t>
      </w:r>
      <w:r w:rsidRPr="000C5728">
        <w:rPr>
          <w:bCs/>
          <w:color w:val="333333"/>
          <w:sz w:val="27"/>
          <w:szCs w:val="27"/>
        </w:rPr>
        <w:t>проектов</w:t>
      </w:r>
      <w:r w:rsidRPr="000C5728">
        <w:rPr>
          <w:color w:val="333333"/>
          <w:sz w:val="27"/>
          <w:szCs w:val="27"/>
        </w:rPr>
        <w:t> в дошкольной практике является то, что взрослым необходимо </w:t>
      </w:r>
      <w:r w:rsidRPr="000C5728">
        <w:rPr>
          <w:i/>
          <w:iCs/>
          <w:color w:val="333333"/>
          <w:sz w:val="27"/>
          <w:szCs w:val="27"/>
        </w:rPr>
        <w:t>«наводить»</w:t>
      </w:r>
      <w:r w:rsidRPr="000C5728">
        <w:rPr>
          <w:color w:val="333333"/>
          <w:sz w:val="27"/>
          <w:szCs w:val="27"/>
        </w:rPr>
        <w:t> ребенка, помогать обнаруживать проблему или даже провоцировать ее возникновение, вызвать к ней интерес и </w:t>
      </w:r>
      <w:r w:rsidRPr="000C5728">
        <w:rPr>
          <w:i/>
          <w:iCs/>
          <w:color w:val="333333"/>
          <w:sz w:val="27"/>
          <w:szCs w:val="27"/>
        </w:rPr>
        <w:t>«втягивать</w:t>
      </w:r>
      <w:proofErr w:type="gramStart"/>
      <w:r w:rsidRPr="000C5728">
        <w:rPr>
          <w:i/>
          <w:iCs/>
          <w:color w:val="333333"/>
          <w:sz w:val="27"/>
          <w:szCs w:val="27"/>
        </w:rPr>
        <w:t>»</w:t>
      </w:r>
      <w:r w:rsidRPr="000C5728">
        <w:rPr>
          <w:color w:val="333333"/>
          <w:sz w:val="27"/>
          <w:szCs w:val="27"/>
        </w:rPr>
        <w:t>д</w:t>
      </w:r>
      <w:proofErr w:type="gramEnd"/>
      <w:r w:rsidRPr="000C5728">
        <w:rPr>
          <w:color w:val="333333"/>
          <w:sz w:val="27"/>
          <w:szCs w:val="27"/>
        </w:rPr>
        <w:t>етей в совместный </w:t>
      </w:r>
      <w:r w:rsidRPr="000C5728">
        <w:rPr>
          <w:bCs/>
          <w:color w:val="333333"/>
          <w:sz w:val="27"/>
          <w:szCs w:val="27"/>
        </w:rPr>
        <w:t>проект</w:t>
      </w:r>
      <w:r w:rsidRPr="000C5728">
        <w:rPr>
          <w:color w:val="333333"/>
          <w:sz w:val="27"/>
          <w:szCs w:val="27"/>
        </w:rPr>
        <w:t>. Основываясь на личностно-ориентированном подходе к обучению и воспитанию, в конечном итоге, она должна способствовать развитию индивидуально-творческой </w:t>
      </w:r>
      <w:r w:rsidRPr="000C5728">
        <w:rPr>
          <w:bCs/>
          <w:color w:val="333333"/>
          <w:sz w:val="27"/>
          <w:szCs w:val="27"/>
        </w:rPr>
        <w:t>деятельности педагогов</w:t>
      </w:r>
      <w:r w:rsidRPr="000C5728">
        <w:rPr>
          <w:color w:val="333333"/>
          <w:sz w:val="27"/>
          <w:szCs w:val="27"/>
        </w:rPr>
        <w:t> 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 </w:t>
      </w:r>
      <w:r w:rsidRPr="000C5728">
        <w:rPr>
          <w:bCs/>
          <w:color w:val="333333"/>
          <w:sz w:val="27"/>
          <w:szCs w:val="27"/>
        </w:rPr>
        <w:t>педагогической деятельности</w:t>
      </w:r>
      <w:r w:rsidRPr="000C5728">
        <w:rPr>
          <w:color w:val="333333"/>
          <w:sz w:val="27"/>
          <w:szCs w:val="27"/>
        </w:rPr>
        <w:t>.</w:t>
      </w:r>
    </w:p>
    <w:p w:rsidR="000C5728" w:rsidRPr="000C5728" w:rsidRDefault="000C5728" w:rsidP="000C572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0C5728">
        <w:rPr>
          <w:color w:val="333333"/>
          <w:sz w:val="27"/>
          <w:szCs w:val="27"/>
        </w:rPr>
        <w:t xml:space="preserve">        Перспективность метода </w:t>
      </w:r>
      <w:r w:rsidRPr="000C5728">
        <w:rPr>
          <w:bCs/>
          <w:color w:val="333333"/>
          <w:sz w:val="27"/>
          <w:szCs w:val="27"/>
        </w:rPr>
        <w:t>проектов</w:t>
      </w:r>
      <w:r w:rsidRPr="000C5728">
        <w:rPr>
          <w:color w:val="333333"/>
          <w:sz w:val="27"/>
          <w:szCs w:val="27"/>
        </w:rPr>
        <w:t xml:space="preserve"> 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</w:t>
      </w:r>
      <w:r w:rsidRPr="000C5728">
        <w:rPr>
          <w:color w:val="333333"/>
          <w:sz w:val="27"/>
          <w:szCs w:val="27"/>
        </w:rPr>
        <w:lastRenderedPageBreak/>
        <w:t>исследовательской </w:t>
      </w:r>
      <w:r w:rsidRPr="000C5728">
        <w:rPr>
          <w:bCs/>
          <w:color w:val="333333"/>
          <w:sz w:val="27"/>
          <w:szCs w:val="27"/>
        </w:rPr>
        <w:t>деятельности</w:t>
      </w:r>
      <w:r w:rsidRPr="000C5728">
        <w:rPr>
          <w:color w:val="333333"/>
          <w:sz w:val="27"/>
          <w:szCs w:val="27"/>
        </w:rPr>
        <w:t>, коммуникативных и рефлексивных навыков и многое другое, что является составляющими успешной личности</w:t>
      </w:r>
    </w:p>
    <w:p w:rsidR="006E4DCA" w:rsidRPr="000C5728" w:rsidRDefault="000C5728"/>
    <w:sectPr w:rsidR="006E4DCA" w:rsidRPr="000C5728" w:rsidSect="0078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28"/>
    <w:rsid w:val="000C5728"/>
    <w:rsid w:val="0078199E"/>
    <w:rsid w:val="00965DAC"/>
    <w:rsid w:val="00A2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1139</Words>
  <Characters>6497</Characters>
  <Application>Microsoft Office Word</Application>
  <DocSecurity>0</DocSecurity>
  <Lines>54</Lines>
  <Paragraphs>15</Paragraphs>
  <ScaleCrop>false</ScaleCrop>
  <Company>AMDhome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Elezova</dc:creator>
  <cp:lastModifiedBy>Elezova</cp:lastModifiedBy>
  <cp:revision>1</cp:revision>
  <dcterms:created xsi:type="dcterms:W3CDTF">2017-10-15T11:26:00Z</dcterms:created>
  <dcterms:modified xsi:type="dcterms:W3CDTF">2017-10-15T11:31:00Z</dcterms:modified>
</cp:coreProperties>
</file>