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A2" w:rsidRPr="005A3D18" w:rsidRDefault="00E000A2" w:rsidP="005A3D1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Значение </w:t>
      </w:r>
      <w:proofErr w:type="spellStart"/>
      <w:r w:rsidRPr="005A3D18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5A3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</w:t>
      </w:r>
      <w:r w:rsidRPr="005A3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условиях специальн</w:t>
      </w:r>
      <w:r w:rsidRPr="005A3D18">
        <w:rPr>
          <w:rFonts w:ascii="Times New Roman" w:hAnsi="Times New Roman" w:cs="Times New Roman"/>
          <w:b/>
          <w:color w:val="000000"/>
          <w:sz w:val="28"/>
          <w:szCs w:val="28"/>
        </w:rPr>
        <w:t>ой коррекционной школы.</w:t>
      </w:r>
    </w:p>
    <w:p w:rsidR="005A3D18" w:rsidRDefault="00E000A2" w:rsidP="005A3D1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В настоящее время актуальной остается проблема профессиональной подготовки и профориентации учащихся с ОВЗ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(интеллектуальной недостаточностью)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В условиях нестабильности социально-экономической и политической жизни наблюдается устойчивая тенденция увеличения числа детей, имеющих ограниченные возможности в развитии.</w:t>
      </w:r>
    </w:p>
    <w:p w:rsidR="005A3D18" w:rsidRDefault="00E000A2" w:rsidP="005A3D1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Трудоустройство лиц с ограниченными возможностями в развитии всегда было сложной задачей для государства. А для людей этой категории получение профессии, трудовая деятельность и служит одним из методов коррекции, способствует накоплению социального опыта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Помощь, обеспечивающая доступ к услугам в области образования, медицинского обслуживания, профессиональной подготовки и трудовой деятельности приводят к наиболее полному вовлечению ребенка в социальную жизнь.</w:t>
      </w:r>
    </w:p>
    <w:p w:rsidR="005A3D18" w:rsidRDefault="00E000A2" w:rsidP="005A3D1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Большое значение в системе трудового обучения имеет степень овладения учащимися той или иной профессией, квалификацией.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Но для обучающихся по программам для умственно отсталых детей ограничено число доступных им профессий и мест для трудоустройства, что затрудняет выпускникам этих учреждений возможность быть конкурентоспособными на рынке труда. Большинство из них не является инвалидами, не имеет никаких льгот при трудоустройстве, и работодатели предъявляют к ним те же требования, что и к их сверстникам, не имеющим ограничений здоровья.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Случается, что выпускники коррекционных образовательных учреждений не могут трудоустроиться самостоятельно, а их родители не всегда могут им в этом помочь.</w:t>
      </w:r>
    </w:p>
    <w:p w:rsidR="005A3D18" w:rsidRPr="005A3D18" w:rsidRDefault="00E000A2" w:rsidP="005A3D1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3D1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Получив за годы учебы в школе сумму определенных знаний и трудовых 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навыков, но не имея достаточного социального опыта, выпускники не всегда могут определиться в жизни самостоятельно.</w:t>
      </w:r>
    </w:p>
    <w:p w:rsidR="005A3D18" w:rsidRPr="005A3D18" w:rsidRDefault="005A3D18" w:rsidP="005A3D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D18">
        <w:rPr>
          <w:rFonts w:ascii="Times New Roman" w:hAnsi="Times New Roman" w:cs="Times New Roman"/>
          <w:sz w:val="28"/>
          <w:szCs w:val="28"/>
        </w:rPr>
        <w:t>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 к труду.           По Федеральному Закону от 24.11.1995 года №181 «О социальной защите инвалидов в Российской Федерации» ограничение жизнедеятельности включает в себя 7 основных критериев, а именно: полная или частичная утрата лицом осуществлять самообслуживание, самостоятельно передвигаться, ориентироваться, общаться, контролировать своё поведение, обучаться и заниматься трудовой деятельностью.</w:t>
      </w:r>
    </w:p>
    <w:p w:rsidR="005A3D18" w:rsidRPr="005A3D18" w:rsidRDefault="005A3D18" w:rsidP="005A3D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18">
        <w:rPr>
          <w:rFonts w:ascii="Times New Roman" w:hAnsi="Times New Roman" w:cs="Times New Roman"/>
          <w:sz w:val="28"/>
          <w:szCs w:val="28"/>
        </w:rPr>
        <w:t xml:space="preserve"> В то же время в современном обществе сегодня господствует ключевой принцип: умственно отсталые выпускники имеют право заниматься общественно </w:t>
      </w:r>
      <w:proofErr w:type="gramStart"/>
      <w:r w:rsidRPr="005A3D18">
        <w:rPr>
          <w:rFonts w:ascii="Times New Roman" w:hAnsi="Times New Roman" w:cs="Times New Roman"/>
          <w:sz w:val="28"/>
          <w:szCs w:val="28"/>
        </w:rPr>
        <w:t>полезным  производительным</w:t>
      </w:r>
      <w:proofErr w:type="gramEnd"/>
      <w:r w:rsidRPr="005A3D18">
        <w:rPr>
          <w:rFonts w:ascii="Times New Roman" w:hAnsi="Times New Roman" w:cs="Times New Roman"/>
          <w:sz w:val="28"/>
          <w:szCs w:val="28"/>
        </w:rPr>
        <w:t xml:space="preserve"> трудом, который даёт им средства для независимого существования и, самое важное, развивает чувство самоуважения, осознания нужности обществу.</w:t>
      </w:r>
    </w:p>
    <w:p w:rsidR="005A3D18" w:rsidRPr="005A3D18" w:rsidRDefault="005A3D18" w:rsidP="005A3D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D18">
        <w:rPr>
          <w:rFonts w:ascii="Times New Roman" w:hAnsi="Times New Roman" w:cs="Times New Roman"/>
          <w:sz w:val="28"/>
          <w:szCs w:val="28"/>
        </w:rPr>
        <w:t>У школьников 7-9 классов необходимо формировать представления о профессиях народного хозяйства,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 Следует оказывать учащимся индивидуальную консультационную помощь в выборе профессии.</w:t>
      </w:r>
    </w:p>
    <w:p w:rsidR="005A3D18" w:rsidRPr="005A3D18" w:rsidRDefault="005A3D18" w:rsidP="005A3D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3D18">
        <w:rPr>
          <w:rFonts w:ascii="Times New Roman" w:hAnsi="Times New Roman" w:cs="Times New Roman"/>
          <w:sz w:val="28"/>
          <w:szCs w:val="28"/>
        </w:rPr>
        <w:t xml:space="preserve">Проблема выбора профессии стоит перед старшеклассниками всегда, а сейчас она становится актуальной в связи с изменениями, происходящими в нашем обществе. </w:t>
      </w:r>
    </w:p>
    <w:p w:rsidR="005A3D18" w:rsidRPr="005A3D18" w:rsidRDefault="005A3D18" w:rsidP="005A3D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3D18">
        <w:rPr>
          <w:rFonts w:ascii="Times New Roman" w:hAnsi="Times New Roman" w:cs="Times New Roman"/>
          <w:sz w:val="28"/>
          <w:szCs w:val="28"/>
        </w:rPr>
        <w:t xml:space="preserve">О множестве новых профессий школьники практически не имеют информации, да и традиционные профессии претерпевают существенные изменения. </w:t>
      </w:r>
      <w:r w:rsidRPr="005A3D18">
        <w:rPr>
          <w:rFonts w:ascii="Times New Roman" w:hAnsi="Times New Roman" w:cs="Times New Roman"/>
          <w:sz w:val="28"/>
          <w:szCs w:val="28"/>
        </w:rPr>
        <w:lastRenderedPageBreak/>
        <w:t>Необходимо сосредоточить внимание старшеклассников на формировании профессионально важных качеств в избранном виде деятельности, оценке своих реальных возможностей.</w:t>
      </w:r>
    </w:p>
    <w:p w:rsidR="00E000A2" w:rsidRPr="005A3D18" w:rsidRDefault="005A3D18" w:rsidP="005A3D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3D18">
        <w:rPr>
          <w:rFonts w:ascii="Times New Roman" w:hAnsi="Times New Roman" w:cs="Times New Roman"/>
          <w:sz w:val="28"/>
          <w:szCs w:val="28"/>
        </w:rPr>
        <w:t xml:space="preserve">Чтобы подростки сориентировались в профессиональном выборе и подготовились к жизни в условиях рыночной экономики, необходимо вести </w:t>
      </w:r>
      <w:proofErr w:type="spellStart"/>
      <w:r w:rsidRPr="005A3D1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A3D18">
        <w:rPr>
          <w:rFonts w:ascii="Times New Roman" w:hAnsi="Times New Roman" w:cs="Times New Roman"/>
          <w:sz w:val="28"/>
          <w:szCs w:val="28"/>
        </w:rPr>
        <w:t xml:space="preserve"> работу, стимулировать интерес подростков к будущему, к своей личности, своим способностям, целенаправленно развивать интерес к профессии.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</w:t>
      </w:r>
      <w:proofErr w:type="spellStart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школе целесообразно </w:t>
      </w:r>
      <w:proofErr w:type="gramStart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включить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</w:t>
      </w:r>
      <w:proofErr w:type="gramEnd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, оказывающие эффективное влияние на становление личности умственно отсталого ребёнка: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рофориентационная</w:t>
      </w:r>
      <w:proofErr w:type="spellEnd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ребёнком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рофориентационная</w:t>
      </w:r>
      <w:proofErr w:type="spellEnd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семьёй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С первого класса умственно отсталый ребёнок попадает в воспитательную среду, которая направлена на формирование его трудовых навыков. В начальном звене – это навыки самообслуживания, в среднем звене – СБО, автоматизация навыков самообслуживания, общественно-полезный труд, профессионально-трудовое воспитание, предусмотренное обязательной программой. В старших классах возникает необходимость профессиональной ориентации. Для успешной адаптации выпускников    необходимо скоординировать </w:t>
      </w:r>
      <w:proofErr w:type="spellStart"/>
      <w:proofErr w:type="gramStart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 работу</w:t>
      </w:r>
      <w:proofErr w:type="gramEnd"/>
      <w:r w:rsidR="00E000A2"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 всех специалистов школы  и работать в одном направлении дополняя друг друга.</w:t>
      </w:r>
    </w:p>
    <w:p w:rsidR="00E000A2" w:rsidRPr="005A3D18" w:rsidRDefault="00E000A2" w:rsidP="005A3D18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  Для более полного представления учащихся о профессиях необходимо дать </w:t>
      </w:r>
      <w:proofErr w:type="gramStart"/>
      <w:r w:rsidRPr="005A3D18">
        <w:rPr>
          <w:rFonts w:ascii="Times New Roman" w:hAnsi="Times New Roman" w:cs="Times New Roman"/>
          <w:color w:val="000000"/>
          <w:sz w:val="28"/>
          <w:szCs w:val="28"/>
        </w:rPr>
        <w:t>учащимся  понятие</w:t>
      </w:r>
      <w:proofErr w:type="gramEnd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о профессии и специальности. В ходе теоретического изучения материала важно сформировать у учащихся общее представление о профессии, как необходимой для общества области приложения физических и духовных сил </w:t>
      </w:r>
      <w:proofErr w:type="gramStart"/>
      <w:r w:rsidRPr="005A3D18">
        <w:rPr>
          <w:rFonts w:ascii="Times New Roman" w:hAnsi="Times New Roman" w:cs="Times New Roman"/>
          <w:color w:val="000000"/>
          <w:sz w:val="28"/>
          <w:szCs w:val="28"/>
        </w:rPr>
        <w:t>человека,  и</w:t>
      </w:r>
      <w:proofErr w:type="gramEnd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как виде занятий в рамках одной профессии и  закреплять  изученный материал на практических упражнениях, используя для анализа наиболее знакомые учащимся профессии, и входящие в них специальности</w:t>
      </w:r>
      <w:r w:rsidRPr="005A3D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3C62" w:rsidRPr="005A3D18" w:rsidRDefault="00E000A2" w:rsidP="005A3D18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3D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Профориентационная</w:t>
      </w:r>
      <w:proofErr w:type="spellEnd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</w:t>
      </w:r>
      <w:proofErr w:type="gramStart"/>
      <w:r w:rsidRPr="005A3D18">
        <w:rPr>
          <w:rFonts w:ascii="Times New Roman" w:hAnsi="Times New Roman" w:cs="Times New Roman"/>
          <w:color w:val="000000"/>
          <w:sz w:val="28"/>
          <w:szCs w:val="28"/>
        </w:rPr>
        <w:t>условиях  школы</w:t>
      </w:r>
      <w:proofErr w:type="gramEnd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должна начинаться с формирования положительного отношения к труду, при этом особое значение приобретает учет индивидуальных различий структуры дефекта, притязаний, самооценки и характер формирования интересов, мотивов. Полученные данные могут стать мерилом </w:t>
      </w:r>
      <w:proofErr w:type="spellStart"/>
      <w:r w:rsidRPr="005A3D18">
        <w:rPr>
          <w:rFonts w:ascii="Times New Roman" w:hAnsi="Times New Roman" w:cs="Times New Roman"/>
          <w:color w:val="000000"/>
          <w:sz w:val="28"/>
          <w:szCs w:val="28"/>
        </w:rPr>
        <w:t>взаимообусловливающих</w:t>
      </w:r>
      <w:proofErr w:type="spellEnd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взаимодействующих условий, способствующих формированию выбора адекватной профессии. Важнейшими из этих условий являются изучение профессиональных возможностей учащихся, формирование положительного отношения к содержанию трудового обучения в школе, расширение путей </w:t>
      </w:r>
      <w:proofErr w:type="spellStart"/>
      <w:r w:rsidRPr="005A3D18">
        <w:rPr>
          <w:rFonts w:ascii="Times New Roman" w:hAnsi="Times New Roman" w:cs="Times New Roman"/>
          <w:color w:val="000000"/>
          <w:sz w:val="28"/>
          <w:szCs w:val="28"/>
        </w:rPr>
        <w:t>профпропаганды</w:t>
      </w:r>
      <w:proofErr w:type="spellEnd"/>
      <w:r w:rsidRPr="005A3D1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A3D18">
        <w:rPr>
          <w:rFonts w:ascii="Times New Roman" w:hAnsi="Times New Roman" w:cs="Times New Roman"/>
          <w:color w:val="000000"/>
          <w:sz w:val="28"/>
          <w:szCs w:val="28"/>
        </w:rPr>
        <w:t>профагитации</w:t>
      </w:r>
      <w:proofErr w:type="spellEnd"/>
      <w:r w:rsidRPr="005A3D18">
        <w:rPr>
          <w:rFonts w:ascii="Times New Roman" w:hAnsi="Times New Roman" w:cs="Times New Roman"/>
          <w:color w:val="000000"/>
          <w:sz w:val="28"/>
          <w:szCs w:val="28"/>
        </w:rPr>
        <w:t>, внедрение факультативов с установкой на воспитание у учащихся адекватной оценки своих способностей, разработка содержания профессиональной консультации умственно отсталых учащихся, то есть четко спланированная, целостная система профориентации на протяжении всего периода обучения.</w:t>
      </w:r>
    </w:p>
    <w:sectPr w:rsidR="00243C62" w:rsidRPr="005A3D18" w:rsidSect="005A3D1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3"/>
    <w:rsid w:val="00243C62"/>
    <w:rsid w:val="004A53E1"/>
    <w:rsid w:val="005A3D18"/>
    <w:rsid w:val="00D01424"/>
    <w:rsid w:val="00D87AA3"/>
    <w:rsid w:val="00E0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4444-C20E-4515-81AD-D21F525D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3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2017-09-26T19:23:00Z</dcterms:created>
  <dcterms:modified xsi:type="dcterms:W3CDTF">2017-09-28T18:05:00Z</dcterms:modified>
</cp:coreProperties>
</file>