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58" w:rsidRPr="006B0F58" w:rsidRDefault="006B0F58" w:rsidP="006B0F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6B0F5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fldChar w:fldCharType="begin"/>
      </w:r>
      <w:r w:rsidRPr="006B0F5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instrText xml:space="preserve"> HYPERLINK "http://fizkultura-na5.ru/fizicheskaya-kultura/kak-kontrolirovat-fizicheskie-nagruzki.html" </w:instrText>
      </w:r>
      <w:r w:rsidRPr="006B0F5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fldChar w:fldCharType="separate"/>
      </w:r>
      <w:r w:rsidRPr="006B0F5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>КАК КОНТРОЛИРОВАТЬ ФИЗИЧЕСКИЕ НАГРУЗКИ</w:t>
      </w:r>
      <w:proofErr w:type="gramStart"/>
      <w:r w:rsidRPr="006B0F5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t xml:space="preserve"> ?</w:t>
      </w:r>
      <w:proofErr w:type="gramEnd"/>
      <w:r w:rsidRPr="006B0F58"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  <w:fldChar w:fldCharType="end"/>
      </w:r>
    </w:p>
    <w:p w:rsidR="006B0F58" w:rsidRPr="006B0F58" w:rsidRDefault="006B0F58" w:rsidP="006B0F58">
      <w:pPr>
        <w:shd w:val="clear" w:color="auto" w:fill="FFFFFF"/>
        <w:spacing w:before="184" w:after="184" w:line="368" w:lineRule="atLeast"/>
        <w:jc w:val="both"/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</w:pPr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Обсуждая проблемы физической культуры и спорта, мы часто используемые понятие «физическая нагрузка». Чтобы исключить различные </w:t>
      </w:r>
      <w:proofErr w:type="spell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толкования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,н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еобходимо</w:t>
      </w:r>
      <w:proofErr w:type="spell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 четко сформулировать его. Зачастую это понятие отождествляют с количеством и качеством проделанной работы.</w:t>
      </w:r>
    </w:p>
    <w:p w:rsidR="006B0F58" w:rsidRPr="006B0F58" w:rsidRDefault="006B0F58" w:rsidP="006B0F58">
      <w:pPr>
        <w:shd w:val="clear" w:color="auto" w:fill="FFFFFF"/>
        <w:spacing w:before="184" w:after="184" w:line="368" w:lineRule="atLeast"/>
        <w:jc w:val="both"/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</w:pPr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    </w:t>
      </w:r>
      <w:proofErr w:type="spell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Так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,н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апример</w:t>
      </w:r>
      <w:proofErr w:type="spell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, бегун может сказать, что его физическая нагрузка в тренировка равна 5 км бега со скоростью 4 мин. на 1 км. На самом же деле физическая нагрузка — это реакция организма на выполненную работу. Ее величина определяется степенью усталости человека, что, в свою очередь, зависит как от количества и интенсивности выполняемых упражнений, так и от состояния организма до, во время и после работы.</w:t>
      </w:r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br/>
        <w:t>В быту мы судим о своем состоянии в основном по самочувствию и, как правило, не ошибаемся. Исключения бывают, когда положительные или отрицательные эмоции мешают прислушаться к себе. Прислушиваясь же к своим ощущениям, можно и в жизненных ситуациях, и при занятиях физическими упражнениями двигаться в силу своих возможностей.</w:t>
      </w:r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br/>
        <w:t>   Ощущения дают нам обобщенную оценку нашего состояния: «мне хорошо», «мне плохо» и т.п. Они достаточно информативны для новичков, но с ростом подготовленности и увеличением нагрузок ощущения необходимо уточнять и конкретизировать. Для этого нужно вычленить несколько самых типичных определяющих ощущений, характерных для каждой зоны нагрузок. Опросив множество бегунов (четко сформулировав стандартные вопросы), мы получили данные об их самочувствии в конце бега различной интенсивности. Представляем их в таблице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br/>
        <w:t>   В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 таблице приведены самые характерные ощущения бегуна, позволяющие четко оценивать и разделять основные зоны нагрузки. Ощущения, определяющие каждую последующую зону и характерные только для </w:t>
      </w:r>
      <w:proofErr w:type="spell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нее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,в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ыделены</w:t>
      </w:r>
      <w:proofErr w:type="spell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 в таблице полужирным шрифтом. Это должно помочь бегуну определять момент перехода с одного режима на другой как при повышении нагрузки, так и при ее снижении. Например, если бегун, получивший задание бежать в зоне «мне хорошо», почувствовал легкую усталость, значит, он перешел в следующую зон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у(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«мне не очень хорошо»), И т.п. В переменном беге на местности или стадионе режимы могут сменять друг друга, усиливая или снижая физические нагрузки, в зависимости от подготовленности и состояния 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занимающихся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.</w:t>
      </w:r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br/>
        <w:t>Информация через ощущения.</w:t>
      </w:r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br/>
        <w:t xml:space="preserve">   Обладая от природы совершенной системой само информации через ощущения, человек использует ее явно недостаточно. Очевидно, что способность слушать себя, как все умения и навыки, необходимо развивать с детства. Поэтому родителям, спортивным педагогам необходимо включить в систему обучения детей и раздел </w:t>
      </w:r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lastRenderedPageBreak/>
        <w:t>«Слушай себя и правильно используй полученную информацию». Выше приводились примеры из спортивной практики, поэтому в заключение остановимся на повседневной жизненной ситуации.</w:t>
      </w:r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br/>
        <w:t>   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Очень часто незначительные мышечные или какие-либо другие нарушения, возникшие, к </w:t>
      </w:r>
      <w:proofErr w:type="spell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при-меру</w:t>
      </w:r>
      <w:proofErr w:type="spell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, из за неудачного движения, не сопровождаются болью.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 Ее заменяет ощущение какой-то неловкости. Более серьезные травмы проявляются через час-полтора, когда человек «остывает» после занятий, или утром после сна. Даже при. незначительных отклонениях от обычного сам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о-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» чувствия лучше пропустить очередное занятие, посоветоваться со взрослыми, а при необходимости и с врачом. В любом случае надо заметить «сигнал» и срочно принять меры. Так, если даже" немного першит и сохнет горло, закладывает нос, надо опередить простуду: попарить ноги с горчицей, выпить чай с малиной или медом и пораньше лечь </w:t>
      </w:r>
      <w:proofErr w:type="spell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спать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.Б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олезнь</w:t>
      </w:r>
      <w:proofErr w:type="spell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 может отступить или будет протекать легче. Умение слушать себя, своевременно </w:t>
      </w:r>
      <w:proofErr w:type="gramStart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>принимать профилактические решения необходимы</w:t>
      </w:r>
      <w:proofErr w:type="gramEnd"/>
      <w:r w:rsidRPr="006B0F58">
        <w:rPr>
          <w:rFonts w:ascii="Times New Roman" w:eastAsia="Times New Roman" w:hAnsi="Times New Roman" w:cs="Times New Roman"/>
          <w:color w:val="242C2E"/>
          <w:sz w:val="25"/>
          <w:szCs w:val="25"/>
          <w:lang w:eastAsia="ru-RU"/>
        </w:rPr>
        <w:t xml:space="preserve"> человеку во всех сферах его деятельности. Оно помогает быстро иррационально приспосабливаться к любым изменениям окружающей среды, поддерживая сбалансированное состояние физической и психической сферы. Возможности такого самоусовершенствования беспредельны.</w:t>
      </w:r>
    </w:p>
    <w:p w:rsidR="00026EFD" w:rsidRPr="006B0F58" w:rsidRDefault="00026EFD">
      <w:pPr>
        <w:rPr>
          <w:rFonts w:ascii="Times New Roman" w:hAnsi="Times New Roman" w:cs="Times New Roman"/>
        </w:rPr>
      </w:pPr>
    </w:p>
    <w:sectPr w:rsidR="00026EFD" w:rsidRPr="006B0F58" w:rsidSect="0002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B0F58"/>
    <w:rsid w:val="00026EFD"/>
    <w:rsid w:val="006B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FD"/>
  </w:style>
  <w:style w:type="paragraph" w:styleId="1">
    <w:name w:val="heading 1"/>
    <w:basedOn w:val="a"/>
    <w:link w:val="10"/>
    <w:uiPriority w:val="9"/>
    <w:qFormat/>
    <w:rsid w:val="006B0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F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6B0F58"/>
  </w:style>
  <w:style w:type="character" w:styleId="a3">
    <w:name w:val="Hyperlink"/>
    <w:basedOn w:val="a0"/>
    <w:uiPriority w:val="99"/>
    <w:semiHidden/>
    <w:unhideWhenUsed/>
    <w:rsid w:val="006B0F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0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Шенне</dc:creator>
  <cp:keywords/>
  <dc:description/>
  <cp:lastModifiedBy>Шенне</cp:lastModifiedBy>
  <cp:revision>2</cp:revision>
  <dcterms:created xsi:type="dcterms:W3CDTF">2016-10-27T16:48:00Z</dcterms:created>
  <dcterms:modified xsi:type="dcterms:W3CDTF">2016-10-27T16:49:00Z</dcterms:modified>
</cp:coreProperties>
</file>