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1E" w:rsidRDefault="00D5291E" w:rsidP="00D5291E">
      <w:pPr>
        <w:shd w:val="clear" w:color="auto" w:fill="auto"/>
        <w:ind w:left="397" w:firstLine="397"/>
        <w:jc w:val="center"/>
        <w:rPr>
          <w:b/>
          <w:iCs/>
          <w:sz w:val="24"/>
          <w:szCs w:val="24"/>
        </w:rPr>
      </w:pPr>
      <w:r w:rsidRPr="00D5291E">
        <w:rPr>
          <w:b/>
          <w:iCs/>
          <w:sz w:val="24"/>
          <w:szCs w:val="24"/>
        </w:rPr>
        <w:t>ПЕДАГОГИЧЕСКАЯ ТЕХНОЛОГИЯ КОНТРОЛЯ И ОЦЕНКИ В УЧЕБНОЙ ДЕЯТЕЛЬНОСТИ (В РАМКАХ ФИП)</w:t>
      </w:r>
    </w:p>
    <w:p w:rsidR="00D65951" w:rsidRDefault="00D5291E" w:rsidP="009E1729">
      <w:pPr>
        <w:pStyle w:val="a0"/>
        <w:shd w:val="clear" w:color="auto" w:fill="auto"/>
        <w:ind w:left="0" w:firstLine="2694"/>
        <w:jc w:val="right"/>
        <w:rPr>
          <w:sz w:val="24"/>
          <w:szCs w:val="24"/>
        </w:rPr>
      </w:pPr>
      <w:r w:rsidRPr="00D5291E">
        <w:rPr>
          <w:sz w:val="24"/>
          <w:szCs w:val="24"/>
        </w:rPr>
        <w:t>Стещенко Екатерина Викторовна</w:t>
      </w:r>
      <w:r>
        <w:rPr>
          <w:sz w:val="24"/>
          <w:szCs w:val="24"/>
        </w:rPr>
        <w:t>, учитель математики</w:t>
      </w:r>
    </w:p>
    <w:p w:rsidR="00D65951" w:rsidRDefault="00DF4545" w:rsidP="009E1729">
      <w:pPr>
        <w:pStyle w:val="a0"/>
        <w:shd w:val="clear" w:color="auto" w:fill="auto"/>
        <w:ind w:left="0" w:firstLine="2694"/>
        <w:jc w:val="right"/>
        <w:rPr>
          <w:sz w:val="24"/>
          <w:szCs w:val="24"/>
        </w:rPr>
      </w:pPr>
      <w:r>
        <w:rPr>
          <w:sz w:val="24"/>
          <w:szCs w:val="24"/>
        </w:rPr>
        <w:t>МОБУ «Средняя общеобразовательная школа №10»</w:t>
      </w:r>
    </w:p>
    <w:p w:rsidR="00D5291E" w:rsidRDefault="00DF4545" w:rsidP="009E1729">
      <w:pPr>
        <w:pStyle w:val="a0"/>
        <w:shd w:val="clear" w:color="auto" w:fill="auto"/>
        <w:ind w:left="0" w:firstLine="2694"/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округа, стаж работы 1</w:t>
      </w:r>
      <w:r w:rsidR="00E57460">
        <w:rPr>
          <w:sz w:val="24"/>
          <w:szCs w:val="24"/>
        </w:rPr>
        <w:t>9</w:t>
      </w:r>
      <w:r>
        <w:rPr>
          <w:sz w:val="24"/>
          <w:szCs w:val="24"/>
        </w:rPr>
        <w:t xml:space="preserve"> лет;</w:t>
      </w:r>
    </w:p>
    <w:p w:rsidR="00DF4545" w:rsidRDefault="00DF4545" w:rsidP="009E1729">
      <w:pPr>
        <w:pStyle w:val="a0"/>
        <w:shd w:val="clear" w:color="auto" w:fill="auto"/>
        <w:ind w:left="0" w:firstLine="26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598E" w:rsidRDefault="0034598E" w:rsidP="00A306E3">
      <w:pPr>
        <w:shd w:val="clear" w:color="auto" w:fill="auto"/>
        <w:ind w:left="397" w:firstLine="397"/>
        <w:rPr>
          <w:color w:val="000000"/>
          <w:sz w:val="24"/>
          <w:szCs w:val="24"/>
          <w:shd w:val="clear" w:color="auto" w:fill="FFFFFF"/>
        </w:rPr>
      </w:pPr>
      <w:r w:rsidRPr="00A306E3">
        <w:rPr>
          <w:iCs/>
          <w:sz w:val="24"/>
          <w:szCs w:val="24"/>
        </w:rPr>
        <w:t>Актуальность.</w:t>
      </w:r>
    </w:p>
    <w:p w:rsidR="00885EB9" w:rsidRPr="00A306E3" w:rsidRDefault="00DB0700" w:rsidP="00DB0700">
      <w:pPr>
        <w:pStyle w:val="aa"/>
        <w:shd w:val="clear" w:color="auto" w:fill="auto"/>
        <w:spacing w:line="360" w:lineRule="auto"/>
        <w:ind w:left="397" w:firstLine="397"/>
        <w:rPr>
          <w:sz w:val="24"/>
          <w:szCs w:val="24"/>
        </w:rPr>
      </w:pPr>
      <w:r w:rsidRPr="00A306E3">
        <w:rPr>
          <w:iCs/>
          <w:sz w:val="24"/>
          <w:szCs w:val="24"/>
        </w:rPr>
        <w:t>Проблема оценки и оценочной деятельности – одна из актуальнейших проблем, как в педагогической теории, так и в педагогической практике. В различные периоды жизни общества измерение качества обучения и воспитания школьников, а также выражение результатов этих измерений всегда вызывали живой интерес педагогов.</w:t>
      </w:r>
      <w:r w:rsidR="00885EB9" w:rsidRPr="00A306E3">
        <w:rPr>
          <w:color w:val="000000"/>
          <w:sz w:val="24"/>
          <w:szCs w:val="24"/>
          <w:shd w:val="clear" w:color="auto" w:fill="FFFFFF"/>
        </w:rPr>
        <w:t xml:space="preserve"> От правильной организации разных аспектов контроля и оценки в нем зависит успех в целом образования ребенка.</w:t>
      </w:r>
    </w:p>
    <w:p w:rsidR="00141116" w:rsidRPr="00A306E3" w:rsidRDefault="00F94605" w:rsidP="00A306E3">
      <w:pPr>
        <w:shd w:val="clear" w:color="auto" w:fill="auto"/>
        <w:ind w:left="397" w:firstLine="397"/>
        <w:rPr>
          <w:sz w:val="24"/>
          <w:szCs w:val="24"/>
        </w:rPr>
      </w:pPr>
      <w:r w:rsidRPr="00A306E3">
        <w:rPr>
          <w:sz w:val="24"/>
          <w:szCs w:val="24"/>
        </w:rPr>
        <w:t>Вопросы о том,</w:t>
      </w:r>
      <w:r w:rsidR="00A306E3">
        <w:rPr>
          <w:rStyle w:val="apple-converted-space"/>
          <w:sz w:val="24"/>
          <w:szCs w:val="24"/>
        </w:rPr>
        <w:t xml:space="preserve"> </w:t>
      </w:r>
      <w:r w:rsidRPr="0034598E">
        <w:rPr>
          <w:rStyle w:val="a5"/>
          <w:b w:val="0"/>
          <w:sz w:val="24"/>
          <w:szCs w:val="24"/>
        </w:rPr>
        <w:t>как</w:t>
      </w:r>
      <w:r w:rsidR="00A306E3">
        <w:rPr>
          <w:rStyle w:val="apple-converted-space"/>
          <w:b/>
          <w:bCs/>
          <w:sz w:val="24"/>
          <w:szCs w:val="24"/>
        </w:rPr>
        <w:t xml:space="preserve"> </w:t>
      </w:r>
      <w:r w:rsidRPr="00A306E3">
        <w:rPr>
          <w:sz w:val="24"/>
          <w:szCs w:val="24"/>
        </w:rPr>
        <w:t>оценить уровень достижений ученика и</w:t>
      </w:r>
      <w:r w:rsidR="00A306E3">
        <w:rPr>
          <w:rStyle w:val="apple-converted-space"/>
          <w:sz w:val="24"/>
          <w:szCs w:val="24"/>
        </w:rPr>
        <w:t xml:space="preserve"> </w:t>
      </w:r>
      <w:r w:rsidRPr="0034598E">
        <w:rPr>
          <w:rStyle w:val="a5"/>
          <w:b w:val="0"/>
          <w:sz w:val="24"/>
          <w:szCs w:val="24"/>
        </w:rPr>
        <w:t>что</w:t>
      </w:r>
      <w:r w:rsidR="00A306E3">
        <w:rPr>
          <w:rStyle w:val="apple-converted-space"/>
          <w:b/>
          <w:bCs/>
          <w:sz w:val="24"/>
          <w:szCs w:val="24"/>
        </w:rPr>
        <w:t xml:space="preserve"> </w:t>
      </w:r>
      <w:r w:rsidRPr="00A306E3">
        <w:rPr>
          <w:sz w:val="24"/>
          <w:szCs w:val="24"/>
        </w:rPr>
        <w:t>возможно оценить, относятся к «вечным» вопросам педагогики.</w:t>
      </w:r>
      <w:r w:rsidR="0034598E">
        <w:rPr>
          <w:sz w:val="24"/>
          <w:szCs w:val="24"/>
        </w:rPr>
        <w:t xml:space="preserve"> </w:t>
      </w:r>
      <w:r w:rsidR="00141116" w:rsidRPr="00A306E3">
        <w:rPr>
          <w:spacing w:val="-4"/>
          <w:sz w:val="24"/>
          <w:szCs w:val="24"/>
        </w:rPr>
        <w:t xml:space="preserve">Необходим поиск </w:t>
      </w:r>
      <w:r w:rsidR="00F67458">
        <w:rPr>
          <w:spacing w:val="-4"/>
          <w:sz w:val="24"/>
          <w:szCs w:val="24"/>
        </w:rPr>
        <w:t>нового</w:t>
      </w:r>
      <w:r w:rsidR="00141116" w:rsidRPr="00A306E3">
        <w:rPr>
          <w:spacing w:val="-4"/>
          <w:sz w:val="24"/>
          <w:szCs w:val="24"/>
        </w:rPr>
        <w:t xml:space="preserve"> подхода к оцениванию, который позволил бы устранить негативные моменты в обучении, способствовал бы повышению учебной мотивации и учебной самостоятельности </w:t>
      </w:r>
      <w:r w:rsidR="00813443">
        <w:rPr>
          <w:spacing w:val="-4"/>
          <w:sz w:val="24"/>
          <w:szCs w:val="24"/>
        </w:rPr>
        <w:t>учащихся</w:t>
      </w:r>
      <w:r w:rsidR="00141116" w:rsidRPr="00A306E3">
        <w:rPr>
          <w:spacing w:val="-4"/>
          <w:sz w:val="24"/>
          <w:szCs w:val="24"/>
        </w:rPr>
        <w:t>.</w:t>
      </w:r>
    </w:p>
    <w:p w:rsidR="004579C1" w:rsidRDefault="00295555" w:rsidP="004579C1">
      <w:pPr>
        <w:shd w:val="clear" w:color="auto" w:fill="auto"/>
        <w:ind w:left="397" w:firstLine="397"/>
        <w:rPr>
          <w:sz w:val="24"/>
          <w:szCs w:val="24"/>
        </w:rPr>
      </w:pPr>
      <w:r w:rsidRPr="00A306E3">
        <w:rPr>
          <w:sz w:val="24"/>
          <w:szCs w:val="24"/>
        </w:rPr>
        <w:t xml:space="preserve">В системе обучения контроль и оценка </w:t>
      </w:r>
      <w:r w:rsidR="00813443">
        <w:rPr>
          <w:sz w:val="24"/>
          <w:szCs w:val="24"/>
        </w:rPr>
        <w:t xml:space="preserve">должны </w:t>
      </w:r>
      <w:r w:rsidRPr="00A306E3">
        <w:rPr>
          <w:sz w:val="24"/>
          <w:szCs w:val="24"/>
        </w:rPr>
        <w:t>отражат</w:t>
      </w:r>
      <w:r w:rsidR="00813443">
        <w:rPr>
          <w:sz w:val="24"/>
          <w:szCs w:val="24"/>
        </w:rPr>
        <w:t>ь</w:t>
      </w:r>
      <w:r w:rsidRPr="00A306E3">
        <w:rPr>
          <w:sz w:val="24"/>
          <w:szCs w:val="24"/>
        </w:rPr>
        <w:t xml:space="preserve">, прежде всего, качественный результат процесса обучения, который включает </w:t>
      </w:r>
      <w:r w:rsidRPr="00813443">
        <w:rPr>
          <w:sz w:val="24"/>
          <w:szCs w:val="24"/>
        </w:rPr>
        <w:t xml:space="preserve">не только уровень усвоения учеником знаний по предметам, но и </w:t>
      </w:r>
      <w:r w:rsidR="00F67458">
        <w:rPr>
          <w:sz w:val="24"/>
          <w:szCs w:val="24"/>
        </w:rPr>
        <w:t>будет определять уровень продвижения самого у</w:t>
      </w:r>
      <w:r w:rsidRPr="00813443">
        <w:rPr>
          <w:sz w:val="24"/>
          <w:szCs w:val="24"/>
        </w:rPr>
        <w:t>ченика</w:t>
      </w:r>
      <w:r w:rsidR="00F67458">
        <w:rPr>
          <w:sz w:val="24"/>
          <w:szCs w:val="24"/>
        </w:rPr>
        <w:t xml:space="preserve"> относительно своего прежнего (стартового) уровня</w:t>
      </w:r>
      <w:r w:rsidRPr="00813443">
        <w:rPr>
          <w:sz w:val="24"/>
          <w:szCs w:val="24"/>
        </w:rPr>
        <w:t>.</w:t>
      </w:r>
      <w:r w:rsidRPr="00A306E3">
        <w:rPr>
          <w:sz w:val="24"/>
          <w:szCs w:val="24"/>
        </w:rPr>
        <w:t xml:space="preserve"> При этом принципиальное значение имеет не просто констатация этих уровней в тот или иной момент времени, а их динамика в процессе обучения в целом.</w:t>
      </w:r>
    </w:p>
    <w:p w:rsidR="00F57577" w:rsidRPr="00A306E3" w:rsidRDefault="00F57577" w:rsidP="004579C1">
      <w:pPr>
        <w:shd w:val="clear" w:color="auto" w:fill="auto"/>
        <w:ind w:left="397" w:firstLine="397"/>
        <w:rPr>
          <w:iCs/>
          <w:sz w:val="24"/>
          <w:szCs w:val="24"/>
        </w:rPr>
      </w:pPr>
      <w:r w:rsidRPr="00A306E3">
        <w:rPr>
          <w:iCs/>
          <w:sz w:val="24"/>
          <w:szCs w:val="24"/>
        </w:rPr>
        <w:t xml:space="preserve">Для реализации идеи оценки индивидуального прогресса </w:t>
      </w:r>
      <w:r w:rsidR="00F67458">
        <w:rPr>
          <w:iCs/>
          <w:sz w:val="24"/>
          <w:szCs w:val="24"/>
        </w:rPr>
        <w:t xml:space="preserve">учащихся </w:t>
      </w:r>
      <w:r w:rsidRPr="00A306E3">
        <w:rPr>
          <w:iCs/>
          <w:sz w:val="24"/>
          <w:szCs w:val="24"/>
        </w:rPr>
        <w:t>в образовательном учреждении необходимо радикально изменить подход не только к контрольно</w:t>
      </w:r>
      <w:r w:rsidR="00B86A0F" w:rsidRPr="00A306E3">
        <w:rPr>
          <w:iCs/>
          <w:sz w:val="24"/>
          <w:szCs w:val="24"/>
        </w:rPr>
        <w:t>-</w:t>
      </w:r>
      <w:r w:rsidRPr="00A306E3">
        <w:rPr>
          <w:iCs/>
          <w:sz w:val="24"/>
          <w:szCs w:val="24"/>
        </w:rPr>
        <w:t>оценочной деятельности, но и в целом к содержанию и организации образовательного процесса на всех ступенях школьного образования</w:t>
      </w:r>
      <w:r w:rsidR="00B86A0F" w:rsidRPr="00A306E3">
        <w:rPr>
          <w:iCs/>
          <w:sz w:val="24"/>
          <w:szCs w:val="24"/>
        </w:rPr>
        <w:t>.</w:t>
      </w:r>
    </w:p>
    <w:p w:rsidR="00BF7B04" w:rsidRPr="00A306E3" w:rsidRDefault="00BF7B04" w:rsidP="00A306E3">
      <w:pPr>
        <w:pStyle w:val="aa"/>
        <w:shd w:val="clear" w:color="auto" w:fill="auto"/>
        <w:spacing w:line="360" w:lineRule="auto"/>
        <w:ind w:left="397" w:firstLine="397"/>
        <w:rPr>
          <w:iCs/>
          <w:sz w:val="24"/>
          <w:szCs w:val="24"/>
        </w:rPr>
      </w:pPr>
      <w:r w:rsidRPr="00A306E3">
        <w:rPr>
          <w:iCs/>
          <w:sz w:val="24"/>
          <w:szCs w:val="24"/>
        </w:rPr>
        <w:t>От того, как осуществляется проверка и оценка знаний учащихся, во многом зависит их учебная дисциплина, отношение к учёбе, формирование интереса к предмету, а также таких важнейших качеств, как самостоятельность</w:t>
      </w:r>
      <w:r w:rsidR="00F67ED0" w:rsidRPr="00A306E3">
        <w:rPr>
          <w:iCs/>
          <w:sz w:val="24"/>
          <w:szCs w:val="24"/>
        </w:rPr>
        <w:t>, инициативность, трудолюбие</w:t>
      </w:r>
      <w:r w:rsidR="009F5684" w:rsidRPr="00A306E3">
        <w:rPr>
          <w:iCs/>
          <w:sz w:val="24"/>
          <w:szCs w:val="24"/>
        </w:rPr>
        <w:t>, ответственность.</w:t>
      </w:r>
    </w:p>
    <w:p w:rsidR="00476904" w:rsidRPr="009D799D" w:rsidRDefault="00476904" w:rsidP="00176E38">
      <w:pPr>
        <w:pStyle w:val="aa"/>
        <w:shd w:val="clear" w:color="auto" w:fill="auto"/>
        <w:spacing w:line="360" w:lineRule="auto"/>
        <w:ind w:firstLine="397"/>
        <w:rPr>
          <w:iCs/>
          <w:color w:val="000000" w:themeColor="text1"/>
          <w:sz w:val="24"/>
          <w:szCs w:val="24"/>
        </w:rPr>
      </w:pPr>
      <w:r w:rsidRPr="009D799D">
        <w:rPr>
          <w:iCs/>
          <w:color w:val="000000" w:themeColor="text1"/>
          <w:sz w:val="24"/>
          <w:szCs w:val="24"/>
        </w:rPr>
        <w:t>В представленном исследовании особое внимание уделяется повышению</w:t>
      </w:r>
      <w:r w:rsidR="009D799D" w:rsidRPr="009D799D">
        <w:rPr>
          <w:iCs/>
          <w:color w:val="000000" w:themeColor="text1"/>
          <w:sz w:val="24"/>
          <w:szCs w:val="24"/>
        </w:rPr>
        <w:t xml:space="preserve"> </w:t>
      </w:r>
      <w:r w:rsidRPr="009D799D">
        <w:rPr>
          <w:iCs/>
          <w:color w:val="000000" w:themeColor="text1"/>
          <w:sz w:val="24"/>
          <w:szCs w:val="24"/>
        </w:rPr>
        <w:t>эффективности обучения учащихся 5 классов. Большинство ученых</w:t>
      </w:r>
      <w:r w:rsidR="009D799D" w:rsidRPr="009D799D">
        <w:rPr>
          <w:iCs/>
          <w:color w:val="000000" w:themeColor="text1"/>
          <w:sz w:val="24"/>
          <w:szCs w:val="24"/>
        </w:rPr>
        <w:t xml:space="preserve"> </w:t>
      </w:r>
      <w:r w:rsidRPr="009D799D">
        <w:rPr>
          <w:iCs/>
          <w:color w:val="000000" w:themeColor="text1"/>
          <w:sz w:val="24"/>
          <w:szCs w:val="24"/>
        </w:rPr>
        <w:t>отмечает, что из-за нарушения преемственности в обучении между начальной</w:t>
      </w:r>
      <w:r w:rsidR="009D799D" w:rsidRPr="009D799D">
        <w:rPr>
          <w:iCs/>
          <w:color w:val="000000" w:themeColor="text1"/>
          <w:sz w:val="24"/>
          <w:szCs w:val="24"/>
        </w:rPr>
        <w:t xml:space="preserve"> </w:t>
      </w:r>
      <w:r w:rsidRPr="009D799D">
        <w:rPr>
          <w:iCs/>
          <w:color w:val="000000" w:themeColor="text1"/>
          <w:sz w:val="24"/>
          <w:szCs w:val="24"/>
        </w:rPr>
        <w:t>школой и средним звеном резко ухудшается качество обучения учащихся,</w:t>
      </w:r>
      <w:r w:rsidR="009D799D" w:rsidRPr="009D799D">
        <w:rPr>
          <w:iCs/>
          <w:color w:val="000000" w:themeColor="text1"/>
          <w:sz w:val="24"/>
          <w:szCs w:val="24"/>
        </w:rPr>
        <w:t xml:space="preserve"> </w:t>
      </w:r>
      <w:r w:rsidRPr="009D799D">
        <w:rPr>
          <w:iCs/>
          <w:color w:val="000000" w:themeColor="text1"/>
          <w:sz w:val="24"/>
          <w:szCs w:val="24"/>
        </w:rPr>
        <w:t>снижается их интерес к процессу обучения, распространяется симптом</w:t>
      </w:r>
      <w:r w:rsidR="009D799D" w:rsidRPr="009D799D">
        <w:rPr>
          <w:iCs/>
          <w:color w:val="000000" w:themeColor="text1"/>
          <w:sz w:val="24"/>
          <w:szCs w:val="24"/>
        </w:rPr>
        <w:t xml:space="preserve"> </w:t>
      </w:r>
      <w:r w:rsidRPr="009D799D">
        <w:rPr>
          <w:iCs/>
          <w:color w:val="000000" w:themeColor="text1"/>
          <w:sz w:val="24"/>
          <w:szCs w:val="24"/>
        </w:rPr>
        <w:t>«разочарования» школьников в своей позиции ученика.</w:t>
      </w:r>
    </w:p>
    <w:p w:rsidR="00176E38" w:rsidRPr="00176E38" w:rsidRDefault="00476904" w:rsidP="00176E38">
      <w:pPr>
        <w:pStyle w:val="aa"/>
        <w:shd w:val="clear" w:color="auto" w:fill="auto"/>
        <w:spacing w:line="360" w:lineRule="auto"/>
        <w:ind w:firstLine="397"/>
        <w:rPr>
          <w:iCs/>
          <w:color w:val="000000" w:themeColor="text1"/>
          <w:sz w:val="24"/>
          <w:szCs w:val="24"/>
        </w:rPr>
      </w:pPr>
      <w:r w:rsidRPr="009D799D">
        <w:rPr>
          <w:iCs/>
          <w:color w:val="000000" w:themeColor="text1"/>
          <w:sz w:val="24"/>
          <w:szCs w:val="24"/>
        </w:rPr>
        <w:lastRenderedPageBreak/>
        <w:t>Анализ психолого-педагогической литературы, изучение</w:t>
      </w:r>
      <w:r w:rsidR="009D799D" w:rsidRPr="009D799D">
        <w:rPr>
          <w:iCs/>
          <w:color w:val="000000" w:themeColor="text1"/>
          <w:sz w:val="24"/>
          <w:szCs w:val="24"/>
        </w:rPr>
        <w:t xml:space="preserve"> </w:t>
      </w:r>
      <w:r w:rsidRPr="009D799D">
        <w:rPr>
          <w:iCs/>
          <w:color w:val="000000" w:themeColor="text1"/>
          <w:sz w:val="24"/>
          <w:szCs w:val="24"/>
        </w:rPr>
        <w:t>педагогичес</w:t>
      </w:r>
      <w:r w:rsidRPr="001032A5">
        <w:rPr>
          <w:iCs/>
          <w:sz w:val="24"/>
          <w:szCs w:val="24"/>
        </w:rPr>
        <w:t>кого опыта учителей по осуществлению контроля и оценивания</w:t>
      </w:r>
      <w:r w:rsidR="009D799D">
        <w:rPr>
          <w:iCs/>
          <w:sz w:val="24"/>
          <w:szCs w:val="24"/>
        </w:rPr>
        <w:t xml:space="preserve"> </w:t>
      </w:r>
      <w:r w:rsidRPr="001032A5">
        <w:rPr>
          <w:iCs/>
          <w:sz w:val="24"/>
          <w:szCs w:val="24"/>
        </w:rPr>
        <w:t xml:space="preserve">результатов обучения учащихся </w:t>
      </w:r>
      <w:r w:rsidRPr="000C5A29">
        <w:rPr>
          <w:iCs/>
          <w:color w:val="000000" w:themeColor="text1"/>
          <w:sz w:val="24"/>
          <w:szCs w:val="24"/>
        </w:rPr>
        <w:t>позволили сформулировать вывод о том,</w:t>
      </w:r>
      <w:r w:rsidR="009D799D" w:rsidRPr="000C5A29">
        <w:rPr>
          <w:iCs/>
          <w:color w:val="000000" w:themeColor="text1"/>
          <w:sz w:val="24"/>
          <w:szCs w:val="24"/>
        </w:rPr>
        <w:t xml:space="preserve"> </w:t>
      </w:r>
      <w:r w:rsidRPr="000C5A29">
        <w:rPr>
          <w:iCs/>
          <w:color w:val="000000" w:themeColor="text1"/>
          <w:sz w:val="24"/>
          <w:szCs w:val="24"/>
        </w:rPr>
        <w:t>что существу</w:t>
      </w:r>
      <w:r w:rsidR="00176E38">
        <w:rPr>
          <w:iCs/>
          <w:color w:val="000000" w:themeColor="text1"/>
          <w:sz w:val="24"/>
          <w:szCs w:val="24"/>
        </w:rPr>
        <w:t>е</w:t>
      </w:r>
      <w:r w:rsidRPr="000C5A29">
        <w:rPr>
          <w:iCs/>
          <w:color w:val="000000" w:themeColor="text1"/>
          <w:sz w:val="24"/>
          <w:szCs w:val="24"/>
        </w:rPr>
        <w:t xml:space="preserve">т </w:t>
      </w:r>
      <w:r w:rsidR="00176E38">
        <w:rPr>
          <w:iCs/>
          <w:color w:val="000000" w:themeColor="text1"/>
          <w:sz w:val="24"/>
          <w:szCs w:val="24"/>
        </w:rPr>
        <w:t xml:space="preserve">ряд </w:t>
      </w:r>
      <w:r w:rsidRPr="000C5A29">
        <w:rPr>
          <w:iCs/>
          <w:color w:val="000000" w:themeColor="text1"/>
          <w:sz w:val="24"/>
          <w:szCs w:val="24"/>
        </w:rPr>
        <w:t>противоречи</w:t>
      </w:r>
      <w:r w:rsidR="00176E38">
        <w:rPr>
          <w:iCs/>
          <w:color w:val="000000" w:themeColor="text1"/>
          <w:sz w:val="24"/>
          <w:szCs w:val="24"/>
        </w:rPr>
        <w:t xml:space="preserve">й </w:t>
      </w:r>
      <w:r w:rsidR="00176E38" w:rsidRPr="00176E38">
        <w:rPr>
          <w:color w:val="000000" w:themeColor="text1"/>
          <w:sz w:val="24"/>
          <w:szCs w:val="24"/>
          <w:shd w:val="clear" w:color="auto" w:fill="FFFFFF"/>
        </w:rPr>
        <w:t>между состоянием существующей традиционной системы оценки качества образования и необходимостью качественно ново</w:t>
      </w:r>
      <w:r w:rsidR="00176E38">
        <w:rPr>
          <w:color w:val="000000" w:themeColor="text1"/>
          <w:sz w:val="24"/>
          <w:szCs w:val="24"/>
          <w:shd w:val="clear" w:color="auto" w:fill="FFFFFF"/>
        </w:rPr>
        <w:t>го уровн</w:t>
      </w:r>
      <w:r w:rsidR="00176E38" w:rsidRPr="00176E38">
        <w:rPr>
          <w:color w:val="000000" w:themeColor="text1"/>
          <w:sz w:val="24"/>
          <w:szCs w:val="24"/>
          <w:shd w:val="clear" w:color="auto" w:fill="FFFFFF"/>
        </w:rPr>
        <w:t>я ее развития, который обусловлен компетентностными требованиями ФГОС второго поколения.</w:t>
      </w:r>
    </w:p>
    <w:p w:rsidR="00005857" w:rsidRPr="00005857" w:rsidRDefault="00476904" w:rsidP="00176E38">
      <w:pPr>
        <w:pStyle w:val="aa"/>
        <w:shd w:val="clear" w:color="auto" w:fill="auto"/>
        <w:spacing w:line="360" w:lineRule="auto"/>
        <w:ind w:firstLine="397"/>
        <w:rPr>
          <w:iCs/>
          <w:sz w:val="24"/>
          <w:szCs w:val="24"/>
        </w:rPr>
      </w:pPr>
      <w:r w:rsidRPr="00005857">
        <w:rPr>
          <w:iCs/>
          <w:sz w:val="24"/>
          <w:szCs w:val="24"/>
        </w:rPr>
        <w:t>Обнаруженны</w:t>
      </w:r>
      <w:r w:rsidRPr="00D4779C">
        <w:rPr>
          <w:iCs/>
          <w:sz w:val="24"/>
          <w:szCs w:val="24"/>
        </w:rPr>
        <w:t>е противоречия позволяют утверждать, что в</w:t>
      </w:r>
      <w:r w:rsidR="009D799D" w:rsidRPr="00D4779C">
        <w:rPr>
          <w:iCs/>
          <w:sz w:val="24"/>
          <w:szCs w:val="24"/>
        </w:rPr>
        <w:t xml:space="preserve"> </w:t>
      </w:r>
      <w:r w:rsidRPr="00D4779C">
        <w:rPr>
          <w:iCs/>
          <w:sz w:val="24"/>
          <w:szCs w:val="24"/>
        </w:rPr>
        <w:t>педагогичес</w:t>
      </w:r>
      <w:r w:rsidR="00005857">
        <w:rPr>
          <w:iCs/>
          <w:sz w:val="24"/>
          <w:szCs w:val="24"/>
        </w:rPr>
        <w:t>кой науке существует проблема</w:t>
      </w:r>
      <w:r w:rsidRPr="00D4779C">
        <w:rPr>
          <w:iCs/>
          <w:sz w:val="24"/>
          <w:szCs w:val="24"/>
        </w:rPr>
        <w:t xml:space="preserve"> </w:t>
      </w:r>
      <w:r w:rsidR="00005857" w:rsidRPr="00005857">
        <w:rPr>
          <w:iCs/>
          <w:sz w:val="24"/>
          <w:szCs w:val="24"/>
        </w:rPr>
        <w:t>разработки педагогической технологии контроля и оценки</w:t>
      </w:r>
      <w:r w:rsidR="00005857">
        <w:rPr>
          <w:iCs/>
          <w:sz w:val="24"/>
          <w:szCs w:val="24"/>
        </w:rPr>
        <w:t>, которая</w:t>
      </w:r>
      <w:r w:rsidR="00005857" w:rsidRPr="00005857">
        <w:rPr>
          <w:iCs/>
          <w:sz w:val="24"/>
          <w:szCs w:val="24"/>
        </w:rPr>
        <w:t xml:space="preserve"> является весьма актуальной и представляет определенный научный и практический интерес.</w:t>
      </w:r>
    </w:p>
    <w:p w:rsidR="00B52305" w:rsidRPr="00D4779C" w:rsidRDefault="00476904" w:rsidP="00D4779C">
      <w:pPr>
        <w:pStyle w:val="aa"/>
        <w:shd w:val="clear" w:color="auto" w:fill="auto"/>
        <w:spacing w:line="360" w:lineRule="auto"/>
        <w:ind w:firstLine="397"/>
        <w:rPr>
          <w:iCs/>
          <w:sz w:val="24"/>
          <w:szCs w:val="24"/>
        </w:rPr>
      </w:pPr>
      <w:r w:rsidRPr="0028525B">
        <w:rPr>
          <w:b/>
          <w:iCs/>
          <w:sz w:val="24"/>
          <w:szCs w:val="24"/>
        </w:rPr>
        <w:t>Цель исследования</w:t>
      </w:r>
      <w:r w:rsidR="00B52305" w:rsidRPr="001B2A1D">
        <w:rPr>
          <w:iCs/>
          <w:sz w:val="24"/>
          <w:szCs w:val="24"/>
        </w:rPr>
        <w:t>:</w:t>
      </w:r>
      <w:r w:rsidR="001A5485">
        <w:rPr>
          <w:iCs/>
          <w:sz w:val="24"/>
          <w:szCs w:val="24"/>
        </w:rPr>
        <w:t xml:space="preserve"> </w:t>
      </w:r>
      <w:r w:rsidR="001B2A1D">
        <w:rPr>
          <w:iCs/>
          <w:sz w:val="24"/>
          <w:szCs w:val="24"/>
        </w:rPr>
        <w:t xml:space="preserve">разработка и апробация </w:t>
      </w:r>
      <w:r w:rsidR="001A5485" w:rsidRPr="001A5485">
        <w:rPr>
          <w:color w:val="000000"/>
          <w:sz w:val="24"/>
          <w:szCs w:val="24"/>
          <w:shd w:val="clear" w:color="auto" w:fill="FFFFFF"/>
        </w:rPr>
        <w:t>инструментов и</w:t>
      </w:r>
      <w:r w:rsidR="001A548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1A5485" w:rsidRPr="001A5485">
        <w:rPr>
          <w:bCs/>
          <w:color w:val="000000"/>
          <w:sz w:val="24"/>
          <w:szCs w:val="24"/>
          <w:shd w:val="clear" w:color="auto" w:fill="FFFFFF"/>
        </w:rPr>
        <w:t>оценочных</w:t>
      </w:r>
      <w:r w:rsidR="001A548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1A5485" w:rsidRPr="001A5485">
        <w:rPr>
          <w:color w:val="000000"/>
          <w:sz w:val="24"/>
          <w:szCs w:val="24"/>
          <w:shd w:val="clear" w:color="auto" w:fill="FFFFFF"/>
        </w:rPr>
        <w:t>процедур</w:t>
      </w:r>
      <w:r w:rsidR="001A5485">
        <w:rPr>
          <w:color w:val="000000"/>
          <w:sz w:val="24"/>
          <w:szCs w:val="24"/>
          <w:shd w:val="clear" w:color="auto" w:fill="FFFFFF"/>
        </w:rPr>
        <w:t xml:space="preserve"> </w:t>
      </w:r>
      <w:r w:rsidR="001A5485">
        <w:rPr>
          <w:bCs/>
          <w:color w:val="000000"/>
          <w:sz w:val="24"/>
          <w:szCs w:val="24"/>
          <w:shd w:val="clear" w:color="auto" w:fill="FFFFFF"/>
        </w:rPr>
        <w:t>для</w:t>
      </w:r>
      <w:r w:rsidR="001B2A1D" w:rsidRPr="001B2A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B2A1D" w:rsidRPr="001B2A1D">
        <w:rPr>
          <w:color w:val="000000"/>
          <w:sz w:val="24"/>
          <w:szCs w:val="24"/>
          <w:shd w:val="clear" w:color="auto" w:fill="FFFFFF"/>
        </w:rPr>
        <w:t>осуществления</w:t>
      </w:r>
      <w:r w:rsidR="001B2A1D" w:rsidRPr="001B2A1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1B2A1D" w:rsidRPr="001B2A1D">
        <w:rPr>
          <w:bCs/>
          <w:color w:val="000000"/>
          <w:sz w:val="24"/>
          <w:szCs w:val="24"/>
          <w:shd w:val="clear" w:color="auto" w:fill="FFFFFF"/>
        </w:rPr>
        <w:t xml:space="preserve">контроля и оценивания </w:t>
      </w:r>
      <w:r w:rsidR="001B2A1D" w:rsidRPr="001B2A1D">
        <w:rPr>
          <w:color w:val="000000"/>
          <w:sz w:val="24"/>
          <w:szCs w:val="24"/>
          <w:shd w:val="clear" w:color="auto" w:fill="FFFFFF"/>
        </w:rPr>
        <w:t>результатов обучения учащихся</w:t>
      </w:r>
      <w:r w:rsidR="001B2A1D" w:rsidRPr="001B2A1D">
        <w:rPr>
          <w:iCs/>
          <w:sz w:val="24"/>
          <w:szCs w:val="24"/>
        </w:rPr>
        <w:t xml:space="preserve"> </w:t>
      </w:r>
      <w:r w:rsidR="001B2A1D">
        <w:rPr>
          <w:iCs/>
          <w:sz w:val="24"/>
          <w:szCs w:val="24"/>
        </w:rPr>
        <w:t>5-х классов.</w:t>
      </w:r>
    </w:p>
    <w:p w:rsidR="00476904" w:rsidRPr="00D4779C" w:rsidRDefault="00476904" w:rsidP="00D4779C">
      <w:pPr>
        <w:pStyle w:val="aa"/>
        <w:shd w:val="clear" w:color="auto" w:fill="auto"/>
        <w:spacing w:line="360" w:lineRule="auto"/>
        <w:ind w:firstLine="397"/>
        <w:rPr>
          <w:iCs/>
          <w:sz w:val="24"/>
          <w:szCs w:val="24"/>
        </w:rPr>
      </w:pPr>
      <w:r w:rsidRPr="001B2A1D">
        <w:rPr>
          <w:b/>
          <w:iCs/>
          <w:sz w:val="24"/>
          <w:szCs w:val="24"/>
        </w:rPr>
        <w:t>Объект исследования</w:t>
      </w:r>
      <w:r w:rsidRPr="00D4779C">
        <w:rPr>
          <w:iCs/>
          <w:sz w:val="24"/>
          <w:szCs w:val="24"/>
        </w:rPr>
        <w:t xml:space="preserve">: </w:t>
      </w:r>
      <w:r w:rsidR="00516DA4">
        <w:rPr>
          <w:iCs/>
          <w:sz w:val="24"/>
          <w:szCs w:val="24"/>
        </w:rPr>
        <w:t>учебная деятельность</w:t>
      </w:r>
      <w:r w:rsidR="001B2A1D">
        <w:rPr>
          <w:iCs/>
          <w:sz w:val="24"/>
          <w:szCs w:val="24"/>
        </w:rPr>
        <w:t xml:space="preserve"> учащихся 5</w:t>
      </w:r>
      <w:r w:rsidRPr="00D4779C">
        <w:rPr>
          <w:iCs/>
          <w:sz w:val="24"/>
          <w:szCs w:val="24"/>
        </w:rPr>
        <w:t>-х классов</w:t>
      </w:r>
      <w:r w:rsidR="00516DA4">
        <w:rPr>
          <w:iCs/>
          <w:sz w:val="24"/>
          <w:szCs w:val="24"/>
        </w:rPr>
        <w:t xml:space="preserve"> в процессе изучении математики и русского языка</w:t>
      </w:r>
      <w:r w:rsidRPr="00D4779C">
        <w:rPr>
          <w:iCs/>
          <w:sz w:val="24"/>
          <w:szCs w:val="24"/>
        </w:rPr>
        <w:t>.</w:t>
      </w:r>
    </w:p>
    <w:p w:rsidR="00476904" w:rsidRPr="00D4779C" w:rsidRDefault="00476904" w:rsidP="00D4779C">
      <w:pPr>
        <w:pStyle w:val="aa"/>
        <w:shd w:val="clear" w:color="auto" w:fill="auto"/>
        <w:spacing w:line="360" w:lineRule="auto"/>
        <w:ind w:firstLine="397"/>
        <w:rPr>
          <w:iCs/>
          <w:sz w:val="24"/>
          <w:szCs w:val="24"/>
        </w:rPr>
      </w:pPr>
      <w:r w:rsidRPr="001B2A1D">
        <w:rPr>
          <w:b/>
          <w:iCs/>
          <w:sz w:val="24"/>
          <w:szCs w:val="24"/>
        </w:rPr>
        <w:t>Предмет исследования</w:t>
      </w:r>
      <w:r w:rsidRPr="00D4779C">
        <w:rPr>
          <w:iCs/>
          <w:sz w:val="24"/>
          <w:szCs w:val="24"/>
        </w:rPr>
        <w:t>: совокупность педагогических условий,</w:t>
      </w:r>
      <w:r w:rsidR="009D799D" w:rsidRPr="00D4779C">
        <w:rPr>
          <w:iCs/>
          <w:sz w:val="24"/>
          <w:szCs w:val="24"/>
        </w:rPr>
        <w:t xml:space="preserve"> </w:t>
      </w:r>
      <w:r w:rsidRPr="00D4779C">
        <w:rPr>
          <w:iCs/>
          <w:sz w:val="24"/>
          <w:szCs w:val="24"/>
        </w:rPr>
        <w:t>обеспечивающих эффективность контрольно-оценочной</w:t>
      </w:r>
      <w:r w:rsidR="009D799D" w:rsidRPr="00D4779C">
        <w:rPr>
          <w:iCs/>
          <w:sz w:val="24"/>
          <w:szCs w:val="24"/>
        </w:rPr>
        <w:t xml:space="preserve"> </w:t>
      </w:r>
      <w:r w:rsidR="00516DA4">
        <w:rPr>
          <w:iCs/>
          <w:sz w:val="24"/>
          <w:szCs w:val="24"/>
        </w:rPr>
        <w:t>деятельности</w:t>
      </w:r>
      <w:r w:rsidRPr="00D4779C">
        <w:rPr>
          <w:iCs/>
          <w:sz w:val="24"/>
          <w:szCs w:val="24"/>
        </w:rPr>
        <w:t>, повышающей качество обучения у</w:t>
      </w:r>
      <w:r w:rsidR="00516DA4">
        <w:rPr>
          <w:iCs/>
          <w:sz w:val="24"/>
          <w:szCs w:val="24"/>
        </w:rPr>
        <w:t>чащихся 5-</w:t>
      </w:r>
      <w:r w:rsidRPr="00D4779C">
        <w:rPr>
          <w:iCs/>
          <w:sz w:val="24"/>
          <w:szCs w:val="24"/>
        </w:rPr>
        <w:t>х классов.</w:t>
      </w:r>
    </w:p>
    <w:p w:rsidR="00476904" w:rsidRPr="00D4779C" w:rsidRDefault="00476904" w:rsidP="007926DE">
      <w:pPr>
        <w:pStyle w:val="aa"/>
        <w:shd w:val="clear" w:color="auto" w:fill="auto"/>
        <w:spacing w:line="360" w:lineRule="auto"/>
        <w:ind w:firstLine="397"/>
        <w:rPr>
          <w:iCs/>
          <w:sz w:val="24"/>
          <w:szCs w:val="24"/>
        </w:rPr>
      </w:pPr>
      <w:r w:rsidRPr="00516DA4">
        <w:rPr>
          <w:b/>
          <w:iCs/>
          <w:sz w:val="24"/>
          <w:szCs w:val="24"/>
        </w:rPr>
        <w:t>Гипотеза исследования</w:t>
      </w:r>
      <w:r w:rsidRPr="00D4779C">
        <w:rPr>
          <w:iCs/>
          <w:sz w:val="24"/>
          <w:szCs w:val="24"/>
        </w:rPr>
        <w:t xml:space="preserve"> – </w:t>
      </w:r>
      <w:r w:rsidR="001A2C22" w:rsidRPr="00A306E3">
        <w:rPr>
          <w:iCs/>
          <w:sz w:val="24"/>
          <w:szCs w:val="24"/>
        </w:rPr>
        <w:t xml:space="preserve">разработанная </w:t>
      </w:r>
      <w:r w:rsidR="001A2C22" w:rsidRPr="001A2C22">
        <w:rPr>
          <w:i/>
          <w:iCs/>
          <w:sz w:val="24"/>
          <w:szCs w:val="24"/>
        </w:rPr>
        <w:t>система педагогических действий по формированию самоконтроля и самооценки учащихся и система контрольно-оценочных действий педагогов</w:t>
      </w:r>
      <w:r w:rsidR="001A2C22" w:rsidRPr="00A306E3">
        <w:rPr>
          <w:iCs/>
          <w:sz w:val="24"/>
          <w:szCs w:val="24"/>
        </w:rPr>
        <w:t xml:space="preserve"> по отслеживанию и коррекции учебной деятельности и знаний учащихся приведёт к повышению их учебно-познавательной активности, позволит учащимся правильно организовывать свою учебную деятельность, на последующих этапах обучения, самостоятельно ставить перед собой не только учебные, но и личностно- значимые</w:t>
      </w:r>
      <w:r w:rsidR="001A2C22">
        <w:rPr>
          <w:iCs/>
          <w:sz w:val="24"/>
          <w:szCs w:val="24"/>
        </w:rPr>
        <w:t>, социальные задачи и решать их.</w:t>
      </w:r>
    </w:p>
    <w:p w:rsidR="00476904" w:rsidRPr="00D4779C" w:rsidRDefault="00476904" w:rsidP="00D4779C">
      <w:pPr>
        <w:pStyle w:val="aa"/>
        <w:shd w:val="clear" w:color="auto" w:fill="auto"/>
        <w:spacing w:line="360" w:lineRule="auto"/>
        <w:ind w:firstLine="397"/>
        <w:rPr>
          <w:iCs/>
          <w:sz w:val="24"/>
          <w:szCs w:val="24"/>
        </w:rPr>
      </w:pPr>
      <w:r w:rsidRPr="00D4779C">
        <w:rPr>
          <w:iCs/>
          <w:sz w:val="24"/>
          <w:szCs w:val="24"/>
        </w:rPr>
        <w:t>В соответствии с целью, объектом, предметом и гипотезой были</w:t>
      </w:r>
      <w:r w:rsidR="009D799D" w:rsidRPr="00D4779C">
        <w:rPr>
          <w:iCs/>
          <w:sz w:val="24"/>
          <w:szCs w:val="24"/>
        </w:rPr>
        <w:t xml:space="preserve"> </w:t>
      </w:r>
      <w:r w:rsidR="007926DE">
        <w:rPr>
          <w:iCs/>
          <w:sz w:val="24"/>
          <w:szCs w:val="24"/>
        </w:rPr>
        <w:t xml:space="preserve">поставлены следующие </w:t>
      </w:r>
      <w:r w:rsidR="007926DE" w:rsidRPr="007926DE">
        <w:rPr>
          <w:b/>
          <w:iCs/>
          <w:sz w:val="24"/>
          <w:szCs w:val="24"/>
        </w:rPr>
        <w:t>задачи</w:t>
      </w:r>
      <w:r w:rsidRPr="00801243">
        <w:rPr>
          <w:b/>
          <w:iCs/>
          <w:sz w:val="24"/>
          <w:szCs w:val="24"/>
        </w:rPr>
        <w:t>:</w:t>
      </w:r>
    </w:p>
    <w:p w:rsidR="007926DE" w:rsidRPr="00480CF8" w:rsidRDefault="007926DE" w:rsidP="00E00CBC">
      <w:pPr>
        <w:pStyle w:val="a0"/>
        <w:numPr>
          <w:ilvl w:val="0"/>
          <w:numId w:val="1"/>
        </w:numPr>
        <w:shd w:val="clear" w:color="auto" w:fill="auto"/>
        <w:autoSpaceDE w:val="0"/>
        <w:autoSpaceDN w:val="0"/>
        <w:adjustRightInd w:val="0"/>
        <w:ind w:left="0" w:firstLine="397"/>
        <w:rPr>
          <w:rFonts w:eastAsiaTheme="minorHAnsi"/>
          <w:sz w:val="24"/>
          <w:szCs w:val="24"/>
          <w:lang w:eastAsia="en-US"/>
        </w:rPr>
      </w:pPr>
      <w:r w:rsidRPr="00480CF8">
        <w:rPr>
          <w:rFonts w:eastAsiaTheme="minorHAnsi"/>
          <w:sz w:val="24"/>
          <w:szCs w:val="24"/>
          <w:lang w:eastAsia="en-US"/>
        </w:rPr>
        <w:t>По каждому предмету выделить содержательные предметные линии (области) и построили предметные матрицы;</w:t>
      </w:r>
    </w:p>
    <w:p w:rsidR="00480CF8" w:rsidRPr="00480CF8" w:rsidRDefault="00480CF8" w:rsidP="00E00CBC">
      <w:pPr>
        <w:pStyle w:val="a0"/>
        <w:numPr>
          <w:ilvl w:val="0"/>
          <w:numId w:val="1"/>
        </w:numPr>
        <w:shd w:val="clear" w:color="auto" w:fill="auto"/>
        <w:autoSpaceDE w:val="0"/>
        <w:autoSpaceDN w:val="0"/>
        <w:adjustRightInd w:val="0"/>
        <w:ind w:left="0" w:firstLine="397"/>
        <w:rPr>
          <w:rFonts w:eastAsiaTheme="minorHAnsi"/>
          <w:sz w:val="24"/>
          <w:szCs w:val="24"/>
          <w:lang w:eastAsia="en-US"/>
        </w:rPr>
      </w:pPr>
      <w:r w:rsidRPr="00480CF8">
        <w:rPr>
          <w:sz w:val="24"/>
          <w:szCs w:val="24"/>
        </w:rPr>
        <w:t>Разработать и апробировать о</w:t>
      </w:r>
      <w:r>
        <w:rPr>
          <w:sz w:val="24"/>
          <w:szCs w:val="24"/>
        </w:rPr>
        <w:t>бразцы контрольно-измерительных</w:t>
      </w:r>
      <w:r w:rsidRPr="00480CF8">
        <w:rPr>
          <w:sz w:val="24"/>
          <w:szCs w:val="24"/>
        </w:rPr>
        <w:t xml:space="preserve"> материалов для оценки системы  сквозных образовательных результатов</w:t>
      </w:r>
      <w:r>
        <w:rPr>
          <w:sz w:val="24"/>
          <w:szCs w:val="24"/>
        </w:rPr>
        <w:t>;</w:t>
      </w:r>
    </w:p>
    <w:p w:rsidR="007926DE" w:rsidRPr="00480CF8" w:rsidRDefault="007926DE" w:rsidP="00E00CBC">
      <w:pPr>
        <w:pStyle w:val="a0"/>
        <w:numPr>
          <w:ilvl w:val="0"/>
          <w:numId w:val="1"/>
        </w:numPr>
        <w:shd w:val="clear" w:color="auto" w:fill="auto"/>
        <w:autoSpaceDE w:val="0"/>
        <w:autoSpaceDN w:val="0"/>
        <w:adjustRightInd w:val="0"/>
        <w:ind w:left="0" w:firstLine="397"/>
        <w:rPr>
          <w:rFonts w:eastAsiaTheme="minorHAnsi"/>
          <w:sz w:val="24"/>
          <w:szCs w:val="24"/>
          <w:lang w:eastAsia="en-US"/>
        </w:rPr>
      </w:pPr>
      <w:r w:rsidRPr="00480CF8">
        <w:rPr>
          <w:rFonts w:eastAsiaTheme="minorHAnsi"/>
          <w:sz w:val="24"/>
          <w:szCs w:val="24"/>
          <w:lang w:eastAsia="en-US"/>
        </w:rPr>
        <w:t xml:space="preserve">Разработать </w:t>
      </w:r>
      <w:r w:rsidRPr="00480CF8">
        <w:rPr>
          <w:rFonts w:eastAsiaTheme="minorHAnsi"/>
          <w:bCs/>
          <w:sz w:val="24"/>
          <w:szCs w:val="24"/>
          <w:lang w:eastAsia="en-US"/>
        </w:rPr>
        <w:t>оценочные процедуры определения эффективности образовательной среды</w:t>
      </w:r>
      <w:r w:rsidRPr="00480CF8">
        <w:rPr>
          <w:rFonts w:eastAsiaTheme="minorHAnsi"/>
          <w:sz w:val="24"/>
          <w:szCs w:val="24"/>
          <w:lang w:eastAsia="en-US"/>
        </w:rPr>
        <w:t>, определяющ</w:t>
      </w:r>
      <w:r w:rsidR="006C4461">
        <w:rPr>
          <w:rFonts w:eastAsiaTheme="minorHAnsi"/>
          <w:sz w:val="24"/>
          <w:szCs w:val="24"/>
          <w:lang w:eastAsia="en-US"/>
        </w:rPr>
        <w:t>ие личностное развитие учащихся</w:t>
      </w:r>
      <w:r w:rsidRPr="00480CF8">
        <w:rPr>
          <w:rFonts w:eastAsiaTheme="minorHAnsi"/>
          <w:bCs/>
          <w:sz w:val="24"/>
          <w:szCs w:val="24"/>
          <w:lang w:eastAsia="en-US"/>
        </w:rPr>
        <w:t>;</w:t>
      </w:r>
    </w:p>
    <w:p w:rsidR="00213DB7" w:rsidRPr="00480CF8" w:rsidRDefault="00213DB7" w:rsidP="00E00CBC">
      <w:pPr>
        <w:pStyle w:val="Default"/>
        <w:numPr>
          <w:ilvl w:val="0"/>
          <w:numId w:val="1"/>
        </w:numPr>
        <w:spacing w:line="360" w:lineRule="auto"/>
        <w:ind w:left="0" w:firstLine="397"/>
      </w:pPr>
      <w:r w:rsidRPr="00480CF8">
        <w:t xml:space="preserve">Обобщить результаты исследования по выявлению эффективности </w:t>
      </w:r>
      <w:r w:rsidR="007B5A48" w:rsidRPr="00480CF8">
        <w:t xml:space="preserve">применения </w:t>
      </w:r>
      <w:r w:rsidR="007B5A48" w:rsidRPr="00480CF8">
        <w:rPr>
          <w:shd w:val="clear" w:color="auto" w:fill="FFFFFF"/>
        </w:rPr>
        <w:t>инструментов и</w:t>
      </w:r>
      <w:r w:rsidR="007B5A48" w:rsidRPr="00480CF8">
        <w:rPr>
          <w:rStyle w:val="apple-converted-space"/>
          <w:shd w:val="clear" w:color="auto" w:fill="FFFFFF"/>
        </w:rPr>
        <w:t xml:space="preserve"> </w:t>
      </w:r>
      <w:r w:rsidR="007B5A48" w:rsidRPr="00480CF8">
        <w:rPr>
          <w:bCs/>
          <w:shd w:val="clear" w:color="auto" w:fill="FFFFFF"/>
        </w:rPr>
        <w:t>оценочных</w:t>
      </w:r>
      <w:r w:rsidR="007B5A48" w:rsidRPr="00480CF8">
        <w:rPr>
          <w:rStyle w:val="apple-converted-space"/>
          <w:shd w:val="clear" w:color="auto" w:fill="FFFFFF"/>
        </w:rPr>
        <w:t xml:space="preserve"> </w:t>
      </w:r>
      <w:r w:rsidR="007B5A48" w:rsidRPr="00480CF8">
        <w:rPr>
          <w:shd w:val="clear" w:color="auto" w:fill="FFFFFF"/>
        </w:rPr>
        <w:t xml:space="preserve">процедур </w:t>
      </w:r>
      <w:r w:rsidR="007B5A48" w:rsidRPr="00480CF8">
        <w:rPr>
          <w:bCs/>
          <w:shd w:val="clear" w:color="auto" w:fill="FFFFFF"/>
        </w:rPr>
        <w:t xml:space="preserve">для </w:t>
      </w:r>
      <w:r w:rsidR="007B5A48" w:rsidRPr="00480CF8">
        <w:rPr>
          <w:shd w:val="clear" w:color="auto" w:fill="FFFFFF"/>
        </w:rPr>
        <w:t>осуществления</w:t>
      </w:r>
      <w:r w:rsidR="007B5A48" w:rsidRPr="00480CF8">
        <w:rPr>
          <w:rStyle w:val="apple-converted-space"/>
          <w:shd w:val="clear" w:color="auto" w:fill="FFFFFF"/>
        </w:rPr>
        <w:t xml:space="preserve"> </w:t>
      </w:r>
      <w:r w:rsidR="007B5A48" w:rsidRPr="00480CF8">
        <w:rPr>
          <w:bCs/>
          <w:shd w:val="clear" w:color="auto" w:fill="FFFFFF"/>
        </w:rPr>
        <w:t xml:space="preserve">контроля и оценивания </w:t>
      </w:r>
      <w:r w:rsidR="007B5A48" w:rsidRPr="00480CF8">
        <w:rPr>
          <w:shd w:val="clear" w:color="auto" w:fill="FFFFFF"/>
        </w:rPr>
        <w:t>результатов обучения учащихся</w:t>
      </w:r>
      <w:r w:rsidR="007B5A48" w:rsidRPr="00480CF8">
        <w:rPr>
          <w:iCs/>
        </w:rPr>
        <w:t xml:space="preserve"> 5-х классов</w:t>
      </w:r>
      <w:r w:rsidRPr="00480CF8">
        <w:t xml:space="preserve">. </w:t>
      </w:r>
    </w:p>
    <w:p w:rsidR="00476904" w:rsidRPr="00D4779C" w:rsidRDefault="00213DB7" w:rsidP="00D4779C">
      <w:pPr>
        <w:pStyle w:val="aa"/>
        <w:shd w:val="clear" w:color="auto" w:fill="auto"/>
        <w:spacing w:line="360" w:lineRule="auto"/>
        <w:ind w:firstLine="397"/>
        <w:rPr>
          <w:iCs/>
          <w:sz w:val="24"/>
          <w:szCs w:val="24"/>
        </w:rPr>
      </w:pPr>
      <w:r w:rsidRPr="00A306E3">
        <w:rPr>
          <w:iCs/>
          <w:sz w:val="24"/>
          <w:szCs w:val="24"/>
        </w:rPr>
        <w:lastRenderedPageBreak/>
        <w:t xml:space="preserve">Проверка гипотезы и решение поставленных задач потребовали привлечения и использования следующих </w:t>
      </w:r>
      <w:r w:rsidRPr="00213DB7">
        <w:rPr>
          <w:b/>
          <w:iCs/>
          <w:sz w:val="24"/>
          <w:szCs w:val="24"/>
        </w:rPr>
        <w:t>методов</w:t>
      </w:r>
      <w:r w:rsidRPr="00A306E3">
        <w:rPr>
          <w:iCs/>
          <w:sz w:val="24"/>
          <w:szCs w:val="24"/>
        </w:rPr>
        <w:t xml:space="preserve"> педагогического исследования:</w:t>
      </w:r>
      <w:r w:rsidR="00225192">
        <w:rPr>
          <w:iCs/>
          <w:sz w:val="24"/>
          <w:szCs w:val="24"/>
        </w:rPr>
        <w:t xml:space="preserve"> </w:t>
      </w:r>
      <w:r w:rsidR="00476904" w:rsidRPr="00D4779C">
        <w:rPr>
          <w:iCs/>
          <w:sz w:val="24"/>
          <w:szCs w:val="24"/>
        </w:rPr>
        <w:t>теоретические методы: анализ</w:t>
      </w:r>
      <w:r>
        <w:rPr>
          <w:iCs/>
          <w:sz w:val="24"/>
          <w:szCs w:val="24"/>
        </w:rPr>
        <w:t xml:space="preserve"> </w:t>
      </w:r>
      <w:r w:rsidR="00225192">
        <w:rPr>
          <w:iCs/>
          <w:sz w:val="24"/>
          <w:szCs w:val="24"/>
        </w:rPr>
        <w:t xml:space="preserve">литературы, синтез, обобщение; </w:t>
      </w:r>
      <w:r w:rsidR="00476904" w:rsidRPr="00D4779C">
        <w:rPr>
          <w:iCs/>
          <w:sz w:val="24"/>
          <w:szCs w:val="24"/>
        </w:rPr>
        <w:t>эмпирические методы: изучение и обобщение педагогического опыта,</w:t>
      </w:r>
      <w:r w:rsidR="009D799D" w:rsidRPr="00D4779C">
        <w:rPr>
          <w:iCs/>
          <w:sz w:val="24"/>
          <w:szCs w:val="24"/>
        </w:rPr>
        <w:t xml:space="preserve"> </w:t>
      </w:r>
      <w:r w:rsidR="00476904" w:rsidRPr="00D4779C">
        <w:rPr>
          <w:iCs/>
          <w:sz w:val="24"/>
          <w:szCs w:val="24"/>
        </w:rPr>
        <w:t>анкетирование, тестирование, экспертная оценка, беседа, наблюдение, анализ и</w:t>
      </w:r>
      <w:r w:rsidR="009D799D" w:rsidRPr="00D4779C">
        <w:rPr>
          <w:iCs/>
          <w:sz w:val="24"/>
          <w:szCs w:val="24"/>
        </w:rPr>
        <w:t xml:space="preserve"> </w:t>
      </w:r>
      <w:r w:rsidR="00476904" w:rsidRPr="00D4779C">
        <w:rPr>
          <w:iCs/>
          <w:sz w:val="24"/>
          <w:szCs w:val="24"/>
        </w:rPr>
        <w:t>синтез эмпирических данных</w:t>
      </w:r>
      <w:r>
        <w:rPr>
          <w:iCs/>
          <w:sz w:val="24"/>
          <w:szCs w:val="24"/>
        </w:rPr>
        <w:t>;</w:t>
      </w:r>
      <w:r w:rsidR="00225192">
        <w:rPr>
          <w:iCs/>
          <w:sz w:val="24"/>
          <w:szCs w:val="24"/>
        </w:rPr>
        <w:t xml:space="preserve"> </w:t>
      </w:r>
      <w:r w:rsidR="00476904" w:rsidRPr="00D4779C">
        <w:rPr>
          <w:iCs/>
          <w:sz w:val="24"/>
          <w:szCs w:val="24"/>
        </w:rPr>
        <w:t>методы математической статистики с использованием компьютерных</w:t>
      </w:r>
      <w:r w:rsidR="009D799D" w:rsidRPr="00D4779C">
        <w:rPr>
          <w:iCs/>
          <w:sz w:val="24"/>
          <w:szCs w:val="24"/>
        </w:rPr>
        <w:t xml:space="preserve"> </w:t>
      </w:r>
      <w:r w:rsidR="00476904" w:rsidRPr="00D4779C">
        <w:rPr>
          <w:iCs/>
          <w:sz w:val="24"/>
          <w:szCs w:val="24"/>
        </w:rPr>
        <w:t>программ, ранжирование, шкалирование.</w:t>
      </w:r>
    </w:p>
    <w:p w:rsidR="007B5A48" w:rsidRPr="007B5A48" w:rsidRDefault="00052B9D" w:rsidP="00FB66B3">
      <w:pPr>
        <w:pStyle w:val="aa"/>
        <w:shd w:val="clear" w:color="auto" w:fill="auto"/>
        <w:spacing w:line="360" w:lineRule="auto"/>
        <w:ind w:firstLine="397"/>
        <w:rPr>
          <w:color w:val="000000"/>
          <w:sz w:val="27"/>
          <w:szCs w:val="27"/>
        </w:rPr>
      </w:pPr>
      <w:r w:rsidRPr="00FB66B3">
        <w:rPr>
          <w:iCs/>
          <w:sz w:val="24"/>
          <w:szCs w:val="24"/>
        </w:rPr>
        <w:t>Исследование проводится в несколько этапов:</w:t>
      </w:r>
      <w:r w:rsidR="00FB66B3" w:rsidRPr="00FB66B3">
        <w:rPr>
          <w:iCs/>
          <w:sz w:val="24"/>
          <w:szCs w:val="24"/>
        </w:rPr>
        <w:t xml:space="preserve"> </w:t>
      </w:r>
      <w:r w:rsidR="00FB66B3">
        <w:rPr>
          <w:iCs/>
          <w:sz w:val="24"/>
          <w:szCs w:val="24"/>
        </w:rPr>
        <w:t>н</w:t>
      </w:r>
      <w:r w:rsidR="006C4461">
        <w:rPr>
          <w:iCs/>
          <w:sz w:val="24"/>
          <w:szCs w:val="24"/>
        </w:rPr>
        <w:t>а</w:t>
      </w:r>
      <w:r w:rsidR="00FB66B3">
        <w:rPr>
          <w:iCs/>
          <w:sz w:val="24"/>
          <w:szCs w:val="24"/>
        </w:rPr>
        <w:t xml:space="preserve"> </w:t>
      </w:r>
      <w:r w:rsidR="00FB66B3" w:rsidRPr="00FB66B3">
        <w:rPr>
          <w:bCs/>
          <w:iCs/>
          <w:color w:val="000000"/>
          <w:sz w:val="24"/>
          <w:szCs w:val="24"/>
        </w:rPr>
        <w:t>перв</w:t>
      </w:r>
      <w:r w:rsidR="00FB66B3">
        <w:rPr>
          <w:bCs/>
          <w:iCs/>
          <w:color w:val="000000"/>
          <w:sz w:val="24"/>
          <w:szCs w:val="24"/>
        </w:rPr>
        <w:t>ом</w:t>
      </w:r>
      <w:r w:rsidR="00FB66B3" w:rsidRPr="00FB66B3">
        <w:rPr>
          <w:bCs/>
          <w:iCs/>
          <w:color w:val="000000"/>
          <w:sz w:val="24"/>
          <w:szCs w:val="24"/>
        </w:rPr>
        <w:t xml:space="preserve"> этап</w:t>
      </w:r>
      <w:r w:rsidR="00FB66B3">
        <w:rPr>
          <w:bCs/>
          <w:iCs/>
          <w:color w:val="000000"/>
          <w:sz w:val="24"/>
          <w:szCs w:val="24"/>
        </w:rPr>
        <w:t>е</w:t>
      </w:r>
      <w:r w:rsidR="00FB66B3" w:rsidRPr="00FB66B3">
        <w:rPr>
          <w:bCs/>
          <w:iCs/>
          <w:color w:val="000000"/>
          <w:sz w:val="24"/>
          <w:szCs w:val="24"/>
        </w:rPr>
        <w:t xml:space="preserve"> </w:t>
      </w:r>
      <w:r w:rsidR="007B5A48" w:rsidRPr="00FB66B3">
        <w:rPr>
          <w:bCs/>
          <w:iCs/>
          <w:color w:val="000000"/>
          <w:sz w:val="24"/>
          <w:szCs w:val="24"/>
        </w:rPr>
        <w:t>(июнь –</w:t>
      </w:r>
      <w:r w:rsidR="00B0650A" w:rsidRPr="00FB66B3">
        <w:rPr>
          <w:bCs/>
          <w:iCs/>
          <w:color w:val="000000"/>
          <w:sz w:val="24"/>
          <w:szCs w:val="24"/>
        </w:rPr>
        <w:t xml:space="preserve"> </w:t>
      </w:r>
      <w:r w:rsidR="007B5A48" w:rsidRPr="00FB66B3">
        <w:rPr>
          <w:bCs/>
          <w:iCs/>
          <w:color w:val="000000"/>
          <w:sz w:val="24"/>
          <w:szCs w:val="24"/>
        </w:rPr>
        <w:t>август</w:t>
      </w:r>
      <w:r w:rsidR="001A45A7" w:rsidRPr="00FB66B3">
        <w:rPr>
          <w:bCs/>
          <w:iCs/>
          <w:color w:val="000000"/>
          <w:sz w:val="24"/>
          <w:szCs w:val="24"/>
        </w:rPr>
        <w:t>а</w:t>
      </w:r>
      <w:r w:rsidR="007B5A48" w:rsidRPr="00FB66B3">
        <w:rPr>
          <w:bCs/>
          <w:iCs/>
          <w:color w:val="000000"/>
          <w:sz w:val="24"/>
          <w:szCs w:val="24"/>
        </w:rPr>
        <w:t xml:space="preserve"> 2014г)</w:t>
      </w:r>
      <w:r w:rsidR="001A45A7" w:rsidRPr="00FB66B3">
        <w:rPr>
          <w:bCs/>
          <w:iCs/>
          <w:color w:val="000000"/>
          <w:sz w:val="24"/>
          <w:szCs w:val="24"/>
        </w:rPr>
        <w:t>,</w:t>
      </w:r>
      <w:r w:rsidR="007B5A48" w:rsidRPr="00FB66B3">
        <w:rPr>
          <w:bCs/>
          <w:iCs/>
          <w:color w:val="000000"/>
          <w:sz w:val="24"/>
          <w:szCs w:val="24"/>
        </w:rPr>
        <w:t xml:space="preserve"> </w:t>
      </w:r>
      <w:r w:rsidR="00FB66B3">
        <w:rPr>
          <w:color w:val="000000"/>
          <w:sz w:val="24"/>
          <w:szCs w:val="24"/>
        </w:rPr>
        <w:t>проводился</w:t>
      </w:r>
      <w:r w:rsidR="007B5A48" w:rsidRPr="00FB66B3">
        <w:rPr>
          <w:color w:val="000000"/>
          <w:sz w:val="24"/>
          <w:szCs w:val="24"/>
        </w:rPr>
        <w:t xml:space="preserve"> теоретический анализ </w:t>
      </w:r>
      <w:r w:rsidR="00FB66B3">
        <w:rPr>
          <w:color w:val="000000"/>
          <w:sz w:val="24"/>
          <w:szCs w:val="24"/>
        </w:rPr>
        <w:t>работ по этой теме</w:t>
      </w:r>
      <w:r w:rsidR="007B5A48" w:rsidRPr="00FB66B3">
        <w:rPr>
          <w:color w:val="000000"/>
          <w:sz w:val="24"/>
          <w:szCs w:val="24"/>
        </w:rPr>
        <w:t>; выявл</w:t>
      </w:r>
      <w:r w:rsidR="00FB66B3">
        <w:rPr>
          <w:color w:val="000000"/>
          <w:sz w:val="24"/>
          <w:szCs w:val="24"/>
        </w:rPr>
        <w:t>ялись</w:t>
      </w:r>
      <w:r w:rsidR="007B5A48" w:rsidRPr="00FB66B3">
        <w:rPr>
          <w:color w:val="000000"/>
          <w:sz w:val="24"/>
          <w:szCs w:val="24"/>
        </w:rPr>
        <w:t xml:space="preserve"> нерешенны</w:t>
      </w:r>
      <w:r w:rsidR="00FB66B3">
        <w:rPr>
          <w:color w:val="000000"/>
          <w:sz w:val="24"/>
          <w:szCs w:val="24"/>
        </w:rPr>
        <w:t>е</w:t>
      </w:r>
      <w:r w:rsidR="007B5A48" w:rsidRPr="00FB66B3">
        <w:rPr>
          <w:color w:val="000000"/>
          <w:sz w:val="24"/>
          <w:szCs w:val="24"/>
        </w:rPr>
        <w:t xml:space="preserve"> проблем</w:t>
      </w:r>
      <w:r w:rsidR="00FB66B3">
        <w:rPr>
          <w:color w:val="000000"/>
          <w:sz w:val="24"/>
          <w:szCs w:val="24"/>
        </w:rPr>
        <w:t>ы</w:t>
      </w:r>
      <w:r w:rsidR="007B5A48" w:rsidRPr="00FB66B3">
        <w:rPr>
          <w:color w:val="000000"/>
          <w:sz w:val="24"/>
          <w:szCs w:val="24"/>
        </w:rPr>
        <w:t xml:space="preserve">; </w:t>
      </w:r>
      <w:r w:rsidR="00FB66B3">
        <w:rPr>
          <w:color w:val="000000"/>
          <w:sz w:val="24"/>
          <w:szCs w:val="24"/>
        </w:rPr>
        <w:t>формулировались</w:t>
      </w:r>
      <w:r w:rsidR="007B5A48" w:rsidRPr="00FB66B3">
        <w:rPr>
          <w:color w:val="000000"/>
          <w:sz w:val="24"/>
          <w:szCs w:val="24"/>
        </w:rPr>
        <w:t xml:space="preserve"> цели и задач исследования</w:t>
      </w:r>
      <w:r w:rsidR="00FB66B3">
        <w:rPr>
          <w:color w:val="000000"/>
          <w:sz w:val="24"/>
          <w:szCs w:val="24"/>
        </w:rPr>
        <w:t xml:space="preserve"> и</w:t>
      </w:r>
      <w:r w:rsidR="007B5A48" w:rsidRPr="00FB66B3">
        <w:rPr>
          <w:color w:val="000000"/>
          <w:sz w:val="24"/>
          <w:szCs w:val="24"/>
        </w:rPr>
        <w:t xml:space="preserve"> гипотез</w:t>
      </w:r>
      <w:r w:rsidR="00FB66B3">
        <w:rPr>
          <w:color w:val="000000"/>
          <w:sz w:val="24"/>
          <w:szCs w:val="24"/>
        </w:rPr>
        <w:t>а</w:t>
      </w:r>
      <w:r w:rsidR="007B5A48" w:rsidRPr="00FB66B3">
        <w:rPr>
          <w:color w:val="000000"/>
          <w:sz w:val="24"/>
          <w:szCs w:val="24"/>
        </w:rPr>
        <w:t xml:space="preserve"> исследования</w:t>
      </w:r>
      <w:r w:rsidR="00FB66B3">
        <w:rPr>
          <w:color w:val="000000"/>
          <w:sz w:val="24"/>
          <w:szCs w:val="24"/>
        </w:rPr>
        <w:t xml:space="preserve">; </w:t>
      </w:r>
      <w:r w:rsidR="00FB66B3">
        <w:rPr>
          <w:bCs/>
          <w:iCs/>
          <w:sz w:val="24"/>
          <w:szCs w:val="24"/>
        </w:rPr>
        <w:t>второй этап</w:t>
      </w:r>
      <w:r w:rsidR="00C22AC3" w:rsidRPr="00FB66B3">
        <w:rPr>
          <w:b/>
          <w:bCs/>
          <w:iCs/>
          <w:color w:val="000000"/>
          <w:sz w:val="24"/>
          <w:szCs w:val="24"/>
        </w:rPr>
        <w:t xml:space="preserve"> </w:t>
      </w:r>
      <w:r w:rsidR="00FB66B3" w:rsidRPr="00FB66B3">
        <w:rPr>
          <w:bCs/>
          <w:iCs/>
          <w:color w:val="000000"/>
          <w:sz w:val="24"/>
          <w:szCs w:val="24"/>
        </w:rPr>
        <w:t>(сентябрь 2014г – май 2015г)</w:t>
      </w:r>
      <w:r w:rsidR="00FB66B3">
        <w:rPr>
          <w:bCs/>
          <w:iCs/>
          <w:color w:val="000000"/>
          <w:sz w:val="24"/>
          <w:szCs w:val="24"/>
        </w:rPr>
        <w:t xml:space="preserve">  – это непосредственное </w:t>
      </w:r>
      <w:r w:rsidR="00B0650A" w:rsidRPr="00FB66B3">
        <w:rPr>
          <w:bCs/>
          <w:iCs/>
          <w:color w:val="000000"/>
          <w:sz w:val="24"/>
          <w:szCs w:val="24"/>
        </w:rPr>
        <w:t>п</w:t>
      </w:r>
      <w:r w:rsidR="007B5A48" w:rsidRPr="00FB66B3">
        <w:rPr>
          <w:bCs/>
          <w:iCs/>
          <w:color w:val="000000"/>
          <w:sz w:val="24"/>
          <w:szCs w:val="24"/>
        </w:rPr>
        <w:t>роведение эксперимента</w:t>
      </w:r>
      <w:r w:rsidR="00FB66B3">
        <w:rPr>
          <w:bCs/>
          <w:iCs/>
          <w:color w:val="000000"/>
          <w:sz w:val="24"/>
          <w:szCs w:val="24"/>
        </w:rPr>
        <w:t xml:space="preserve">; </w:t>
      </w:r>
      <w:r w:rsidR="00FB66B3">
        <w:rPr>
          <w:iCs/>
          <w:sz w:val="24"/>
          <w:szCs w:val="24"/>
        </w:rPr>
        <w:t>третий этан</w:t>
      </w:r>
      <w:r w:rsidR="00C22AC3" w:rsidRPr="00C22AC3">
        <w:rPr>
          <w:b/>
          <w:bCs/>
          <w:color w:val="000000"/>
          <w:sz w:val="24"/>
          <w:szCs w:val="24"/>
        </w:rPr>
        <w:t xml:space="preserve"> </w:t>
      </w:r>
      <w:r w:rsidR="00C22AC3">
        <w:rPr>
          <w:b/>
          <w:bCs/>
          <w:color w:val="000000"/>
          <w:sz w:val="24"/>
          <w:szCs w:val="24"/>
        </w:rPr>
        <w:t xml:space="preserve">– </w:t>
      </w:r>
      <w:r w:rsidR="00C22AC3" w:rsidRPr="00FB66B3">
        <w:rPr>
          <w:bCs/>
          <w:color w:val="000000"/>
          <w:sz w:val="24"/>
          <w:szCs w:val="24"/>
        </w:rPr>
        <w:t>подведение итогов эксперимента (июнь 2015г)</w:t>
      </w:r>
      <w:r w:rsidR="00FB66B3">
        <w:rPr>
          <w:b/>
          <w:bCs/>
          <w:color w:val="000000"/>
          <w:sz w:val="24"/>
          <w:szCs w:val="24"/>
        </w:rPr>
        <w:t>.</w:t>
      </w:r>
    </w:p>
    <w:p w:rsidR="00476904" w:rsidRPr="00D4779C" w:rsidRDefault="0061033C" w:rsidP="001A45A7">
      <w:pPr>
        <w:pStyle w:val="aa"/>
        <w:shd w:val="clear" w:color="auto" w:fill="auto"/>
        <w:spacing w:line="360" w:lineRule="auto"/>
        <w:ind w:firstLine="39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</w:t>
      </w:r>
      <w:r w:rsidR="00476904" w:rsidRPr="00D4779C">
        <w:rPr>
          <w:iCs/>
          <w:sz w:val="24"/>
          <w:szCs w:val="24"/>
        </w:rPr>
        <w:t>экспериментальной работе прин</w:t>
      </w:r>
      <w:r w:rsidR="00C22AC3">
        <w:rPr>
          <w:iCs/>
          <w:sz w:val="24"/>
          <w:szCs w:val="24"/>
        </w:rPr>
        <w:t>има</w:t>
      </w:r>
      <w:r>
        <w:rPr>
          <w:iCs/>
          <w:sz w:val="24"/>
          <w:szCs w:val="24"/>
        </w:rPr>
        <w:t>ют</w:t>
      </w:r>
      <w:r w:rsidR="0028525B">
        <w:rPr>
          <w:iCs/>
          <w:sz w:val="24"/>
          <w:szCs w:val="24"/>
        </w:rPr>
        <w:t xml:space="preserve"> </w:t>
      </w:r>
      <w:r w:rsidR="00476904" w:rsidRPr="00D4779C">
        <w:rPr>
          <w:iCs/>
          <w:sz w:val="24"/>
          <w:szCs w:val="24"/>
        </w:rPr>
        <w:t xml:space="preserve">участие </w:t>
      </w:r>
      <w:r w:rsidR="00C22AC3">
        <w:rPr>
          <w:iCs/>
          <w:sz w:val="24"/>
          <w:szCs w:val="24"/>
        </w:rPr>
        <w:t>63</w:t>
      </w:r>
      <w:r w:rsidR="00476904" w:rsidRPr="00D4779C">
        <w:rPr>
          <w:iCs/>
          <w:sz w:val="24"/>
          <w:szCs w:val="24"/>
        </w:rPr>
        <w:t xml:space="preserve"> человек</w:t>
      </w:r>
      <w:r w:rsidR="00C22AC3">
        <w:rPr>
          <w:iCs/>
          <w:sz w:val="24"/>
          <w:szCs w:val="24"/>
        </w:rPr>
        <w:t>а</w:t>
      </w:r>
      <w:r w:rsidR="00476904" w:rsidRPr="00D4779C">
        <w:rPr>
          <w:iCs/>
          <w:sz w:val="24"/>
          <w:szCs w:val="24"/>
        </w:rPr>
        <w:t xml:space="preserve">: </w:t>
      </w:r>
      <w:r w:rsidR="00C22AC3">
        <w:rPr>
          <w:iCs/>
          <w:sz w:val="24"/>
          <w:szCs w:val="24"/>
        </w:rPr>
        <w:t>29</w:t>
      </w:r>
      <w:r w:rsidR="00476904" w:rsidRPr="00D4779C">
        <w:rPr>
          <w:iCs/>
          <w:sz w:val="24"/>
          <w:szCs w:val="24"/>
        </w:rPr>
        <w:t xml:space="preserve"> учащихся 5</w:t>
      </w:r>
      <w:r w:rsidR="00C22AC3">
        <w:rPr>
          <w:iCs/>
          <w:sz w:val="24"/>
          <w:szCs w:val="24"/>
        </w:rPr>
        <w:t xml:space="preserve"> «А»</w:t>
      </w:r>
      <w:r w:rsidR="00476904" w:rsidRPr="00D4779C">
        <w:rPr>
          <w:iCs/>
          <w:sz w:val="24"/>
          <w:szCs w:val="24"/>
        </w:rPr>
        <w:t xml:space="preserve"> класс</w:t>
      </w:r>
      <w:r w:rsidR="00C22AC3">
        <w:rPr>
          <w:iCs/>
          <w:sz w:val="24"/>
          <w:szCs w:val="24"/>
        </w:rPr>
        <w:t>а и 34 учащихся 5 «Б» класса</w:t>
      </w:r>
      <w:r w:rsidR="00476904" w:rsidRPr="00D4779C">
        <w:rPr>
          <w:iCs/>
          <w:sz w:val="24"/>
          <w:szCs w:val="24"/>
        </w:rPr>
        <w:t xml:space="preserve"> МО</w:t>
      </w:r>
      <w:r w:rsidR="00C22AC3">
        <w:rPr>
          <w:iCs/>
          <w:sz w:val="24"/>
          <w:szCs w:val="24"/>
        </w:rPr>
        <w:t>Б</w:t>
      </w:r>
      <w:r w:rsidR="00476904" w:rsidRPr="00D4779C">
        <w:rPr>
          <w:iCs/>
          <w:sz w:val="24"/>
          <w:szCs w:val="24"/>
        </w:rPr>
        <w:t>У «</w:t>
      </w:r>
      <w:r w:rsidR="00C22AC3">
        <w:rPr>
          <w:iCs/>
          <w:sz w:val="24"/>
          <w:szCs w:val="24"/>
        </w:rPr>
        <w:t>СОШ №10</w:t>
      </w:r>
      <w:r w:rsidR="00476904" w:rsidRPr="00D4779C">
        <w:rPr>
          <w:iCs/>
          <w:sz w:val="24"/>
          <w:szCs w:val="24"/>
        </w:rPr>
        <w:t>»</w:t>
      </w:r>
      <w:r w:rsidR="00C22AC3">
        <w:rPr>
          <w:iCs/>
          <w:sz w:val="24"/>
          <w:szCs w:val="24"/>
        </w:rPr>
        <w:t xml:space="preserve"> Арсеньевского городского округа</w:t>
      </w:r>
      <w:r w:rsidR="00EE2B4F">
        <w:rPr>
          <w:iCs/>
          <w:sz w:val="24"/>
          <w:szCs w:val="24"/>
        </w:rPr>
        <w:t>.</w:t>
      </w:r>
    </w:p>
    <w:p w:rsidR="00391DF6" w:rsidRPr="00A306E3" w:rsidRDefault="009B57C4" w:rsidP="00F65714">
      <w:pPr>
        <w:pStyle w:val="aa"/>
        <w:shd w:val="clear" w:color="auto" w:fill="auto"/>
        <w:spacing w:line="360" w:lineRule="auto"/>
        <w:ind w:firstLine="397"/>
        <w:jc w:val="center"/>
        <w:rPr>
          <w:iCs/>
          <w:sz w:val="24"/>
          <w:szCs w:val="24"/>
          <w:u w:val="single"/>
        </w:rPr>
      </w:pPr>
      <w:r w:rsidRPr="00F65714">
        <w:rPr>
          <w:b/>
          <w:iCs/>
          <w:sz w:val="24"/>
          <w:szCs w:val="24"/>
        </w:rPr>
        <w:t>Теоретическ</w:t>
      </w:r>
      <w:r w:rsidR="006C4461">
        <w:rPr>
          <w:b/>
          <w:iCs/>
          <w:sz w:val="24"/>
          <w:szCs w:val="24"/>
        </w:rPr>
        <w:t>ие</w:t>
      </w:r>
      <w:r w:rsidRPr="00F65714">
        <w:rPr>
          <w:b/>
          <w:iCs/>
          <w:sz w:val="24"/>
          <w:szCs w:val="24"/>
        </w:rPr>
        <w:t xml:space="preserve"> </w:t>
      </w:r>
      <w:r w:rsidR="0061033C">
        <w:rPr>
          <w:b/>
          <w:iCs/>
          <w:sz w:val="24"/>
          <w:szCs w:val="24"/>
        </w:rPr>
        <w:t xml:space="preserve">аспекты </w:t>
      </w:r>
      <w:r w:rsidRPr="00F65714">
        <w:rPr>
          <w:b/>
          <w:iCs/>
          <w:sz w:val="24"/>
          <w:szCs w:val="24"/>
        </w:rPr>
        <w:t>исследовани</w:t>
      </w:r>
      <w:r w:rsidR="0061033C">
        <w:rPr>
          <w:b/>
          <w:iCs/>
          <w:sz w:val="24"/>
          <w:szCs w:val="24"/>
        </w:rPr>
        <w:t>я</w:t>
      </w:r>
    </w:p>
    <w:p w:rsidR="006C4461" w:rsidRDefault="006266D8" w:rsidP="006C4461">
      <w:pPr>
        <w:shd w:val="clear" w:color="auto" w:fill="auto"/>
        <w:autoSpaceDE w:val="0"/>
        <w:autoSpaceDN w:val="0"/>
        <w:adjustRightInd w:val="0"/>
        <w:ind w:firstLine="39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рамках нашего исследования</w:t>
      </w:r>
      <w:r w:rsidR="00840DF7" w:rsidRPr="00840DF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рассмотрим</w:t>
      </w:r>
      <w:r w:rsidR="00840DF7" w:rsidRPr="00840DF7">
        <w:rPr>
          <w:rFonts w:eastAsiaTheme="minorHAnsi"/>
          <w:sz w:val="24"/>
          <w:szCs w:val="24"/>
          <w:lang w:eastAsia="en-US"/>
        </w:rPr>
        <w:t xml:space="preserve"> только </w:t>
      </w:r>
      <w:r w:rsidR="00840DF7" w:rsidRPr="00840DF7">
        <w:rPr>
          <w:rFonts w:eastAsiaTheme="minorHAnsi"/>
          <w:bCs/>
          <w:sz w:val="24"/>
          <w:szCs w:val="24"/>
          <w:lang w:eastAsia="en-US"/>
        </w:rPr>
        <w:t xml:space="preserve">годовой цикл </w:t>
      </w:r>
      <w:r w:rsidR="00F82BA0">
        <w:rPr>
          <w:rFonts w:eastAsiaTheme="minorHAnsi"/>
          <w:bCs/>
          <w:sz w:val="24"/>
          <w:szCs w:val="24"/>
          <w:lang w:eastAsia="en-US"/>
        </w:rPr>
        <w:t xml:space="preserve">школьной </w:t>
      </w:r>
      <w:r w:rsidR="00840DF7" w:rsidRPr="00840DF7">
        <w:rPr>
          <w:rFonts w:eastAsiaTheme="minorHAnsi"/>
          <w:bCs/>
          <w:sz w:val="24"/>
          <w:szCs w:val="24"/>
          <w:lang w:eastAsia="en-US"/>
        </w:rPr>
        <w:t>системы оценки результатов и качества образования</w:t>
      </w:r>
      <w:r w:rsidR="00F82BA0">
        <w:rPr>
          <w:rFonts w:eastAsiaTheme="minorHAnsi"/>
          <w:bCs/>
          <w:i/>
          <w:iCs/>
          <w:sz w:val="24"/>
          <w:szCs w:val="24"/>
          <w:lang w:eastAsia="en-US"/>
        </w:rPr>
        <w:t xml:space="preserve">, </w:t>
      </w:r>
      <w:r w:rsidR="00F82BA0" w:rsidRPr="00F82BA0">
        <w:rPr>
          <w:rFonts w:eastAsiaTheme="minorHAnsi"/>
          <w:bCs/>
          <w:iCs/>
          <w:sz w:val="24"/>
          <w:szCs w:val="24"/>
          <w:lang w:eastAsia="en-US"/>
        </w:rPr>
        <w:t>который</w:t>
      </w:r>
      <w:r w:rsidR="00F82BA0"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 w:rsidR="00840DF7" w:rsidRPr="00840DF7">
        <w:rPr>
          <w:rFonts w:eastAsiaTheme="minorHAnsi"/>
          <w:sz w:val="24"/>
          <w:szCs w:val="24"/>
          <w:lang w:eastAsia="en-US"/>
        </w:rPr>
        <w:t>организуется исключительно силами образовательного учреждения</w:t>
      </w:r>
      <w:r>
        <w:rPr>
          <w:rFonts w:eastAsiaTheme="minorHAnsi"/>
          <w:sz w:val="24"/>
          <w:szCs w:val="24"/>
          <w:lang w:eastAsia="en-US"/>
        </w:rPr>
        <w:t>.</w:t>
      </w:r>
      <w:r w:rsidR="00840DF7" w:rsidRPr="00840DF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Годовой цикл</w:t>
      </w:r>
      <w:r w:rsidR="00840DF7" w:rsidRPr="00840DF7">
        <w:rPr>
          <w:rFonts w:eastAsiaTheme="minorHAnsi"/>
          <w:sz w:val="24"/>
          <w:szCs w:val="24"/>
          <w:lang w:eastAsia="en-US"/>
        </w:rPr>
        <w:t xml:space="preserve"> выстраивается через три фокуса: стартовую диагностику на начало учебного года; оценку обеспечения реализации ООП в ходе учебного года для достижения запланированных результатов в рабочих учебных программах; промежуточную аттестацию</w:t>
      </w:r>
      <w:r w:rsidR="00F82BA0">
        <w:rPr>
          <w:rFonts w:eastAsiaTheme="minorHAnsi"/>
          <w:sz w:val="24"/>
          <w:szCs w:val="24"/>
          <w:lang w:eastAsia="en-US"/>
        </w:rPr>
        <w:t xml:space="preserve"> </w:t>
      </w:r>
      <w:r w:rsidR="00840DF7" w:rsidRPr="00840DF7">
        <w:rPr>
          <w:rFonts w:eastAsiaTheme="minorHAnsi"/>
          <w:sz w:val="24"/>
          <w:szCs w:val="24"/>
          <w:lang w:eastAsia="en-US"/>
        </w:rPr>
        <w:t>(итоговое оценивание) по окончанию учебного года</w:t>
      </w:r>
      <w:r>
        <w:rPr>
          <w:rFonts w:eastAsiaTheme="minorHAnsi"/>
          <w:sz w:val="24"/>
          <w:szCs w:val="24"/>
          <w:lang w:eastAsia="en-US"/>
        </w:rPr>
        <w:t>.</w:t>
      </w:r>
      <w:r w:rsidR="00F82BA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К</w:t>
      </w:r>
      <w:r w:rsidR="00840DF7" w:rsidRPr="00840DF7">
        <w:rPr>
          <w:rFonts w:eastAsiaTheme="minorHAnsi"/>
          <w:sz w:val="24"/>
          <w:szCs w:val="24"/>
          <w:lang w:eastAsia="en-US"/>
        </w:rPr>
        <w:t xml:space="preserve">онечной целью </w:t>
      </w:r>
      <w:r>
        <w:rPr>
          <w:rFonts w:eastAsiaTheme="minorHAnsi"/>
          <w:sz w:val="24"/>
          <w:szCs w:val="24"/>
          <w:lang w:eastAsia="en-US"/>
        </w:rPr>
        <w:t>годового цикла</w:t>
      </w:r>
      <w:r w:rsidR="00840DF7" w:rsidRPr="00840DF7">
        <w:rPr>
          <w:rFonts w:eastAsiaTheme="minorHAnsi"/>
          <w:sz w:val="24"/>
          <w:szCs w:val="24"/>
          <w:lang w:eastAsia="en-US"/>
        </w:rPr>
        <w:t xml:space="preserve"> является фиксация индивидуального прогресса в обучении каждым учащимся с выявлением оптимальных условий появления прогресса в обучении.</w:t>
      </w:r>
      <w:r w:rsidR="006C4461">
        <w:rPr>
          <w:rFonts w:eastAsiaTheme="minorHAnsi"/>
          <w:sz w:val="24"/>
          <w:szCs w:val="24"/>
          <w:lang w:eastAsia="en-US"/>
        </w:rPr>
        <w:t xml:space="preserve"> </w:t>
      </w:r>
    </w:p>
    <w:p w:rsidR="00282313" w:rsidRPr="00A306E3" w:rsidRDefault="002E0A4E" w:rsidP="006C4461">
      <w:pPr>
        <w:shd w:val="clear" w:color="auto" w:fill="auto"/>
        <w:autoSpaceDE w:val="0"/>
        <w:autoSpaceDN w:val="0"/>
        <w:adjustRightInd w:val="0"/>
        <w:ind w:firstLine="397"/>
        <w:rPr>
          <w:iCs/>
          <w:sz w:val="24"/>
          <w:szCs w:val="24"/>
        </w:rPr>
      </w:pPr>
      <w:r w:rsidRPr="00A306E3">
        <w:rPr>
          <w:iCs/>
          <w:sz w:val="24"/>
          <w:szCs w:val="24"/>
        </w:rPr>
        <w:t xml:space="preserve">Важным моментом </w:t>
      </w:r>
      <w:r w:rsidR="00282313" w:rsidRPr="00A306E3">
        <w:rPr>
          <w:iCs/>
          <w:sz w:val="24"/>
          <w:szCs w:val="24"/>
        </w:rPr>
        <w:t>в учебной деятельности школьников являются «ритмы» образовательного процесса</w:t>
      </w:r>
      <w:r w:rsidRPr="00A306E3">
        <w:rPr>
          <w:iCs/>
          <w:sz w:val="24"/>
          <w:szCs w:val="24"/>
        </w:rPr>
        <w:t>, как</w:t>
      </w:r>
      <w:r w:rsidR="00282313" w:rsidRPr="00A306E3">
        <w:rPr>
          <w:iCs/>
          <w:sz w:val="24"/>
          <w:szCs w:val="24"/>
        </w:rPr>
        <w:t xml:space="preserve"> одно из необходимых условий реализации задач школьного образования. Эти «ритмы» имеются</w:t>
      </w:r>
      <w:r w:rsidRPr="00A306E3">
        <w:rPr>
          <w:iCs/>
          <w:sz w:val="24"/>
          <w:szCs w:val="24"/>
        </w:rPr>
        <w:t>,</w:t>
      </w:r>
      <w:r w:rsidR="00282313" w:rsidRPr="00A306E3">
        <w:rPr>
          <w:iCs/>
          <w:sz w:val="24"/>
          <w:szCs w:val="24"/>
        </w:rPr>
        <w:t xml:space="preserve"> прежде всего</w:t>
      </w:r>
      <w:r w:rsidRPr="00A306E3">
        <w:rPr>
          <w:iCs/>
          <w:sz w:val="24"/>
          <w:szCs w:val="24"/>
        </w:rPr>
        <w:t>,</w:t>
      </w:r>
      <w:r w:rsidR="006266D8">
        <w:rPr>
          <w:iCs/>
          <w:sz w:val="24"/>
          <w:szCs w:val="24"/>
        </w:rPr>
        <w:t xml:space="preserve"> в организации учебного года.</w:t>
      </w:r>
    </w:p>
    <w:p w:rsidR="00E60A74" w:rsidRDefault="004C4532" w:rsidP="00DE71CE">
      <w:pPr>
        <w:shd w:val="clear" w:color="auto" w:fill="auto"/>
        <w:autoSpaceDE w:val="0"/>
        <w:autoSpaceDN w:val="0"/>
        <w:adjustRightInd w:val="0"/>
        <w:ind w:firstLine="397"/>
        <w:rPr>
          <w:rFonts w:eastAsiaTheme="minorHAnsi"/>
          <w:sz w:val="24"/>
          <w:szCs w:val="24"/>
          <w:lang w:eastAsia="en-US"/>
        </w:rPr>
      </w:pPr>
      <w:r w:rsidRPr="00DE71CE">
        <w:rPr>
          <w:iCs/>
          <w:sz w:val="24"/>
          <w:szCs w:val="24"/>
        </w:rPr>
        <w:t>В ходе учебного года выделяется три фа</w:t>
      </w:r>
      <w:r w:rsidR="00DE71CE" w:rsidRPr="00DE71CE">
        <w:rPr>
          <w:iCs/>
          <w:sz w:val="24"/>
          <w:szCs w:val="24"/>
        </w:rPr>
        <w:t xml:space="preserve">зы: фаза совместной постановки </w:t>
      </w:r>
      <w:r w:rsidRPr="00DE71CE">
        <w:rPr>
          <w:iCs/>
          <w:sz w:val="24"/>
          <w:szCs w:val="24"/>
        </w:rPr>
        <w:t>и планирования задач года (сентябрь), фаза решения учебных задач (октябрь-апрель), рефлексивная фаза учебного года (май).</w:t>
      </w:r>
      <w:r w:rsidR="00612B1E">
        <w:rPr>
          <w:iCs/>
          <w:sz w:val="24"/>
          <w:szCs w:val="24"/>
        </w:rPr>
        <w:t xml:space="preserve"> </w:t>
      </w:r>
      <w:r w:rsidR="00DE71CE" w:rsidRPr="00DE71CE">
        <w:rPr>
          <w:rFonts w:eastAsiaTheme="minorHAnsi"/>
          <w:sz w:val="24"/>
          <w:szCs w:val="24"/>
          <w:lang w:eastAsia="en-US"/>
        </w:rPr>
        <w:t>Указанные фазы учебного года соответствует в общем виде структуре учебной деятельности.</w:t>
      </w:r>
    </w:p>
    <w:p w:rsidR="00FA076B" w:rsidRPr="00FA076B" w:rsidRDefault="00FA076B" w:rsidP="00FA076B">
      <w:pPr>
        <w:shd w:val="clear" w:color="auto" w:fill="auto"/>
        <w:autoSpaceDE w:val="0"/>
        <w:autoSpaceDN w:val="0"/>
        <w:adjustRightInd w:val="0"/>
        <w:ind w:firstLine="397"/>
        <w:rPr>
          <w:rFonts w:eastAsiaTheme="minorHAnsi"/>
          <w:sz w:val="24"/>
          <w:szCs w:val="24"/>
          <w:lang w:eastAsia="en-US"/>
        </w:rPr>
      </w:pPr>
      <w:r w:rsidRPr="00FA076B">
        <w:rPr>
          <w:rFonts w:eastAsiaTheme="minorHAnsi"/>
          <w:sz w:val="24"/>
          <w:szCs w:val="24"/>
          <w:lang w:eastAsia="en-US"/>
        </w:rPr>
        <w:t xml:space="preserve">Цель </w:t>
      </w:r>
      <w:r w:rsidR="006C4461">
        <w:rPr>
          <w:rFonts w:eastAsiaTheme="minorHAnsi"/>
          <w:sz w:val="24"/>
          <w:szCs w:val="24"/>
          <w:lang w:eastAsia="en-US"/>
        </w:rPr>
        <w:t>ф</w:t>
      </w:r>
      <w:r w:rsidR="006C4461" w:rsidRPr="00FA076B">
        <w:rPr>
          <w:rFonts w:eastAsiaTheme="minorHAnsi"/>
          <w:sz w:val="24"/>
          <w:szCs w:val="24"/>
          <w:lang w:eastAsia="en-US"/>
        </w:rPr>
        <w:t>ормирующ</w:t>
      </w:r>
      <w:r w:rsidR="006C4461">
        <w:rPr>
          <w:rFonts w:eastAsiaTheme="minorHAnsi"/>
          <w:sz w:val="24"/>
          <w:szCs w:val="24"/>
          <w:lang w:eastAsia="en-US"/>
        </w:rPr>
        <w:t>его</w:t>
      </w:r>
      <w:r w:rsidR="006C4461" w:rsidRPr="00FA076B">
        <w:rPr>
          <w:rFonts w:eastAsiaTheme="minorHAnsi"/>
          <w:sz w:val="24"/>
          <w:szCs w:val="24"/>
          <w:lang w:eastAsia="en-US"/>
        </w:rPr>
        <w:t xml:space="preserve"> оцен</w:t>
      </w:r>
      <w:r w:rsidR="006C4461">
        <w:rPr>
          <w:rFonts w:eastAsiaTheme="minorHAnsi"/>
          <w:sz w:val="24"/>
          <w:szCs w:val="24"/>
          <w:lang w:eastAsia="en-US"/>
        </w:rPr>
        <w:t>ивания</w:t>
      </w:r>
      <w:r w:rsidR="006C4461" w:rsidRPr="00FA076B">
        <w:rPr>
          <w:rFonts w:eastAsiaTheme="minorHAnsi"/>
          <w:sz w:val="24"/>
          <w:szCs w:val="24"/>
          <w:lang w:eastAsia="en-US"/>
        </w:rPr>
        <w:t xml:space="preserve"> образовательных результатов </w:t>
      </w:r>
      <w:r w:rsidR="006C4461">
        <w:rPr>
          <w:rFonts w:eastAsiaTheme="minorHAnsi"/>
          <w:sz w:val="24"/>
          <w:szCs w:val="24"/>
          <w:lang w:eastAsia="en-US"/>
        </w:rPr>
        <w:t>учащихся</w:t>
      </w:r>
      <w:r w:rsidR="006C4461" w:rsidRPr="00FA076B">
        <w:rPr>
          <w:rFonts w:eastAsiaTheme="minorHAnsi"/>
          <w:sz w:val="24"/>
          <w:szCs w:val="24"/>
          <w:lang w:eastAsia="en-US"/>
        </w:rPr>
        <w:t xml:space="preserve"> </w:t>
      </w:r>
      <w:r w:rsidR="006C4461">
        <w:rPr>
          <w:rFonts w:eastAsiaTheme="minorHAnsi"/>
          <w:sz w:val="24"/>
          <w:szCs w:val="24"/>
          <w:lang w:eastAsia="en-US"/>
        </w:rPr>
        <w:t>на основной ступени обучения</w:t>
      </w:r>
      <w:r w:rsidR="006C4461" w:rsidRPr="00FA076B">
        <w:rPr>
          <w:rFonts w:eastAsiaTheme="minorHAnsi"/>
          <w:sz w:val="24"/>
          <w:szCs w:val="24"/>
          <w:lang w:eastAsia="en-US"/>
        </w:rPr>
        <w:t xml:space="preserve"> </w:t>
      </w:r>
      <w:r w:rsidRPr="00FA076B">
        <w:rPr>
          <w:rFonts w:eastAsiaTheme="minorHAnsi"/>
          <w:sz w:val="24"/>
          <w:szCs w:val="24"/>
          <w:lang w:eastAsia="en-US"/>
        </w:rPr>
        <w:t>выявлять сильные и слабые стороны каждого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A076B">
        <w:rPr>
          <w:rFonts w:eastAsiaTheme="minorHAnsi"/>
          <w:sz w:val="24"/>
          <w:szCs w:val="24"/>
          <w:lang w:eastAsia="en-US"/>
        </w:rPr>
        <w:t>ученика, разрабатывать и реализовывать стратегии, направленные на повышение успеваемости обучающихся.</w:t>
      </w:r>
    </w:p>
    <w:p w:rsidR="00E60A74" w:rsidRPr="00A306E3" w:rsidRDefault="00D906B4" w:rsidP="00B34535">
      <w:pPr>
        <w:pStyle w:val="a0"/>
        <w:shd w:val="clear" w:color="auto" w:fill="auto"/>
        <w:ind w:left="0" w:firstLine="39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К </w:t>
      </w:r>
      <w:r w:rsidR="00B34535">
        <w:rPr>
          <w:rFonts w:eastAsiaTheme="minorHAnsi"/>
          <w:bCs/>
          <w:sz w:val="24"/>
          <w:szCs w:val="24"/>
          <w:lang w:eastAsia="en-US"/>
        </w:rPr>
        <w:t>основны</w:t>
      </w:r>
      <w:r>
        <w:rPr>
          <w:rFonts w:eastAsiaTheme="minorHAnsi"/>
          <w:bCs/>
          <w:sz w:val="24"/>
          <w:szCs w:val="24"/>
          <w:lang w:eastAsia="en-US"/>
        </w:rPr>
        <w:t xml:space="preserve">м </w:t>
      </w:r>
      <w:r w:rsidR="00FA076B" w:rsidRPr="00E60A74">
        <w:rPr>
          <w:rFonts w:eastAsiaTheme="minorHAnsi"/>
          <w:b/>
          <w:bCs/>
          <w:sz w:val="24"/>
          <w:szCs w:val="24"/>
          <w:lang w:eastAsia="en-US"/>
        </w:rPr>
        <w:t>оценочны</w:t>
      </w:r>
      <w:r>
        <w:rPr>
          <w:rFonts w:eastAsiaTheme="minorHAnsi"/>
          <w:b/>
          <w:bCs/>
          <w:sz w:val="24"/>
          <w:szCs w:val="24"/>
          <w:lang w:eastAsia="en-US"/>
        </w:rPr>
        <w:t>м</w:t>
      </w:r>
      <w:r w:rsidR="00FA076B" w:rsidRPr="00E60A74">
        <w:rPr>
          <w:rFonts w:eastAsiaTheme="minorHAnsi"/>
          <w:b/>
          <w:bCs/>
          <w:sz w:val="24"/>
          <w:szCs w:val="24"/>
          <w:lang w:eastAsia="en-US"/>
        </w:rPr>
        <w:t xml:space="preserve"> процедур</w:t>
      </w:r>
      <w:r>
        <w:rPr>
          <w:rFonts w:eastAsiaTheme="minorHAnsi"/>
          <w:b/>
          <w:bCs/>
          <w:sz w:val="24"/>
          <w:szCs w:val="24"/>
          <w:lang w:eastAsia="en-US"/>
        </w:rPr>
        <w:t>ам</w:t>
      </w:r>
      <w:r w:rsidR="00B3453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FA076B">
        <w:rPr>
          <w:rFonts w:eastAsiaTheme="minorHAnsi"/>
          <w:bCs/>
          <w:sz w:val="24"/>
          <w:szCs w:val="24"/>
          <w:lang w:eastAsia="en-US"/>
        </w:rPr>
        <w:t>формирующего оценивания в основной школе, которые испол</w:t>
      </w:r>
      <w:r w:rsidR="00B34535">
        <w:rPr>
          <w:rFonts w:eastAsiaTheme="minorHAnsi"/>
          <w:bCs/>
          <w:sz w:val="24"/>
          <w:szCs w:val="24"/>
          <w:lang w:eastAsia="en-US"/>
        </w:rPr>
        <w:t>ьзуются в течение учебного года</w:t>
      </w:r>
      <w:r>
        <w:rPr>
          <w:rFonts w:eastAsiaTheme="minorHAnsi"/>
          <w:bCs/>
          <w:sz w:val="24"/>
          <w:szCs w:val="24"/>
          <w:lang w:eastAsia="en-US"/>
        </w:rPr>
        <w:t>, относятся</w:t>
      </w:r>
      <w:r w:rsidR="00B34535">
        <w:rPr>
          <w:rFonts w:eastAsiaTheme="minorHAnsi"/>
          <w:bCs/>
          <w:sz w:val="24"/>
          <w:szCs w:val="24"/>
          <w:lang w:eastAsia="en-US"/>
        </w:rPr>
        <w:t>: с</w:t>
      </w:r>
      <w:r w:rsidR="003C64F6" w:rsidRPr="003C64F6">
        <w:rPr>
          <w:b/>
          <w:bCs/>
          <w:sz w:val="24"/>
          <w:szCs w:val="24"/>
        </w:rPr>
        <w:t>тартовая диагностика</w:t>
      </w:r>
      <w:r w:rsidR="00B34535">
        <w:rPr>
          <w:bCs/>
          <w:sz w:val="24"/>
          <w:szCs w:val="24"/>
        </w:rPr>
        <w:t>;</w:t>
      </w:r>
      <w:r w:rsidR="00B34535">
        <w:rPr>
          <w:rFonts w:eastAsiaTheme="minorHAnsi"/>
          <w:sz w:val="24"/>
          <w:szCs w:val="24"/>
          <w:lang w:eastAsia="en-US"/>
        </w:rPr>
        <w:t xml:space="preserve"> д</w:t>
      </w:r>
      <w:r w:rsidR="00E60A74" w:rsidRPr="00FA076B">
        <w:rPr>
          <w:rFonts w:eastAsiaTheme="minorHAnsi"/>
          <w:b/>
          <w:bCs/>
          <w:iCs/>
          <w:sz w:val="24"/>
          <w:szCs w:val="24"/>
          <w:lang w:eastAsia="en-US"/>
        </w:rPr>
        <w:t>омашняя самостоятельная работа</w:t>
      </w:r>
      <w:r w:rsidR="00AB37D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; </w:t>
      </w:r>
      <w:r w:rsidR="00B34535">
        <w:rPr>
          <w:rFonts w:eastAsiaTheme="minorHAnsi"/>
          <w:sz w:val="24"/>
          <w:szCs w:val="24"/>
          <w:lang w:eastAsia="en-US"/>
        </w:rPr>
        <w:t>п</w:t>
      </w:r>
      <w:r w:rsidR="00E60A74" w:rsidRPr="00FA076B">
        <w:rPr>
          <w:rFonts w:eastAsiaTheme="minorHAnsi"/>
          <w:b/>
          <w:bCs/>
          <w:iCs/>
          <w:sz w:val="24"/>
          <w:szCs w:val="24"/>
          <w:lang w:eastAsia="en-US"/>
        </w:rPr>
        <w:t>убличная презентация результатов самостоятельной работы</w:t>
      </w:r>
      <w:r w:rsidR="00B34535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; </w:t>
      </w:r>
      <w:r w:rsidR="00B34535"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>т</w:t>
      </w:r>
      <w:r w:rsidR="00E60A74" w:rsidRPr="00FA076B">
        <w:rPr>
          <w:rFonts w:eastAsiaTheme="minorHAnsi"/>
          <w:b/>
          <w:bCs/>
          <w:iCs/>
          <w:sz w:val="24"/>
          <w:szCs w:val="24"/>
          <w:lang w:eastAsia="en-US"/>
        </w:rPr>
        <w:t>ематическая проверочная работа</w:t>
      </w:r>
      <w:r w:rsidR="00B34535">
        <w:rPr>
          <w:rFonts w:eastAsiaTheme="minorHAnsi"/>
          <w:sz w:val="24"/>
          <w:szCs w:val="24"/>
          <w:lang w:eastAsia="en-US"/>
        </w:rPr>
        <w:t>; и</w:t>
      </w:r>
      <w:r w:rsidR="00E60A74" w:rsidRPr="000E26F7">
        <w:rPr>
          <w:rFonts w:eastAsiaTheme="minorHAnsi"/>
          <w:b/>
          <w:bCs/>
          <w:iCs/>
          <w:sz w:val="24"/>
          <w:szCs w:val="24"/>
          <w:lang w:eastAsia="en-US"/>
        </w:rPr>
        <w:t>тоговая проверочная работа (проект)</w:t>
      </w:r>
      <w:r w:rsidR="00E60A74" w:rsidRPr="00A306E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="00E60A74" w:rsidRPr="00A306E3">
        <w:rPr>
          <w:rFonts w:eastAsiaTheme="minorHAnsi"/>
          <w:sz w:val="24"/>
          <w:szCs w:val="24"/>
          <w:lang w:eastAsia="en-US"/>
        </w:rPr>
        <w:t>по учебному предмету</w:t>
      </w:r>
      <w:r w:rsidR="00AB37D7">
        <w:rPr>
          <w:rFonts w:eastAsiaTheme="minorHAnsi"/>
          <w:sz w:val="24"/>
          <w:szCs w:val="24"/>
          <w:lang w:eastAsia="en-US"/>
        </w:rPr>
        <w:t>.</w:t>
      </w:r>
    </w:p>
    <w:p w:rsidR="00D906B4" w:rsidRPr="00D906B4" w:rsidRDefault="00D906B4" w:rsidP="00D906B4">
      <w:pPr>
        <w:shd w:val="clear" w:color="auto" w:fill="auto"/>
        <w:autoSpaceDE w:val="0"/>
        <w:autoSpaceDN w:val="0"/>
        <w:adjustRightInd w:val="0"/>
        <w:ind w:firstLine="39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 сентября </w:t>
      </w:r>
      <w:r w:rsidR="006C045D">
        <w:rPr>
          <w:rFonts w:eastAsiaTheme="minorHAnsi"/>
          <w:sz w:val="24"/>
          <w:szCs w:val="24"/>
          <w:lang w:eastAsia="en-US"/>
        </w:rPr>
        <w:t xml:space="preserve">2014 года </w:t>
      </w:r>
      <w:r>
        <w:rPr>
          <w:rFonts w:eastAsiaTheme="minorHAnsi"/>
          <w:sz w:val="24"/>
          <w:szCs w:val="24"/>
          <w:lang w:eastAsia="en-US"/>
        </w:rPr>
        <w:t xml:space="preserve">началась экспериментальная работа по апробации </w:t>
      </w:r>
      <w:r w:rsidR="006C045D" w:rsidRPr="0044326B">
        <w:rPr>
          <w:rFonts w:eastAsiaTheme="minorHAnsi"/>
          <w:sz w:val="24"/>
          <w:szCs w:val="24"/>
          <w:lang w:eastAsia="en-US"/>
        </w:rPr>
        <w:t>возможной модели школьной системы оценки результатов и качества образования</w:t>
      </w:r>
      <w:r w:rsidR="006C045D">
        <w:rPr>
          <w:rFonts w:eastAsiaTheme="minorHAnsi"/>
          <w:sz w:val="24"/>
          <w:szCs w:val="24"/>
          <w:lang w:eastAsia="en-US"/>
        </w:rPr>
        <w:t xml:space="preserve"> на основной ступени обучения.</w:t>
      </w:r>
    </w:p>
    <w:p w:rsidR="00E8755B" w:rsidRPr="00E8755B" w:rsidRDefault="009A01CC" w:rsidP="006C045D">
      <w:pPr>
        <w:shd w:val="clear" w:color="auto" w:fill="auto"/>
        <w:autoSpaceDE w:val="0"/>
        <w:autoSpaceDN w:val="0"/>
        <w:adjustRightInd w:val="0"/>
        <w:ind w:firstLine="397"/>
        <w:rPr>
          <w:bCs/>
          <w:sz w:val="24"/>
          <w:szCs w:val="24"/>
        </w:rPr>
      </w:pPr>
      <w:r w:rsidRPr="009A01CC">
        <w:rPr>
          <w:color w:val="000000"/>
          <w:sz w:val="24"/>
          <w:szCs w:val="24"/>
          <w:shd w:val="clear" w:color="auto" w:fill="FFFFFF"/>
        </w:rPr>
        <w:t xml:space="preserve">Сентябрь относится к фазе запуска. </w:t>
      </w:r>
      <w:r w:rsidR="00DE71CE" w:rsidRPr="00E8755B">
        <w:rPr>
          <w:rFonts w:eastAsiaTheme="minorHAnsi"/>
          <w:sz w:val="24"/>
          <w:szCs w:val="24"/>
          <w:lang w:eastAsia="en-US"/>
        </w:rPr>
        <w:t>В пят</w:t>
      </w:r>
      <w:r w:rsidR="003C64F6">
        <w:rPr>
          <w:rFonts w:eastAsiaTheme="minorHAnsi"/>
          <w:sz w:val="24"/>
          <w:szCs w:val="24"/>
          <w:lang w:eastAsia="en-US"/>
        </w:rPr>
        <w:t>ых</w:t>
      </w:r>
      <w:r w:rsidR="00DE71CE" w:rsidRPr="00E8755B">
        <w:rPr>
          <w:rFonts w:eastAsiaTheme="minorHAnsi"/>
          <w:sz w:val="24"/>
          <w:szCs w:val="24"/>
          <w:lang w:eastAsia="en-US"/>
        </w:rPr>
        <w:t xml:space="preserve"> класс</w:t>
      </w:r>
      <w:r w:rsidR="003C64F6">
        <w:rPr>
          <w:rFonts w:eastAsiaTheme="minorHAnsi"/>
          <w:sz w:val="24"/>
          <w:szCs w:val="24"/>
          <w:lang w:eastAsia="en-US"/>
        </w:rPr>
        <w:t>ах</w:t>
      </w:r>
      <w:r w:rsidR="00DE71CE" w:rsidRPr="00E8755B">
        <w:rPr>
          <w:rFonts w:eastAsiaTheme="minorHAnsi"/>
          <w:sz w:val="24"/>
          <w:szCs w:val="24"/>
          <w:lang w:eastAsia="en-US"/>
        </w:rPr>
        <w:t xml:space="preserve"> </w:t>
      </w:r>
      <w:r w:rsidR="003C64F6">
        <w:rPr>
          <w:rFonts w:eastAsiaTheme="minorHAnsi"/>
          <w:sz w:val="24"/>
          <w:szCs w:val="24"/>
          <w:lang w:eastAsia="en-US"/>
        </w:rPr>
        <w:t>в рамках фазы «запуска» была проведена</w:t>
      </w:r>
      <w:r w:rsidR="00DE71CE" w:rsidRPr="00E8755B">
        <w:rPr>
          <w:rFonts w:eastAsiaTheme="minorHAnsi"/>
          <w:sz w:val="24"/>
          <w:szCs w:val="24"/>
          <w:lang w:eastAsia="en-US"/>
        </w:rPr>
        <w:t xml:space="preserve"> </w:t>
      </w:r>
      <w:r w:rsidR="00DE71CE" w:rsidRPr="00AD08A5">
        <w:rPr>
          <w:rFonts w:eastAsiaTheme="minorHAnsi"/>
          <w:b/>
          <w:sz w:val="24"/>
          <w:szCs w:val="24"/>
          <w:lang w:eastAsia="en-US"/>
        </w:rPr>
        <w:t>стартовая диагностика</w:t>
      </w:r>
      <w:r w:rsidR="00DE71CE" w:rsidRPr="00E8755B">
        <w:rPr>
          <w:rFonts w:eastAsiaTheme="minorHAnsi"/>
          <w:sz w:val="24"/>
          <w:szCs w:val="24"/>
          <w:lang w:eastAsia="en-US"/>
        </w:rPr>
        <w:t xml:space="preserve"> на готовность пятиклассников к обучению в основной школе.</w:t>
      </w:r>
      <w:r w:rsidR="00E8755B" w:rsidRPr="00E8755B">
        <w:rPr>
          <w:rFonts w:eastAsiaTheme="minorHAnsi"/>
          <w:sz w:val="24"/>
          <w:szCs w:val="24"/>
          <w:lang w:eastAsia="en-US"/>
        </w:rPr>
        <w:t xml:space="preserve"> </w:t>
      </w:r>
      <w:r w:rsidR="00E8755B" w:rsidRPr="00E8755B">
        <w:rPr>
          <w:bCs/>
          <w:sz w:val="24"/>
          <w:szCs w:val="24"/>
        </w:rPr>
        <w:t>Основная цель диагностики – определить готовность пятиклассников обучаться на следующей ступени школьного образования.</w:t>
      </w:r>
    </w:p>
    <w:p w:rsidR="00E8755B" w:rsidRPr="00E8755B" w:rsidRDefault="00E8755B" w:rsidP="006C045D">
      <w:pPr>
        <w:shd w:val="clear" w:color="auto" w:fill="auto"/>
        <w:ind w:firstLine="397"/>
        <w:rPr>
          <w:bCs/>
          <w:sz w:val="24"/>
          <w:szCs w:val="24"/>
        </w:rPr>
      </w:pPr>
      <w:r w:rsidRPr="003C64F6">
        <w:rPr>
          <w:bCs/>
          <w:sz w:val="24"/>
          <w:szCs w:val="24"/>
        </w:rPr>
        <w:t xml:space="preserve">Диагностические работы по математике и русскому языку 5 класса составлены в соответствии с </w:t>
      </w:r>
      <w:r w:rsidR="006C4461">
        <w:rPr>
          <w:bCs/>
          <w:sz w:val="24"/>
          <w:szCs w:val="24"/>
        </w:rPr>
        <w:t>предметными матрицами дисциплин математика и русский язык.</w:t>
      </w:r>
    </w:p>
    <w:p w:rsidR="00E8755B" w:rsidRPr="00E8755B" w:rsidRDefault="007A3F66" w:rsidP="00F22499">
      <w:pPr>
        <w:shd w:val="clear" w:color="auto" w:fill="auto"/>
        <w:autoSpaceDE w:val="0"/>
        <w:autoSpaceDN w:val="0"/>
        <w:adjustRightInd w:val="0"/>
        <w:ind w:firstLine="3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После проведения стартовой работы учащимся была предложена </w:t>
      </w:r>
      <w:r w:rsidRPr="007A3F66">
        <w:rPr>
          <w:bCs/>
          <w:sz w:val="24"/>
          <w:szCs w:val="24"/>
        </w:rPr>
        <w:t>д</w:t>
      </w:r>
      <w:r w:rsidR="00E8755B" w:rsidRPr="007A3F66">
        <w:rPr>
          <w:bCs/>
          <w:sz w:val="24"/>
          <w:szCs w:val="24"/>
        </w:rPr>
        <w:t>омашняя самостоятельная работа</w:t>
      </w:r>
      <w:r w:rsidR="00AD08A5" w:rsidRPr="00AD08A5">
        <w:rPr>
          <w:b/>
          <w:bCs/>
          <w:sz w:val="24"/>
          <w:szCs w:val="24"/>
        </w:rPr>
        <w:t xml:space="preserve"> </w:t>
      </w:r>
      <w:r w:rsidRPr="007A3F66">
        <w:rPr>
          <w:bCs/>
          <w:sz w:val="24"/>
          <w:szCs w:val="24"/>
        </w:rPr>
        <w:t>на</w:t>
      </w:r>
      <w:r>
        <w:rPr>
          <w:b/>
          <w:bCs/>
          <w:sz w:val="24"/>
          <w:szCs w:val="24"/>
        </w:rPr>
        <w:t xml:space="preserve"> </w:t>
      </w:r>
      <w:r w:rsidRPr="007A3F66">
        <w:rPr>
          <w:bCs/>
          <w:sz w:val="24"/>
          <w:szCs w:val="24"/>
        </w:rPr>
        <w:t>две недели</w:t>
      </w:r>
      <w:r w:rsidR="006C045D">
        <w:rPr>
          <w:rFonts w:eastAsiaTheme="minorHAnsi"/>
          <w:sz w:val="24"/>
          <w:szCs w:val="24"/>
          <w:lang w:eastAsia="en-US"/>
        </w:rPr>
        <w:t xml:space="preserve">. </w:t>
      </w:r>
      <w:r w:rsidR="006C4461">
        <w:rPr>
          <w:rFonts w:eastAsiaTheme="minorHAnsi"/>
          <w:sz w:val="24"/>
          <w:szCs w:val="24"/>
          <w:lang w:eastAsia="en-US"/>
        </w:rPr>
        <w:t>В</w:t>
      </w:r>
      <w:r w:rsidR="00E8755B" w:rsidRPr="003B52D2">
        <w:rPr>
          <w:bCs/>
          <w:sz w:val="24"/>
          <w:szCs w:val="24"/>
        </w:rPr>
        <w:t xml:space="preserve"> рамках проведения определенного рода проверочных работ позволи</w:t>
      </w:r>
      <w:r>
        <w:rPr>
          <w:bCs/>
          <w:sz w:val="24"/>
          <w:szCs w:val="24"/>
        </w:rPr>
        <w:t>ло</w:t>
      </w:r>
      <w:r w:rsidR="00E8755B" w:rsidRPr="003B52D2">
        <w:rPr>
          <w:bCs/>
          <w:sz w:val="24"/>
          <w:szCs w:val="24"/>
        </w:rPr>
        <w:t xml:space="preserve"> педагогу увидеть:</w:t>
      </w:r>
      <w:r w:rsidR="00F22499">
        <w:rPr>
          <w:bCs/>
          <w:sz w:val="24"/>
          <w:szCs w:val="24"/>
        </w:rPr>
        <w:t xml:space="preserve"> </w:t>
      </w:r>
      <w:r w:rsidR="00E8755B" w:rsidRPr="00E8755B">
        <w:rPr>
          <w:bCs/>
          <w:sz w:val="24"/>
          <w:szCs w:val="24"/>
        </w:rPr>
        <w:t>наличие «страха» у учащегося перед незнакомыми, трудными заданиями;</w:t>
      </w:r>
      <w:r w:rsidR="00F22499">
        <w:rPr>
          <w:bCs/>
          <w:sz w:val="24"/>
          <w:szCs w:val="24"/>
        </w:rPr>
        <w:t xml:space="preserve"> </w:t>
      </w:r>
      <w:r w:rsidR="00E8755B" w:rsidRPr="00E8755B">
        <w:rPr>
          <w:bCs/>
          <w:sz w:val="24"/>
          <w:szCs w:val="24"/>
        </w:rPr>
        <w:t>«меру» возможности ученика;</w:t>
      </w:r>
      <w:r w:rsidR="00F22499">
        <w:rPr>
          <w:bCs/>
          <w:sz w:val="24"/>
          <w:szCs w:val="24"/>
        </w:rPr>
        <w:t xml:space="preserve"> </w:t>
      </w:r>
      <w:r w:rsidR="00E8755B" w:rsidRPr="00E8755B">
        <w:rPr>
          <w:bCs/>
          <w:sz w:val="24"/>
          <w:szCs w:val="24"/>
        </w:rPr>
        <w:t>наличие потребности у учащегося в преодоление своих возможностей;</w:t>
      </w:r>
      <w:r w:rsidR="00F22499">
        <w:rPr>
          <w:bCs/>
          <w:sz w:val="24"/>
          <w:szCs w:val="24"/>
        </w:rPr>
        <w:t xml:space="preserve"> </w:t>
      </w:r>
      <w:r w:rsidR="00E8755B" w:rsidRPr="00E8755B">
        <w:rPr>
          <w:bCs/>
          <w:sz w:val="24"/>
          <w:szCs w:val="24"/>
        </w:rPr>
        <w:t>умение очертить границу своих возможностей;</w:t>
      </w:r>
      <w:r w:rsidR="00F22499">
        <w:rPr>
          <w:bCs/>
          <w:sz w:val="24"/>
          <w:szCs w:val="24"/>
        </w:rPr>
        <w:t xml:space="preserve"> </w:t>
      </w:r>
      <w:r w:rsidR="00E8755B" w:rsidRPr="00E8755B">
        <w:rPr>
          <w:bCs/>
          <w:sz w:val="24"/>
          <w:szCs w:val="24"/>
        </w:rPr>
        <w:t>интерес к предмету, к его отдельным видам заданий.</w:t>
      </w:r>
    </w:p>
    <w:p w:rsidR="00E8755B" w:rsidRPr="003B52D2" w:rsidRDefault="006C045D" w:rsidP="003B52D2">
      <w:pPr>
        <w:shd w:val="clear" w:color="auto" w:fill="auto"/>
        <w:autoSpaceDE w:val="0"/>
        <w:autoSpaceDN w:val="0"/>
        <w:adjustRightInd w:val="0"/>
        <w:ind w:firstLine="397"/>
        <w:rPr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3B52D2" w:rsidRPr="003B52D2">
        <w:rPr>
          <w:rFonts w:eastAsiaTheme="minorHAnsi"/>
          <w:sz w:val="24"/>
          <w:szCs w:val="24"/>
          <w:lang w:eastAsia="en-US"/>
        </w:rPr>
        <w:t xml:space="preserve"> школе </w:t>
      </w:r>
      <w:r w:rsidR="007A3F66">
        <w:rPr>
          <w:rFonts w:eastAsiaTheme="minorHAnsi"/>
          <w:sz w:val="24"/>
          <w:szCs w:val="24"/>
          <w:lang w:eastAsia="en-US"/>
        </w:rPr>
        <w:t>была организована</w:t>
      </w:r>
      <w:r w:rsidR="003B52D2" w:rsidRPr="003B52D2">
        <w:rPr>
          <w:rFonts w:eastAsiaTheme="minorHAnsi"/>
          <w:sz w:val="24"/>
          <w:szCs w:val="24"/>
          <w:lang w:eastAsia="en-US"/>
        </w:rPr>
        <w:t xml:space="preserve"> система занятий</w:t>
      </w:r>
      <w:r w:rsidR="007A3F66">
        <w:rPr>
          <w:rFonts w:eastAsiaTheme="minorHAnsi"/>
          <w:sz w:val="24"/>
          <w:szCs w:val="24"/>
          <w:lang w:eastAsia="en-US"/>
        </w:rPr>
        <w:t xml:space="preserve"> – </w:t>
      </w:r>
      <w:r w:rsidR="003B52D2" w:rsidRPr="003B52D2">
        <w:rPr>
          <w:rFonts w:eastAsiaTheme="minorHAnsi"/>
          <w:sz w:val="24"/>
          <w:szCs w:val="24"/>
          <w:lang w:eastAsia="en-US"/>
        </w:rPr>
        <w:t>консультаций, на которые учащиеся приход</w:t>
      </w:r>
      <w:r w:rsidR="007A3F66">
        <w:rPr>
          <w:rFonts w:eastAsiaTheme="minorHAnsi"/>
          <w:sz w:val="24"/>
          <w:szCs w:val="24"/>
          <w:lang w:eastAsia="en-US"/>
        </w:rPr>
        <w:t>или</w:t>
      </w:r>
      <w:r w:rsidR="003B52D2" w:rsidRPr="003B52D2">
        <w:rPr>
          <w:rFonts w:eastAsiaTheme="minorHAnsi"/>
          <w:sz w:val="24"/>
          <w:szCs w:val="24"/>
          <w:lang w:eastAsia="en-US"/>
        </w:rPr>
        <w:t xml:space="preserve"> по собственной инициативе с целью задать необходимые вопросы, которые возникают у учащихся в ходе выполнения</w:t>
      </w:r>
      <w:r w:rsidR="003B52D2">
        <w:rPr>
          <w:rFonts w:eastAsiaTheme="minorHAnsi"/>
          <w:sz w:val="24"/>
          <w:szCs w:val="24"/>
          <w:lang w:eastAsia="en-US"/>
        </w:rPr>
        <w:t xml:space="preserve"> </w:t>
      </w:r>
      <w:r w:rsidR="003B52D2" w:rsidRPr="003B52D2">
        <w:rPr>
          <w:rFonts w:eastAsiaTheme="minorHAnsi"/>
          <w:sz w:val="24"/>
          <w:szCs w:val="24"/>
          <w:lang w:eastAsia="en-US"/>
        </w:rPr>
        <w:t>домашней самостоятельной работы.</w:t>
      </w:r>
    </w:p>
    <w:p w:rsidR="003F0937" w:rsidRDefault="007A3F66" w:rsidP="00E8755B">
      <w:pPr>
        <w:shd w:val="clear" w:color="auto" w:fill="auto"/>
        <w:ind w:firstLine="397"/>
        <w:rPr>
          <w:bCs/>
          <w:sz w:val="24"/>
          <w:szCs w:val="24"/>
        </w:rPr>
      </w:pPr>
      <w:r>
        <w:rPr>
          <w:bCs/>
          <w:sz w:val="24"/>
          <w:szCs w:val="24"/>
        </w:rPr>
        <w:t>Для ликвидации выявленных пробелов в знаниях учащихся по итогам стартовых работ была организована р</w:t>
      </w:r>
      <w:r w:rsidR="00E8755B" w:rsidRPr="007A3F66">
        <w:rPr>
          <w:bCs/>
          <w:sz w:val="24"/>
          <w:szCs w:val="24"/>
        </w:rPr>
        <w:t xml:space="preserve">абота учащихся на </w:t>
      </w:r>
      <w:r w:rsidR="00E8755B" w:rsidRPr="007A3F66">
        <w:rPr>
          <w:b/>
          <w:bCs/>
          <w:sz w:val="24"/>
          <w:szCs w:val="24"/>
        </w:rPr>
        <w:t>тематических мастерских</w:t>
      </w:r>
      <w:r>
        <w:rPr>
          <w:bCs/>
          <w:sz w:val="24"/>
          <w:szCs w:val="24"/>
        </w:rPr>
        <w:t>.</w:t>
      </w:r>
    </w:p>
    <w:p w:rsidR="00CB5CA3" w:rsidRDefault="003F0937" w:rsidP="003614A4">
      <w:pPr>
        <w:shd w:val="clear" w:color="auto" w:fill="auto"/>
        <w:ind w:firstLine="3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После </w:t>
      </w:r>
      <w:r w:rsidR="009A01CC">
        <w:rPr>
          <w:bCs/>
          <w:sz w:val="24"/>
          <w:szCs w:val="24"/>
        </w:rPr>
        <w:t>организации</w:t>
      </w:r>
      <w:r>
        <w:rPr>
          <w:bCs/>
          <w:sz w:val="24"/>
          <w:szCs w:val="24"/>
        </w:rPr>
        <w:t xml:space="preserve"> мероприятий по ликвидации «пробелов» в знаниях учащихся </w:t>
      </w:r>
      <w:r w:rsidR="009A01CC">
        <w:rPr>
          <w:bCs/>
          <w:sz w:val="24"/>
          <w:szCs w:val="24"/>
        </w:rPr>
        <w:t>была проведена т</w:t>
      </w:r>
      <w:r w:rsidRPr="003F0937">
        <w:rPr>
          <w:bCs/>
          <w:sz w:val="24"/>
          <w:szCs w:val="24"/>
        </w:rPr>
        <w:t>ематическая проверочная работа</w:t>
      </w:r>
      <w:r w:rsidR="009A01CC">
        <w:rPr>
          <w:bCs/>
          <w:sz w:val="24"/>
          <w:szCs w:val="24"/>
        </w:rPr>
        <w:t>, как</w:t>
      </w:r>
      <w:r w:rsidRPr="003F0937">
        <w:rPr>
          <w:bCs/>
          <w:sz w:val="24"/>
          <w:szCs w:val="24"/>
        </w:rPr>
        <w:t xml:space="preserve"> заключительный этап </w:t>
      </w:r>
      <w:r w:rsidR="009A01CC">
        <w:rPr>
          <w:bCs/>
          <w:sz w:val="24"/>
          <w:szCs w:val="24"/>
        </w:rPr>
        <w:t>фазы «запуска»</w:t>
      </w:r>
      <w:r w:rsidR="00F22499">
        <w:rPr>
          <w:bCs/>
          <w:sz w:val="24"/>
          <w:szCs w:val="24"/>
        </w:rPr>
        <w:t>.</w:t>
      </w:r>
    </w:p>
    <w:p w:rsidR="00E03FEB" w:rsidRDefault="00E931F1" w:rsidP="00E931F1">
      <w:pPr>
        <w:shd w:val="clear" w:color="auto" w:fill="FFFFFF"/>
        <w:tabs>
          <w:tab w:val="left" w:pos="874"/>
        </w:tabs>
        <w:ind w:firstLine="397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Э</w:t>
      </w:r>
      <w:r w:rsidR="00E03FEB" w:rsidRPr="00E03FEB">
        <w:rPr>
          <w:color w:val="111111"/>
          <w:sz w:val="24"/>
          <w:szCs w:val="24"/>
          <w:shd w:val="clear" w:color="auto" w:fill="FFFFFF"/>
        </w:rPr>
        <w:t>ффективност</w:t>
      </w:r>
      <w:r>
        <w:rPr>
          <w:color w:val="111111"/>
          <w:sz w:val="24"/>
          <w:szCs w:val="24"/>
          <w:shd w:val="clear" w:color="auto" w:fill="FFFFFF"/>
        </w:rPr>
        <w:t>ь</w:t>
      </w:r>
      <w:r w:rsidR="00E03FEB" w:rsidRPr="00E03FEB">
        <w:rPr>
          <w:color w:val="111111"/>
          <w:sz w:val="24"/>
          <w:szCs w:val="24"/>
          <w:shd w:val="clear" w:color="auto" w:fill="FFFFFF"/>
        </w:rPr>
        <w:t xml:space="preserve"> работы </w:t>
      </w:r>
      <w:r>
        <w:rPr>
          <w:color w:val="111111"/>
          <w:sz w:val="24"/>
          <w:szCs w:val="24"/>
          <w:shd w:val="clear" w:color="auto" w:fill="FFFFFF"/>
        </w:rPr>
        <w:t>исследуемой</w:t>
      </w:r>
      <w:r w:rsidR="00E03FEB" w:rsidRPr="00E03FEB">
        <w:rPr>
          <w:color w:val="111111"/>
          <w:sz w:val="24"/>
          <w:szCs w:val="24"/>
          <w:shd w:val="clear" w:color="auto" w:fill="FFFFFF"/>
        </w:rPr>
        <w:t xml:space="preserve"> технологической модели </w:t>
      </w:r>
      <w:r w:rsidR="00E03FEB">
        <w:rPr>
          <w:color w:val="111111"/>
          <w:sz w:val="24"/>
          <w:szCs w:val="24"/>
          <w:shd w:val="clear" w:color="auto" w:fill="FFFFFF"/>
        </w:rPr>
        <w:t xml:space="preserve">оценивания </w:t>
      </w:r>
      <w:r w:rsidR="00E03FEB" w:rsidRPr="00E03FEB">
        <w:rPr>
          <w:color w:val="111111"/>
          <w:sz w:val="24"/>
          <w:szCs w:val="24"/>
          <w:shd w:val="clear" w:color="auto" w:fill="FFFFFF"/>
        </w:rPr>
        <w:t>доказывает динамика образовательных результатов по предмет</w:t>
      </w:r>
      <w:r w:rsidR="00E03FEB">
        <w:rPr>
          <w:color w:val="111111"/>
          <w:sz w:val="24"/>
          <w:szCs w:val="24"/>
          <w:shd w:val="clear" w:color="auto" w:fill="FFFFFF"/>
        </w:rPr>
        <w:t>ам математика и русский язык</w:t>
      </w:r>
      <w:r w:rsidR="00E03FEB" w:rsidRPr="00E03FEB">
        <w:rPr>
          <w:color w:val="111111"/>
          <w:sz w:val="24"/>
          <w:szCs w:val="24"/>
          <w:shd w:val="clear" w:color="auto" w:fill="FFFFFF"/>
        </w:rPr>
        <w:t xml:space="preserve"> </w:t>
      </w:r>
      <w:r w:rsidR="00E03FEB">
        <w:rPr>
          <w:color w:val="111111"/>
          <w:sz w:val="24"/>
          <w:szCs w:val="24"/>
          <w:shd w:val="clear" w:color="auto" w:fill="FFFFFF"/>
        </w:rPr>
        <w:t xml:space="preserve">в </w:t>
      </w:r>
      <w:r w:rsidR="00E03FEB" w:rsidRPr="00E03FEB">
        <w:rPr>
          <w:color w:val="111111"/>
          <w:sz w:val="24"/>
          <w:szCs w:val="24"/>
          <w:shd w:val="clear" w:color="auto" w:fill="FFFFFF"/>
        </w:rPr>
        <w:t>5 класс</w:t>
      </w:r>
      <w:r w:rsidR="00E03FEB">
        <w:rPr>
          <w:color w:val="111111"/>
          <w:sz w:val="24"/>
          <w:szCs w:val="24"/>
          <w:shd w:val="clear" w:color="auto" w:fill="FFFFFF"/>
        </w:rPr>
        <w:t>ах</w:t>
      </w:r>
      <w:r w:rsidR="00AD12A5">
        <w:rPr>
          <w:color w:val="111111"/>
          <w:sz w:val="24"/>
          <w:szCs w:val="24"/>
          <w:shd w:val="clear" w:color="auto" w:fill="FFFFFF"/>
        </w:rPr>
        <w:t>.</w:t>
      </w:r>
    </w:p>
    <w:p w:rsidR="003365C3" w:rsidRDefault="00E931F1" w:rsidP="00E931F1">
      <w:pPr>
        <w:shd w:val="clear" w:color="auto" w:fill="auto"/>
        <w:ind w:firstLine="397"/>
        <w:rPr>
          <w:sz w:val="24"/>
          <w:szCs w:val="24"/>
        </w:rPr>
      </w:pPr>
      <w:r>
        <w:rPr>
          <w:sz w:val="24"/>
          <w:szCs w:val="24"/>
        </w:rPr>
        <w:t>Анализируя данные таблиц</w:t>
      </w:r>
      <w:r w:rsidR="00AD12A5">
        <w:rPr>
          <w:sz w:val="24"/>
          <w:szCs w:val="24"/>
        </w:rPr>
        <w:t>ы</w:t>
      </w:r>
      <w:r>
        <w:rPr>
          <w:sz w:val="24"/>
          <w:szCs w:val="24"/>
        </w:rPr>
        <w:t xml:space="preserve">, можно сделать вывод о </w:t>
      </w:r>
      <w:r w:rsidRPr="00D51F7A">
        <w:rPr>
          <w:sz w:val="24"/>
          <w:szCs w:val="24"/>
          <w:shd w:val="clear" w:color="auto" w:fill="FFFFFF"/>
        </w:rPr>
        <w:t>количественно</w:t>
      </w:r>
      <w:r>
        <w:rPr>
          <w:sz w:val="24"/>
          <w:szCs w:val="24"/>
          <w:shd w:val="clear" w:color="auto" w:fill="FFFFFF"/>
        </w:rPr>
        <w:t>м</w:t>
      </w:r>
      <w:r w:rsidRPr="00D51F7A">
        <w:rPr>
          <w:sz w:val="24"/>
          <w:szCs w:val="24"/>
          <w:shd w:val="clear" w:color="auto" w:fill="FFFFFF"/>
        </w:rPr>
        <w:t xml:space="preserve"> и качественно</w:t>
      </w:r>
      <w:r>
        <w:rPr>
          <w:sz w:val="24"/>
          <w:szCs w:val="24"/>
          <w:shd w:val="clear" w:color="auto" w:fill="FFFFFF"/>
        </w:rPr>
        <w:t>м</w:t>
      </w:r>
      <w:r w:rsidRPr="00D51F7A">
        <w:rPr>
          <w:sz w:val="24"/>
          <w:szCs w:val="24"/>
          <w:shd w:val="clear" w:color="auto" w:fill="FFFFFF"/>
        </w:rPr>
        <w:t xml:space="preserve"> "прирост</w:t>
      </w:r>
      <w:r>
        <w:rPr>
          <w:sz w:val="24"/>
          <w:szCs w:val="24"/>
          <w:shd w:val="clear" w:color="auto" w:fill="FFFFFF"/>
        </w:rPr>
        <w:t>е</w:t>
      </w:r>
      <w:r w:rsidRPr="00D51F7A">
        <w:rPr>
          <w:sz w:val="24"/>
          <w:szCs w:val="24"/>
          <w:shd w:val="clear" w:color="auto" w:fill="FFFFFF"/>
        </w:rPr>
        <w:t xml:space="preserve">" в знаниях учащихся </w:t>
      </w:r>
      <w:r>
        <w:rPr>
          <w:sz w:val="24"/>
          <w:szCs w:val="24"/>
          <w:shd w:val="clear" w:color="auto" w:fill="FFFFFF"/>
        </w:rPr>
        <w:t xml:space="preserve">на конец фазы запуска </w:t>
      </w:r>
      <w:r w:rsidRPr="00D51F7A">
        <w:rPr>
          <w:sz w:val="24"/>
          <w:szCs w:val="24"/>
          <w:shd w:val="clear" w:color="auto" w:fill="FFFFFF"/>
        </w:rPr>
        <w:t>по отношению к началу учебного года.</w:t>
      </w:r>
      <w:r w:rsidR="00475278">
        <w:rPr>
          <w:sz w:val="24"/>
          <w:szCs w:val="24"/>
          <w:shd w:val="clear" w:color="auto" w:fill="FFFFFF"/>
        </w:rPr>
        <w:t xml:space="preserve"> </w:t>
      </w:r>
    </w:p>
    <w:p w:rsidR="00176E38" w:rsidRDefault="00176E38">
      <w:pPr>
        <w:shd w:val="clear" w:color="auto" w:fill="auto"/>
        <w:spacing w:after="200" w:line="276" w:lineRule="auto"/>
        <w:ind w:firstLine="0"/>
        <w:jc w:val="left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br w:type="page"/>
      </w:r>
    </w:p>
    <w:p w:rsidR="00EF0480" w:rsidRDefault="00475278" w:rsidP="003614A4">
      <w:pPr>
        <w:pStyle w:val="a0"/>
        <w:shd w:val="clear" w:color="auto" w:fill="auto"/>
        <w:ind w:left="0" w:firstLine="39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 xml:space="preserve">Таблица 1. </w:t>
      </w:r>
      <w:r w:rsidR="00B12A2D" w:rsidRPr="00B12A2D">
        <w:rPr>
          <w:color w:val="000000"/>
          <w:spacing w:val="-6"/>
          <w:sz w:val="24"/>
          <w:szCs w:val="24"/>
        </w:rPr>
        <w:t>Динамика образовательных результатов</w:t>
      </w:r>
    </w:p>
    <w:tbl>
      <w:tblPr>
        <w:tblStyle w:val="ad"/>
        <w:tblW w:w="0" w:type="auto"/>
        <w:tblLayout w:type="fixed"/>
        <w:tblLook w:val="04A0"/>
      </w:tblPr>
      <w:tblGrid>
        <w:gridCol w:w="1809"/>
        <w:gridCol w:w="1254"/>
        <w:gridCol w:w="1421"/>
        <w:gridCol w:w="1459"/>
        <w:gridCol w:w="1314"/>
        <w:gridCol w:w="1421"/>
        <w:gridCol w:w="1459"/>
      </w:tblGrid>
      <w:tr w:rsidR="003F7C53" w:rsidRPr="00033CE8" w:rsidTr="003F7C53">
        <w:tc>
          <w:tcPr>
            <w:tcW w:w="1809" w:type="dxa"/>
          </w:tcPr>
          <w:p w:rsidR="00EF0480" w:rsidRPr="00033CE8" w:rsidRDefault="00EF0480" w:rsidP="00EF0480">
            <w:pPr>
              <w:pStyle w:val="a0"/>
              <w:shd w:val="clear" w:color="auto" w:fill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3CE8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4134" w:type="dxa"/>
            <w:gridSpan w:val="3"/>
          </w:tcPr>
          <w:p w:rsidR="00EF0480" w:rsidRPr="00033CE8" w:rsidRDefault="00EF0480" w:rsidP="00EF0480">
            <w:pPr>
              <w:pStyle w:val="a0"/>
              <w:shd w:val="clear" w:color="auto" w:fill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3CE8">
              <w:rPr>
                <w:b/>
                <w:sz w:val="20"/>
                <w:szCs w:val="20"/>
              </w:rPr>
              <w:t>Самостоятельная домашняя работа</w:t>
            </w:r>
          </w:p>
        </w:tc>
        <w:tc>
          <w:tcPr>
            <w:tcW w:w="4194" w:type="dxa"/>
            <w:gridSpan w:val="3"/>
          </w:tcPr>
          <w:p w:rsidR="00EF0480" w:rsidRPr="00033CE8" w:rsidRDefault="00EF0480" w:rsidP="00EF0480">
            <w:pPr>
              <w:pStyle w:val="a0"/>
              <w:shd w:val="clear" w:color="auto" w:fill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3CE8">
              <w:rPr>
                <w:b/>
                <w:sz w:val="20"/>
                <w:szCs w:val="20"/>
              </w:rPr>
              <w:t>Проверочная работа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Содержательные линии</w:t>
            </w:r>
          </w:p>
        </w:tc>
        <w:tc>
          <w:tcPr>
            <w:tcW w:w="1254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% выполнения всех заданий</w:t>
            </w:r>
          </w:p>
        </w:tc>
        <w:tc>
          <w:tcPr>
            <w:tcW w:w="1421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% качества выполнения заданий стандартного уровня</w:t>
            </w:r>
          </w:p>
        </w:tc>
        <w:tc>
          <w:tcPr>
            <w:tcW w:w="145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% качества выполнения заданий повышенного уровня</w:t>
            </w:r>
          </w:p>
        </w:tc>
        <w:tc>
          <w:tcPr>
            <w:tcW w:w="1314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% выполнения всех заданий</w:t>
            </w:r>
          </w:p>
        </w:tc>
        <w:tc>
          <w:tcPr>
            <w:tcW w:w="1421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% качества выполнения заданий стандартного уровня</w:t>
            </w:r>
          </w:p>
        </w:tc>
        <w:tc>
          <w:tcPr>
            <w:tcW w:w="145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% качества выполнения заданий повышенного уровня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Числа и действия с ними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96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68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47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Величины  и их измерение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89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76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34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Математический язык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96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82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84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79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38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Текстовые задачи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96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78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77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72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49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Геометрический язык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87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75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72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61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49</w:t>
            </w:r>
          </w:p>
        </w:tc>
      </w:tr>
      <w:tr w:rsidR="003F7C53" w:rsidRPr="00033CE8" w:rsidTr="00243BDF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033CE8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134" w:type="dxa"/>
            <w:gridSpan w:val="3"/>
          </w:tcPr>
          <w:p w:rsidR="003F7C53" w:rsidRPr="00033CE8" w:rsidRDefault="003F7C53" w:rsidP="00243BDF">
            <w:pPr>
              <w:pStyle w:val="a0"/>
              <w:shd w:val="clear" w:color="auto" w:fill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3CE8">
              <w:rPr>
                <w:b/>
                <w:sz w:val="20"/>
                <w:szCs w:val="20"/>
              </w:rPr>
              <w:t>Самостоятельная домашняя работа</w:t>
            </w:r>
          </w:p>
        </w:tc>
        <w:tc>
          <w:tcPr>
            <w:tcW w:w="4194" w:type="dxa"/>
            <w:gridSpan w:val="3"/>
          </w:tcPr>
          <w:p w:rsidR="003F7C53" w:rsidRPr="00033CE8" w:rsidRDefault="003F7C53" w:rsidP="00243BDF">
            <w:pPr>
              <w:pStyle w:val="a0"/>
              <w:shd w:val="clear" w:color="auto" w:fill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33CE8">
              <w:rPr>
                <w:b/>
                <w:sz w:val="20"/>
                <w:szCs w:val="20"/>
              </w:rPr>
              <w:t>Проверочная работа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Текст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93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63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42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Фонетика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84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72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31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Морфемика и словообразование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98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87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89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81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36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Лексикология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96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83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75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71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49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Морфология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87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75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71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62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47</w:t>
            </w:r>
          </w:p>
        </w:tc>
      </w:tr>
      <w:tr w:rsidR="003F7C53" w:rsidRPr="00033CE8" w:rsidTr="003F7C53">
        <w:tc>
          <w:tcPr>
            <w:tcW w:w="1809" w:type="dxa"/>
          </w:tcPr>
          <w:p w:rsidR="003F7C53" w:rsidRPr="00033CE8" w:rsidRDefault="003F7C53" w:rsidP="003F7C53">
            <w:pPr>
              <w:pStyle w:val="a0"/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Правописание: орфография и пунктуация</w:t>
            </w:r>
          </w:p>
        </w:tc>
        <w:tc>
          <w:tcPr>
            <w:tcW w:w="125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85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73</w:t>
            </w:r>
          </w:p>
        </w:tc>
        <w:tc>
          <w:tcPr>
            <w:tcW w:w="1314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73</w:t>
            </w:r>
          </w:p>
        </w:tc>
        <w:tc>
          <w:tcPr>
            <w:tcW w:w="1421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61</w:t>
            </w:r>
          </w:p>
        </w:tc>
        <w:tc>
          <w:tcPr>
            <w:tcW w:w="1459" w:type="dxa"/>
            <w:vAlign w:val="center"/>
          </w:tcPr>
          <w:p w:rsidR="003F7C53" w:rsidRPr="00033CE8" w:rsidRDefault="003F7C53" w:rsidP="003F7C53">
            <w:pPr>
              <w:pStyle w:val="a0"/>
              <w:shd w:val="clear" w:color="auto" w:fill="auto"/>
              <w:ind w:left="0" w:firstLine="0"/>
              <w:jc w:val="center"/>
              <w:rPr>
                <w:sz w:val="20"/>
                <w:szCs w:val="20"/>
              </w:rPr>
            </w:pPr>
            <w:r w:rsidRPr="00033CE8">
              <w:rPr>
                <w:sz w:val="20"/>
                <w:szCs w:val="20"/>
              </w:rPr>
              <w:t>43</w:t>
            </w:r>
          </w:p>
        </w:tc>
      </w:tr>
    </w:tbl>
    <w:p w:rsidR="00EF0480" w:rsidRDefault="003E0F56" w:rsidP="003B3708">
      <w:pPr>
        <w:pStyle w:val="a0"/>
        <w:shd w:val="clear" w:color="auto" w:fill="auto"/>
        <w:ind w:left="0" w:firstLine="397"/>
        <w:rPr>
          <w:sz w:val="24"/>
          <w:szCs w:val="24"/>
        </w:rPr>
      </w:pPr>
      <w:r>
        <w:rPr>
          <w:sz w:val="24"/>
          <w:szCs w:val="24"/>
        </w:rPr>
        <w:t>Вывод.</w:t>
      </w:r>
    </w:p>
    <w:p w:rsidR="00EF0480" w:rsidRDefault="00EF0480" w:rsidP="003B3708">
      <w:pPr>
        <w:pStyle w:val="a0"/>
        <w:shd w:val="clear" w:color="auto" w:fill="auto"/>
        <w:ind w:left="0" w:firstLine="397"/>
        <w:rPr>
          <w:sz w:val="24"/>
          <w:szCs w:val="24"/>
        </w:rPr>
      </w:pPr>
      <w:r>
        <w:rPr>
          <w:sz w:val="24"/>
          <w:szCs w:val="24"/>
        </w:rPr>
        <w:t>Итак, перечисленные выше педагогические формы организации образовательного процесса, проверенные нами экспериментальным путём, являются весьма эффективными для формирования действий контроля и оценки у учащихся как основы для становления умения учиться в основной школе.</w:t>
      </w:r>
    </w:p>
    <w:p w:rsidR="003E0F56" w:rsidRDefault="003E0F56" w:rsidP="003B3708">
      <w:pPr>
        <w:pStyle w:val="a0"/>
        <w:shd w:val="clear" w:color="auto" w:fill="auto"/>
        <w:ind w:left="0" w:firstLine="397"/>
        <w:rPr>
          <w:sz w:val="24"/>
          <w:szCs w:val="24"/>
        </w:rPr>
      </w:pPr>
      <w:r>
        <w:rPr>
          <w:sz w:val="24"/>
          <w:szCs w:val="24"/>
        </w:rPr>
        <w:t>В результате проведения педагогического исследования были решены следующие задачи:</w:t>
      </w:r>
    </w:p>
    <w:p w:rsidR="003E0F56" w:rsidRPr="003E0F56" w:rsidRDefault="003E0F56" w:rsidP="00E00CBC">
      <w:pPr>
        <w:pStyle w:val="a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ind w:left="0" w:firstLine="397"/>
        <w:rPr>
          <w:rFonts w:eastAsiaTheme="minorHAnsi"/>
          <w:sz w:val="24"/>
          <w:szCs w:val="24"/>
          <w:lang w:eastAsia="en-US"/>
        </w:rPr>
      </w:pPr>
      <w:r w:rsidRPr="003E0F56">
        <w:rPr>
          <w:rFonts w:eastAsiaTheme="minorHAnsi"/>
          <w:sz w:val="24"/>
          <w:szCs w:val="24"/>
          <w:lang w:eastAsia="en-US"/>
        </w:rPr>
        <w:t xml:space="preserve">По </w:t>
      </w:r>
      <w:r w:rsidR="003B3708">
        <w:rPr>
          <w:rFonts w:eastAsiaTheme="minorHAnsi"/>
          <w:sz w:val="24"/>
          <w:szCs w:val="24"/>
          <w:lang w:eastAsia="en-US"/>
        </w:rPr>
        <w:t>предметам математика и русский язык</w:t>
      </w:r>
      <w:r w:rsidRPr="003E0F56">
        <w:rPr>
          <w:rFonts w:eastAsiaTheme="minorHAnsi"/>
          <w:sz w:val="24"/>
          <w:szCs w:val="24"/>
          <w:lang w:eastAsia="en-US"/>
        </w:rPr>
        <w:t xml:space="preserve"> построили предметные матрицы;</w:t>
      </w:r>
    </w:p>
    <w:p w:rsidR="003E0F56" w:rsidRPr="003E0F56" w:rsidRDefault="003E0F56" w:rsidP="00E00CBC">
      <w:pPr>
        <w:pStyle w:val="a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ind w:left="0" w:firstLine="397"/>
        <w:rPr>
          <w:rFonts w:eastAsiaTheme="minorHAnsi"/>
          <w:sz w:val="24"/>
          <w:szCs w:val="24"/>
          <w:lang w:eastAsia="en-US"/>
        </w:rPr>
      </w:pPr>
      <w:r w:rsidRPr="003E0F56">
        <w:rPr>
          <w:rFonts w:eastAsiaTheme="minorHAnsi"/>
          <w:sz w:val="24"/>
          <w:szCs w:val="24"/>
          <w:lang w:eastAsia="en-US"/>
        </w:rPr>
        <w:t>Разработа</w:t>
      </w:r>
      <w:r w:rsidR="003B3708">
        <w:rPr>
          <w:rFonts w:eastAsiaTheme="minorHAnsi"/>
          <w:sz w:val="24"/>
          <w:szCs w:val="24"/>
          <w:lang w:eastAsia="en-US"/>
        </w:rPr>
        <w:t>ли</w:t>
      </w:r>
      <w:r w:rsidRPr="003E0F56">
        <w:rPr>
          <w:rFonts w:eastAsiaTheme="minorHAnsi"/>
          <w:sz w:val="24"/>
          <w:szCs w:val="24"/>
          <w:lang w:eastAsia="en-US"/>
        </w:rPr>
        <w:t xml:space="preserve"> </w:t>
      </w:r>
      <w:r w:rsidRPr="003E0F56">
        <w:rPr>
          <w:rFonts w:eastAsiaTheme="minorHAnsi"/>
          <w:bCs/>
          <w:sz w:val="24"/>
          <w:szCs w:val="24"/>
          <w:lang w:eastAsia="en-US"/>
        </w:rPr>
        <w:t xml:space="preserve">систему диагностических заданий </w:t>
      </w:r>
      <w:r w:rsidRPr="003E0F56">
        <w:rPr>
          <w:rFonts w:eastAsiaTheme="minorHAnsi"/>
          <w:sz w:val="24"/>
          <w:szCs w:val="24"/>
          <w:lang w:eastAsia="en-US"/>
        </w:rPr>
        <w:t xml:space="preserve">для отдельных операций ключевых понятий </w:t>
      </w:r>
      <w:r w:rsidR="003B3708">
        <w:rPr>
          <w:rFonts w:eastAsiaTheme="minorHAnsi"/>
          <w:sz w:val="24"/>
          <w:szCs w:val="24"/>
          <w:lang w:eastAsia="en-US"/>
        </w:rPr>
        <w:t>по математике и русскому языку</w:t>
      </w:r>
      <w:r w:rsidRPr="003E0F56">
        <w:rPr>
          <w:rFonts w:eastAsiaTheme="minorHAnsi"/>
          <w:sz w:val="24"/>
          <w:szCs w:val="24"/>
          <w:lang w:eastAsia="en-US"/>
        </w:rPr>
        <w:t>;</w:t>
      </w:r>
    </w:p>
    <w:p w:rsidR="003E0F56" w:rsidRPr="003B3708" w:rsidRDefault="003E0F56" w:rsidP="00E00CBC">
      <w:pPr>
        <w:pStyle w:val="a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ind w:left="0" w:firstLine="397"/>
        <w:rPr>
          <w:rFonts w:eastAsiaTheme="minorHAnsi"/>
          <w:sz w:val="24"/>
          <w:szCs w:val="24"/>
          <w:lang w:eastAsia="en-US"/>
        </w:rPr>
      </w:pPr>
      <w:r w:rsidRPr="003E0F56">
        <w:rPr>
          <w:sz w:val="24"/>
          <w:szCs w:val="24"/>
        </w:rPr>
        <w:t>Разработа</w:t>
      </w:r>
      <w:r w:rsidR="003B3708">
        <w:rPr>
          <w:sz w:val="24"/>
          <w:szCs w:val="24"/>
        </w:rPr>
        <w:t>ли</w:t>
      </w:r>
      <w:r w:rsidRPr="003E0F56">
        <w:rPr>
          <w:sz w:val="24"/>
          <w:szCs w:val="24"/>
        </w:rPr>
        <w:t xml:space="preserve"> и апробирова</w:t>
      </w:r>
      <w:r w:rsidR="003B3708">
        <w:rPr>
          <w:sz w:val="24"/>
          <w:szCs w:val="24"/>
        </w:rPr>
        <w:t>ли</w:t>
      </w:r>
      <w:r w:rsidRPr="003E0F56">
        <w:rPr>
          <w:sz w:val="24"/>
          <w:szCs w:val="24"/>
        </w:rPr>
        <w:t xml:space="preserve"> образцы контрольно-измерительных материалов для оценки системы  образовательных результатов</w:t>
      </w:r>
      <w:r w:rsidR="003B3708">
        <w:rPr>
          <w:sz w:val="24"/>
          <w:szCs w:val="24"/>
        </w:rPr>
        <w:t xml:space="preserve"> для оценочных процедур фазы запуска</w:t>
      </w:r>
      <w:r w:rsidRPr="003E0F56">
        <w:rPr>
          <w:sz w:val="24"/>
          <w:szCs w:val="24"/>
        </w:rPr>
        <w:t>;</w:t>
      </w:r>
    </w:p>
    <w:p w:rsidR="003B3708" w:rsidRDefault="003B3708" w:rsidP="003B3708">
      <w:pPr>
        <w:pStyle w:val="a0"/>
        <w:shd w:val="clear" w:color="auto" w:fill="auto"/>
        <w:autoSpaceDE w:val="0"/>
        <w:autoSpaceDN w:val="0"/>
        <w:adjustRightInd w:val="0"/>
        <w:ind w:left="0" w:firstLine="39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Результаты исследования подводить рано, так как работа продлится ещё до июня 2015г.</w:t>
      </w:r>
    </w:p>
    <w:p w:rsidR="003B3708" w:rsidRDefault="003B3708" w:rsidP="003B3708">
      <w:pPr>
        <w:pStyle w:val="a0"/>
        <w:shd w:val="clear" w:color="auto" w:fill="auto"/>
        <w:autoSpaceDE w:val="0"/>
        <w:autoSpaceDN w:val="0"/>
        <w:adjustRightInd w:val="0"/>
        <w:ind w:left="0" w:firstLine="397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Литература.</w:t>
      </w:r>
    </w:p>
    <w:p w:rsidR="00941632" w:rsidRPr="00A60C3B" w:rsidRDefault="00941632" w:rsidP="00E00CBC">
      <w:pPr>
        <w:pStyle w:val="a0"/>
        <w:widowControl w:val="0"/>
        <w:numPr>
          <w:ilvl w:val="2"/>
          <w:numId w:val="10"/>
        </w:numPr>
        <w:shd w:val="clear" w:color="auto" w:fill="auto"/>
        <w:tabs>
          <w:tab w:val="left" w:pos="0"/>
        </w:tabs>
        <w:suppressAutoHyphens/>
        <w:autoSpaceDN w:val="0"/>
        <w:ind w:firstLine="397"/>
        <w:contextualSpacing w:val="0"/>
        <w:rPr>
          <w:sz w:val="24"/>
          <w:szCs w:val="24"/>
        </w:rPr>
      </w:pPr>
      <w:r w:rsidRPr="00A60C3B">
        <w:rPr>
          <w:sz w:val="24"/>
          <w:szCs w:val="24"/>
        </w:rPr>
        <w:t>Воронцов А.Б. Педагогическая технология контроля и оценки учебной деятельности. – М.: Издательство «Рассказовъ», 2002.</w:t>
      </w:r>
    </w:p>
    <w:p w:rsidR="00941632" w:rsidRPr="00A60C3B" w:rsidRDefault="00176E38" w:rsidP="00A60C3B">
      <w:pPr>
        <w:shd w:val="clear" w:color="auto" w:fill="auto"/>
        <w:autoSpaceDE w:val="0"/>
        <w:adjustRightInd w:val="0"/>
        <w:ind w:firstLine="397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2</w:t>
      </w:r>
      <w:r w:rsidR="00941632" w:rsidRPr="00A60C3B">
        <w:rPr>
          <w:rFonts w:eastAsia="Calibri"/>
          <w:bCs/>
          <w:sz w:val="24"/>
          <w:szCs w:val="24"/>
          <w:lang w:eastAsia="en-US"/>
        </w:rPr>
        <w:t>.</w:t>
      </w:r>
      <w:r w:rsidR="00941632" w:rsidRPr="00A60C3B">
        <w:rPr>
          <w:rFonts w:eastAsia="Calibri"/>
          <w:bCs/>
          <w:sz w:val="24"/>
          <w:szCs w:val="24"/>
        </w:rPr>
        <w:t xml:space="preserve"> Инструктивно </w:t>
      </w:r>
      <w:r w:rsidR="00941632">
        <w:rPr>
          <w:rFonts w:eastAsia="Calibri"/>
          <w:bCs/>
          <w:sz w:val="24"/>
          <w:szCs w:val="24"/>
        </w:rPr>
        <w:t>–</w:t>
      </w:r>
      <w:r w:rsidR="00941632" w:rsidRPr="00A60C3B">
        <w:rPr>
          <w:rFonts w:eastAsia="Calibri"/>
          <w:bCs/>
          <w:sz w:val="24"/>
          <w:szCs w:val="24"/>
        </w:rPr>
        <w:t xml:space="preserve"> методическое обеспечение учета индивидуального </w:t>
      </w:r>
      <w:r w:rsidR="00941632">
        <w:rPr>
          <w:rFonts w:eastAsia="Calibri"/>
          <w:bCs/>
          <w:sz w:val="24"/>
          <w:szCs w:val="24"/>
        </w:rPr>
        <w:t xml:space="preserve">прогресса учащихся </w:t>
      </w:r>
      <w:r w:rsidR="00941632" w:rsidRPr="00A60C3B">
        <w:rPr>
          <w:rFonts w:eastAsia="Calibri"/>
          <w:bCs/>
          <w:sz w:val="24"/>
          <w:szCs w:val="24"/>
        </w:rPr>
        <w:t>/ составитель</w:t>
      </w:r>
      <w:r w:rsidR="00941632">
        <w:rPr>
          <w:rFonts w:eastAsia="Calibri"/>
          <w:bCs/>
          <w:sz w:val="24"/>
          <w:szCs w:val="24"/>
        </w:rPr>
        <w:t xml:space="preserve"> </w:t>
      </w:r>
      <w:r w:rsidR="00941632" w:rsidRPr="00A60C3B">
        <w:rPr>
          <w:rFonts w:eastAsia="Calibri"/>
          <w:bCs/>
          <w:sz w:val="24"/>
          <w:szCs w:val="24"/>
        </w:rPr>
        <w:t xml:space="preserve">А.Б. Воронцов.- М., ОИРО, 2011 - 120. </w:t>
      </w:r>
    </w:p>
    <w:p w:rsidR="00243BDF" w:rsidRDefault="00243BDF">
      <w:pPr>
        <w:shd w:val="clear" w:color="auto" w:fill="auto"/>
        <w:spacing w:after="200" w:line="276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sectPr w:rsidR="00243BDF" w:rsidSect="00F57577">
      <w:headerReference w:type="even" r:id="rId8"/>
      <w:type w:val="nextColumn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D7" w:rsidRDefault="009753D7" w:rsidP="00F67ED0">
      <w:r>
        <w:separator/>
      </w:r>
    </w:p>
  </w:endnote>
  <w:endnote w:type="continuationSeparator" w:id="1">
    <w:p w:rsidR="009753D7" w:rsidRDefault="009753D7" w:rsidP="00F6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D7" w:rsidRDefault="009753D7" w:rsidP="00F67ED0">
      <w:r>
        <w:separator/>
      </w:r>
    </w:p>
  </w:footnote>
  <w:footnote w:type="continuationSeparator" w:id="1">
    <w:p w:rsidR="009753D7" w:rsidRDefault="009753D7" w:rsidP="00F67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E" w:rsidRDefault="00F87E99" w:rsidP="009D799D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5291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5291E" w:rsidRDefault="00D5291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001"/>
    <w:multiLevelType w:val="hybridMultilevel"/>
    <w:tmpl w:val="A5CAB606"/>
    <w:lvl w:ilvl="0" w:tplc="E94CA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A2B"/>
    <w:multiLevelType w:val="hybridMultilevel"/>
    <w:tmpl w:val="76F6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5491"/>
    <w:multiLevelType w:val="hybridMultilevel"/>
    <w:tmpl w:val="E35CDF7E"/>
    <w:lvl w:ilvl="0" w:tplc="51848F0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57C6979"/>
    <w:multiLevelType w:val="hybridMultilevel"/>
    <w:tmpl w:val="0B42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E12A0"/>
    <w:multiLevelType w:val="hybridMultilevel"/>
    <w:tmpl w:val="5BDC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648A"/>
    <w:multiLevelType w:val="multilevel"/>
    <w:tmpl w:val="9EB27CF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163A75AC"/>
    <w:multiLevelType w:val="hybridMultilevel"/>
    <w:tmpl w:val="2730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961"/>
    <w:multiLevelType w:val="hybridMultilevel"/>
    <w:tmpl w:val="CCE8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079D0"/>
    <w:multiLevelType w:val="hybridMultilevel"/>
    <w:tmpl w:val="EEAE19F4"/>
    <w:lvl w:ilvl="0" w:tplc="E94CA70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0F87049"/>
    <w:multiLevelType w:val="hybridMultilevel"/>
    <w:tmpl w:val="05B42FD6"/>
    <w:lvl w:ilvl="0" w:tplc="E94CA7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782AA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26AB73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948ABC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870C97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24AF07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23EEE5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EC658E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A54711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210616E5"/>
    <w:multiLevelType w:val="hybridMultilevel"/>
    <w:tmpl w:val="066E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41DBF"/>
    <w:multiLevelType w:val="hybridMultilevel"/>
    <w:tmpl w:val="197CED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242E3"/>
    <w:multiLevelType w:val="hybridMultilevel"/>
    <w:tmpl w:val="908CC20A"/>
    <w:lvl w:ilvl="0" w:tplc="E94CA70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2C7B2123"/>
    <w:multiLevelType w:val="hybridMultilevel"/>
    <w:tmpl w:val="C1B8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E7133"/>
    <w:multiLevelType w:val="hybridMultilevel"/>
    <w:tmpl w:val="FE32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30F61"/>
    <w:multiLevelType w:val="hybridMultilevel"/>
    <w:tmpl w:val="8340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771A9"/>
    <w:multiLevelType w:val="hybridMultilevel"/>
    <w:tmpl w:val="E04C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876D9"/>
    <w:multiLevelType w:val="hybridMultilevel"/>
    <w:tmpl w:val="D120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E5C90"/>
    <w:multiLevelType w:val="hybridMultilevel"/>
    <w:tmpl w:val="8EFE12C8"/>
    <w:lvl w:ilvl="0" w:tplc="E94CA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594FF9"/>
    <w:multiLevelType w:val="hybridMultilevel"/>
    <w:tmpl w:val="951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F7633"/>
    <w:multiLevelType w:val="hybridMultilevel"/>
    <w:tmpl w:val="647E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F7CD5"/>
    <w:multiLevelType w:val="hybridMultilevel"/>
    <w:tmpl w:val="8236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F34D3"/>
    <w:multiLevelType w:val="hybridMultilevel"/>
    <w:tmpl w:val="706C7B98"/>
    <w:lvl w:ilvl="0" w:tplc="E94CA7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00F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ADC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1E18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0FB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295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C4EE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F010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037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C5D5B89"/>
    <w:multiLevelType w:val="hybridMultilevel"/>
    <w:tmpl w:val="B56EB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64EC3"/>
    <w:multiLevelType w:val="hybridMultilevel"/>
    <w:tmpl w:val="8DE8933E"/>
    <w:lvl w:ilvl="0" w:tplc="E94CA7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276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166E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568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24B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D679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CA6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E0B0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84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5137C1D"/>
    <w:multiLevelType w:val="hybridMultilevel"/>
    <w:tmpl w:val="5F38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57FB4"/>
    <w:multiLevelType w:val="hybridMultilevel"/>
    <w:tmpl w:val="DE54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D2F41"/>
    <w:multiLevelType w:val="hybridMultilevel"/>
    <w:tmpl w:val="0492C5A2"/>
    <w:lvl w:ilvl="0" w:tplc="E94CA7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E4F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AE12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FE5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D4C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10B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5035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0E5C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7ABF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2E1A58"/>
    <w:multiLevelType w:val="hybridMultilevel"/>
    <w:tmpl w:val="C31C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D60CC"/>
    <w:multiLevelType w:val="hybridMultilevel"/>
    <w:tmpl w:val="197CED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05C56"/>
    <w:multiLevelType w:val="hybridMultilevel"/>
    <w:tmpl w:val="9594D43E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1">
    <w:nsid w:val="76CE03AE"/>
    <w:multiLevelType w:val="hybridMultilevel"/>
    <w:tmpl w:val="A1D4D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24"/>
  </w:num>
  <w:num w:numId="6">
    <w:abstractNumId w:val="27"/>
  </w:num>
  <w:num w:numId="7">
    <w:abstractNumId w:val="18"/>
  </w:num>
  <w:num w:numId="8">
    <w:abstractNumId w:val="22"/>
  </w:num>
  <w:num w:numId="9">
    <w:abstractNumId w:val="29"/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5"/>
  </w:num>
  <w:num w:numId="13">
    <w:abstractNumId w:val="26"/>
  </w:num>
  <w:num w:numId="14">
    <w:abstractNumId w:val="23"/>
  </w:num>
  <w:num w:numId="15">
    <w:abstractNumId w:val="31"/>
  </w:num>
  <w:num w:numId="16">
    <w:abstractNumId w:val="28"/>
  </w:num>
  <w:num w:numId="17">
    <w:abstractNumId w:val="4"/>
  </w:num>
  <w:num w:numId="18">
    <w:abstractNumId w:val="1"/>
  </w:num>
  <w:num w:numId="19">
    <w:abstractNumId w:val="14"/>
  </w:num>
  <w:num w:numId="20">
    <w:abstractNumId w:val="16"/>
  </w:num>
  <w:num w:numId="21">
    <w:abstractNumId w:val="21"/>
  </w:num>
  <w:num w:numId="22">
    <w:abstractNumId w:val="6"/>
  </w:num>
  <w:num w:numId="23">
    <w:abstractNumId w:val="17"/>
  </w:num>
  <w:num w:numId="24">
    <w:abstractNumId w:val="19"/>
  </w:num>
  <w:num w:numId="25">
    <w:abstractNumId w:val="30"/>
  </w:num>
  <w:num w:numId="26">
    <w:abstractNumId w:val="8"/>
  </w:num>
  <w:num w:numId="27">
    <w:abstractNumId w:val="0"/>
  </w:num>
  <w:num w:numId="28">
    <w:abstractNumId w:val="15"/>
  </w:num>
  <w:num w:numId="29">
    <w:abstractNumId w:val="3"/>
  </w:num>
  <w:num w:numId="30">
    <w:abstractNumId w:val="10"/>
  </w:num>
  <w:num w:numId="31">
    <w:abstractNumId w:val="7"/>
  </w:num>
  <w:num w:numId="32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231"/>
    <w:rsid w:val="00005857"/>
    <w:rsid w:val="00033CE8"/>
    <w:rsid w:val="00052B9D"/>
    <w:rsid w:val="000C5A29"/>
    <w:rsid w:val="000D5182"/>
    <w:rsid w:val="000E26F7"/>
    <w:rsid w:val="001032A5"/>
    <w:rsid w:val="0011277D"/>
    <w:rsid w:val="00117B65"/>
    <w:rsid w:val="00137601"/>
    <w:rsid w:val="00141116"/>
    <w:rsid w:val="0014629B"/>
    <w:rsid w:val="00176E38"/>
    <w:rsid w:val="001A2C22"/>
    <w:rsid w:val="001A45A7"/>
    <w:rsid w:val="001A5485"/>
    <w:rsid w:val="001A7793"/>
    <w:rsid w:val="001B2A1D"/>
    <w:rsid w:val="0020168C"/>
    <w:rsid w:val="00213DB7"/>
    <w:rsid w:val="00225192"/>
    <w:rsid w:val="00243BDF"/>
    <w:rsid w:val="00282313"/>
    <w:rsid w:val="0028525B"/>
    <w:rsid w:val="00286895"/>
    <w:rsid w:val="00295555"/>
    <w:rsid w:val="002E0A4E"/>
    <w:rsid w:val="002F1041"/>
    <w:rsid w:val="002F2C30"/>
    <w:rsid w:val="002F4001"/>
    <w:rsid w:val="00311848"/>
    <w:rsid w:val="003365C3"/>
    <w:rsid w:val="0034598E"/>
    <w:rsid w:val="003614A4"/>
    <w:rsid w:val="00385A1C"/>
    <w:rsid w:val="00391DF6"/>
    <w:rsid w:val="003A1D51"/>
    <w:rsid w:val="003B3708"/>
    <w:rsid w:val="003B52D2"/>
    <w:rsid w:val="003C17B5"/>
    <w:rsid w:val="003C64F6"/>
    <w:rsid w:val="003E0F56"/>
    <w:rsid w:val="003E379E"/>
    <w:rsid w:val="003E4142"/>
    <w:rsid w:val="003F0937"/>
    <w:rsid w:val="003F2B0B"/>
    <w:rsid w:val="003F48B8"/>
    <w:rsid w:val="003F71C8"/>
    <w:rsid w:val="003F7C53"/>
    <w:rsid w:val="00401C84"/>
    <w:rsid w:val="0044326B"/>
    <w:rsid w:val="00450F5C"/>
    <w:rsid w:val="004579C1"/>
    <w:rsid w:val="00475278"/>
    <w:rsid w:val="00476904"/>
    <w:rsid w:val="00480CF8"/>
    <w:rsid w:val="004A650E"/>
    <w:rsid w:val="004B16B2"/>
    <w:rsid w:val="004B4CD2"/>
    <w:rsid w:val="004B6388"/>
    <w:rsid w:val="004C4532"/>
    <w:rsid w:val="004D76D6"/>
    <w:rsid w:val="00516DA4"/>
    <w:rsid w:val="0054138C"/>
    <w:rsid w:val="00570EFB"/>
    <w:rsid w:val="00582FAC"/>
    <w:rsid w:val="005B3139"/>
    <w:rsid w:val="0061033C"/>
    <w:rsid w:val="00612B1E"/>
    <w:rsid w:val="006266D8"/>
    <w:rsid w:val="00655E05"/>
    <w:rsid w:val="00664E02"/>
    <w:rsid w:val="006967E7"/>
    <w:rsid w:val="006B61EB"/>
    <w:rsid w:val="006C045D"/>
    <w:rsid w:val="006C4461"/>
    <w:rsid w:val="00720058"/>
    <w:rsid w:val="007770A1"/>
    <w:rsid w:val="007926DE"/>
    <w:rsid w:val="007A0A4F"/>
    <w:rsid w:val="007A3F66"/>
    <w:rsid w:val="007B5A48"/>
    <w:rsid w:val="007B7DCD"/>
    <w:rsid w:val="007C05FB"/>
    <w:rsid w:val="00800B4D"/>
    <w:rsid w:val="00801243"/>
    <w:rsid w:val="00813443"/>
    <w:rsid w:val="00840DF7"/>
    <w:rsid w:val="008637A5"/>
    <w:rsid w:val="00885EB9"/>
    <w:rsid w:val="00897901"/>
    <w:rsid w:val="00931769"/>
    <w:rsid w:val="00937CAB"/>
    <w:rsid w:val="00941632"/>
    <w:rsid w:val="009753D7"/>
    <w:rsid w:val="00986464"/>
    <w:rsid w:val="0099069F"/>
    <w:rsid w:val="009A01CC"/>
    <w:rsid w:val="009B57C4"/>
    <w:rsid w:val="009C3EB7"/>
    <w:rsid w:val="009D799D"/>
    <w:rsid w:val="009E1729"/>
    <w:rsid w:val="009F5684"/>
    <w:rsid w:val="009F71EC"/>
    <w:rsid w:val="00A1129F"/>
    <w:rsid w:val="00A306E3"/>
    <w:rsid w:val="00A333F8"/>
    <w:rsid w:val="00A54949"/>
    <w:rsid w:val="00A54EA2"/>
    <w:rsid w:val="00A60C3B"/>
    <w:rsid w:val="00A87FB7"/>
    <w:rsid w:val="00A95B0F"/>
    <w:rsid w:val="00AB37D7"/>
    <w:rsid w:val="00AC0A2C"/>
    <w:rsid w:val="00AD08A5"/>
    <w:rsid w:val="00AD12A5"/>
    <w:rsid w:val="00AE35F0"/>
    <w:rsid w:val="00B0650A"/>
    <w:rsid w:val="00B12A2D"/>
    <w:rsid w:val="00B1449D"/>
    <w:rsid w:val="00B34535"/>
    <w:rsid w:val="00B45987"/>
    <w:rsid w:val="00B52305"/>
    <w:rsid w:val="00B524FC"/>
    <w:rsid w:val="00B53E14"/>
    <w:rsid w:val="00B6176B"/>
    <w:rsid w:val="00B8135C"/>
    <w:rsid w:val="00B86A0F"/>
    <w:rsid w:val="00B96EDB"/>
    <w:rsid w:val="00BF7B04"/>
    <w:rsid w:val="00C22AC3"/>
    <w:rsid w:val="00C40F86"/>
    <w:rsid w:val="00C52A17"/>
    <w:rsid w:val="00C66F48"/>
    <w:rsid w:val="00C854FC"/>
    <w:rsid w:val="00C95692"/>
    <w:rsid w:val="00CB5CA3"/>
    <w:rsid w:val="00CF1C3F"/>
    <w:rsid w:val="00CF4962"/>
    <w:rsid w:val="00D26FAB"/>
    <w:rsid w:val="00D4779C"/>
    <w:rsid w:val="00D51F7A"/>
    <w:rsid w:val="00D5291E"/>
    <w:rsid w:val="00D65951"/>
    <w:rsid w:val="00D7769B"/>
    <w:rsid w:val="00D906B4"/>
    <w:rsid w:val="00DA4441"/>
    <w:rsid w:val="00DA5CD1"/>
    <w:rsid w:val="00DB0700"/>
    <w:rsid w:val="00DD3231"/>
    <w:rsid w:val="00DD3319"/>
    <w:rsid w:val="00DE71CE"/>
    <w:rsid w:val="00DF4545"/>
    <w:rsid w:val="00E00CBC"/>
    <w:rsid w:val="00E03FEB"/>
    <w:rsid w:val="00E35CA1"/>
    <w:rsid w:val="00E54112"/>
    <w:rsid w:val="00E57460"/>
    <w:rsid w:val="00E60A74"/>
    <w:rsid w:val="00E645C9"/>
    <w:rsid w:val="00E8755B"/>
    <w:rsid w:val="00E931F1"/>
    <w:rsid w:val="00EE2B4F"/>
    <w:rsid w:val="00EF0480"/>
    <w:rsid w:val="00F22499"/>
    <w:rsid w:val="00F36F74"/>
    <w:rsid w:val="00F57577"/>
    <w:rsid w:val="00F643C6"/>
    <w:rsid w:val="00F65714"/>
    <w:rsid w:val="00F67458"/>
    <w:rsid w:val="00F67ED0"/>
    <w:rsid w:val="00F81B9A"/>
    <w:rsid w:val="00F82BA0"/>
    <w:rsid w:val="00F87E99"/>
    <w:rsid w:val="00F94605"/>
    <w:rsid w:val="00FA076B"/>
    <w:rsid w:val="00FA2AB5"/>
    <w:rsid w:val="00FB66B3"/>
    <w:rsid w:val="00FB6800"/>
    <w:rsid w:val="00FC1E39"/>
    <w:rsid w:val="00FE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F67ED0"/>
    <w:pPr>
      <w:shd w:val="clear" w:color="auto" w:fill="DAEEF6"/>
      <w:spacing w:after="0" w:line="360" w:lineRule="auto"/>
      <w:ind w:firstLine="3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87FB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87FB7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DD32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">
    <w:name w:val="c1"/>
    <w:basedOn w:val="a"/>
    <w:rsid w:val="00DD323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1"/>
    <w:rsid w:val="00DD3231"/>
  </w:style>
  <w:style w:type="character" w:customStyle="1" w:styleId="apple-converted-space">
    <w:name w:val="apple-converted-space"/>
    <w:basedOn w:val="a1"/>
    <w:rsid w:val="00DD3231"/>
  </w:style>
  <w:style w:type="paragraph" w:customStyle="1" w:styleId="c11">
    <w:name w:val="c11"/>
    <w:basedOn w:val="a"/>
    <w:rsid w:val="00DD323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7">
    <w:name w:val="c7"/>
    <w:basedOn w:val="a1"/>
    <w:rsid w:val="00DD3231"/>
  </w:style>
  <w:style w:type="paragraph" w:customStyle="1" w:styleId="c9">
    <w:name w:val="c9"/>
    <w:basedOn w:val="a"/>
    <w:rsid w:val="00DD323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1"/>
    <w:rsid w:val="00DD3231"/>
  </w:style>
  <w:style w:type="paragraph" w:customStyle="1" w:styleId="sth2">
    <w:name w:val="sth2"/>
    <w:basedOn w:val="a"/>
    <w:rsid w:val="00A87F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text1">
    <w:name w:val="sttext1"/>
    <w:basedOn w:val="a"/>
    <w:rsid w:val="00A87F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h3">
    <w:name w:val="sth3"/>
    <w:basedOn w:val="a"/>
    <w:rsid w:val="00A87F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text1ol">
    <w:name w:val="sttext1_ol"/>
    <w:basedOn w:val="a"/>
    <w:rsid w:val="00A87F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text1top">
    <w:name w:val="sttext1_top"/>
    <w:basedOn w:val="a"/>
    <w:rsid w:val="00A87FB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8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87F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87FB7"/>
    <w:rPr>
      <w:b/>
      <w:bCs/>
    </w:rPr>
  </w:style>
  <w:style w:type="character" w:styleId="a6">
    <w:name w:val="Emphasis"/>
    <w:basedOn w:val="a1"/>
    <w:uiPriority w:val="20"/>
    <w:qFormat/>
    <w:rsid w:val="00A87FB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2B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F2B0B"/>
    <w:rPr>
      <w:rFonts w:ascii="Tahoma" w:hAnsi="Tahoma" w:cs="Tahoma"/>
      <w:sz w:val="16"/>
      <w:szCs w:val="16"/>
    </w:rPr>
  </w:style>
  <w:style w:type="character" w:styleId="a9">
    <w:name w:val="Hyperlink"/>
    <w:basedOn w:val="a1"/>
    <w:uiPriority w:val="99"/>
    <w:semiHidden/>
    <w:unhideWhenUsed/>
    <w:rsid w:val="00B96EDB"/>
    <w:rPr>
      <w:color w:val="0000FF"/>
      <w:u w:val="single"/>
    </w:rPr>
  </w:style>
  <w:style w:type="paragraph" w:styleId="aa">
    <w:name w:val="footnote text"/>
    <w:basedOn w:val="a"/>
    <w:link w:val="ab"/>
    <w:semiHidden/>
    <w:rsid w:val="00D26FAB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D26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semiHidden/>
    <w:rsid w:val="00D26FAB"/>
    <w:rPr>
      <w:vertAlign w:val="superscript"/>
    </w:rPr>
  </w:style>
  <w:style w:type="paragraph" w:customStyle="1" w:styleId="11">
    <w:name w:val="Стиль1"/>
    <w:basedOn w:val="a"/>
    <w:link w:val="12"/>
    <w:qFormat/>
    <w:rsid w:val="00F67ED0"/>
  </w:style>
  <w:style w:type="paragraph" w:customStyle="1" w:styleId="2">
    <w:name w:val="Стиль2"/>
    <w:basedOn w:val="a"/>
    <w:next w:val="11"/>
    <w:link w:val="20"/>
    <w:qFormat/>
    <w:rsid w:val="00F67ED0"/>
  </w:style>
  <w:style w:type="character" w:customStyle="1" w:styleId="12">
    <w:name w:val="Стиль1 Знак"/>
    <w:basedOn w:val="a1"/>
    <w:link w:val="11"/>
    <w:rsid w:val="00F67ED0"/>
    <w:rPr>
      <w:rFonts w:ascii="Times New Roman" w:eastAsia="Times New Roman" w:hAnsi="Times New Roman" w:cs="Times New Roman"/>
      <w:sz w:val="28"/>
      <w:szCs w:val="28"/>
      <w:shd w:val="clear" w:color="auto" w:fill="DAEEF6"/>
      <w:lang w:eastAsia="ru-RU"/>
    </w:rPr>
  </w:style>
  <w:style w:type="table" w:styleId="ad">
    <w:name w:val="Table Grid"/>
    <w:basedOn w:val="a2"/>
    <w:uiPriority w:val="59"/>
    <w:rsid w:val="00401C84"/>
    <w:pPr>
      <w:spacing w:after="0" w:line="240" w:lineRule="auto"/>
    </w:pPr>
    <w:rPr>
      <w:rFonts w:ascii="Wingdings" w:eastAsia="Wingdings" w:hAnsi="Wingdings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тиль2 Знак"/>
    <w:basedOn w:val="a1"/>
    <w:link w:val="2"/>
    <w:rsid w:val="00F67ED0"/>
    <w:rPr>
      <w:rFonts w:ascii="Times New Roman" w:eastAsia="Times New Roman" w:hAnsi="Times New Roman" w:cs="Times New Roman"/>
      <w:sz w:val="28"/>
      <w:szCs w:val="28"/>
      <w:shd w:val="clear" w:color="auto" w:fill="DAEEF6"/>
      <w:lang w:eastAsia="ru-RU"/>
    </w:rPr>
  </w:style>
  <w:style w:type="paragraph" w:styleId="a0">
    <w:name w:val="List Paragraph"/>
    <w:basedOn w:val="a"/>
    <w:uiPriority w:val="34"/>
    <w:qFormat/>
    <w:rsid w:val="00FA2AB5"/>
    <w:pPr>
      <w:ind w:left="720"/>
      <w:contextualSpacing/>
    </w:pPr>
  </w:style>
  <w:style w:type="character" w:styleId="ae">
    <w:name w:val="page number"/>
    <w:basedOn w:val="a1"/>
    <w:rsid w:val="0020168C"/>
  </w:style>
  <w:style w:type="paragraph" w:styleId="af">
    <w:name w:val="header"/>
    <w:basedOn w:val="a"/>
    <w:link w:val="af0"/>
    <w:rsid w:val="0020168C"/>
    <w:pPr>
      <w:shd w:val="clear" w:color="auto" w:fill="auto"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f0">
    <w:name w:val="Верхний колонтитул Знак"/>
    <w:basedOn w:val="a1"/>
    <w:link w:val="af"/>
    <w:rsid w:val="0020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54138C"/>
    <w:pPr>
      <w:shd w:val="clear" w:color="auto" w:fill="auto"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541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A306E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A306E3"/>
    <w:rPr>
      <w:rFonts w:ascii="Times New Roman" w:eastAsia="Times New Roman" w:hAnsi="Times New Roman" w:cs="Times New Roman"/>
      <w:sz w:val="28"/>
      <w:szCs w:val="28"/>
      <w:shd w:val="clear" w:color="auto" w:fill="DAEEF6"/>
      <w:lang w:eastAsia="ru-RU"/>
    </w:rPr>
  </w:style>
  <w:style w:type="paragraph" w:customStyle="1" w:styleId="Default">
    <w:name w:val="Default"/>
    <w:rsid w:val="00213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A650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shd w:val="clear" w:color="auto" w:fill="DAEEF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08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527">
          <w:marLeft w:val="1530"/>
          <w:marRight w:val="300"/>
          <w:marTop w:val="0"/>
          <w:marBottom w:val="0"/>
          <w:divBdr>
            <w:top w:val="single" w:sz="6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  <w:divsChild>
            <w:div w:id="1894850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276">
          <w:marLeft w:val="1530"/>
          <w:marRight w:val="300"/>
          <w:marTop w:val="0"/>
          <w:marBottom w:val="0"/>
          <w:divBdr>
            <w:top w:val="single" w:sz="6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  <w:divsChild>
            <w:div w:id="18661649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E6D7-E23D-4A10-AAA7-51226A6E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2015-02-15T18:33:00Z</cp:lastPrinted>
  <dcterms:created xsi:type="dcterms:W3CDTF">2017-06-20T06:37:00Z</dcterms:created>
  <dcterms:modified xsi:type="dcterms:W3CDTF">2017-06-20T06:37:00Z</dcterms:modified>
</cp:coreProperties>
</file>