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EB" w:rsidRPr="00077DD6" w:rsidRDefault="007A46EB" w:rsidP="00781A5E">
      <w:pPr>
        <w:suppressAutoHyphens/>
        <w:autoSpaceDN w:val="0"/>
        <w:spacing w:after="0" w:line="360" w:lineRule="auto"/>
        <w:ind w:right="-6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</w:pPr>
      <w:bookmarkStart w:id="0" w:name="_GoBack"/>
      <w:bookmarkEnd w:id="0"/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Духовно-нравственное</w:t>
      </w:r>
      <w:proofErr w:type="spell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</w:t>
      </w:r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развитие</w:t>
      </w:r>
      <w:proofErr w:type="spell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</w:t>
      </w:r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школьника</w:t>
      </w:r>
      <w:proofErr w:type="spell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</w:t>
      </w:r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при</w:t>
      </w:r>
      <w:proofErr w:type="spell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</w:t>
      </w:r>
      <w:proofErr w:type="spellStart"/>
      <w:proofErr w:type="gram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овладении</w:t>
      </w:r>
      <w:proofErr w:type="spell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 </w:t>
      </w:r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иностранным</w:t>
      </w:r>
      <w:proofErr w:type="spellEnd"/>
      <w:proofErr w:type="gramEnd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 xml:space="preserve"> </w:t>
      </w:r>
      <w:proofErr w:type="spellStart"/>
      <w:r w:rsidRPr="00077DD6">
        <w:rPr>
          <w:rFonts w:ascii="Times New Roman" w:eastAsia="Andale Sans UI" w:hAnsi="Times New Roman" w:cs="Tahoma"/>
          <w:b/>
          <w:bCs/>
          <w:kern w:val="3"/>
          <w:sz w:val="36"/>
          <w:szCs w:val="28"/>
          <w:lang w:val="de-DE" w:eastAsia="ja-JP" w:bidi="fa-IR"/>
        </w:rPr>
        <w:t>языком</w:t>
      </w:r>
      <w:proofErr w:type="spellEnd"/>
    </w:p>
    <w:p w:rsidR="007A46EB" w:rsidRPr="00BD0BC7" w:rsidRDefault="007A46EB" w:rsidP="00D3103F">
      <w:pPr>
        <w:suppressAutoHyphens/>
        <w:autoSpaceDN w:val="0"/>
        <w:spacing w:after="0" w:line="360" w:lineRule="auto"/>
        <w:ind w:right="-6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32"/>
          <w:szCs w:val="28"/>
          <w:lang w:val="de-DE" w:eastAsia="ja-JP" w:bidi="fa-IR"/>
        </w:rPr>
      </w:pP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Проблема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духовно-нравственного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сегодня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стоит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нашем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обществе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никогда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остро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Причин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тому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достаточно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абсолютная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деилогизация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ликвидация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института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Отказ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идеологии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прошлого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привёл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распаду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связи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времён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чувства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сопричастности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истории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родины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Тиражируемые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страну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средства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массовой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ведут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разрушительную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антидуховную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пропаганду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становятся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причиной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снижения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критериев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даже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угрожают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психологическому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здоровью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человека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Духовно-нравственное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широком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смысле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педагогической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психологической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науки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многогранный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который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включает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себя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многокомпонентных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новообразований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осуществляющих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регуляцию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поведения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Сюда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относится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поступков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привычек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чувств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взглядов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убеждений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идеалов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способны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регулировать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деятельность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уровне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сознания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Духовно-нравственное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непрерывного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восхождения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высшим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ценностям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человеческого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бытия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Каждый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сути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инструментом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становления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качеств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человека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социальных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ориентиров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являясь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исключением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имеет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существенную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особенность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беспредметен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»: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изучается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средство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тематика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ситуации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речи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привносятся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извне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Возможности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воспитательного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уникальны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овладения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иностранным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развиваются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интеллектуальные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речевые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эмоциональные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способности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учащихся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личностные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качества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никакой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предмет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открыт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содержания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различных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областей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связи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объективно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необходимы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*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ориентация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изучения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общечеловеческие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лучшие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национально-региональные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международные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культурные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традиции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*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использование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воспитательно-педагогического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потенциала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произведений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искусства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;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* </w:t>
      </w:r>
      <w:proofErr w:type="spellStart"/>
      <w:proofErr w:type="gram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поиск</w:t>
      </w:r>
      <w:proofErr w:type="spellEnd"/>
      <w:proofErr w:type="gram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наиболее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эффективных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средств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повышения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эффективности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нравственно-эстетической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школьников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адекватных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возрастным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социально-психологическим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особенностям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хранилище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этноса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запечатлен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весь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познавательный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опыт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морально-этические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социокультурные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художественно-эстетические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воспитательные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идеалы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обучения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современных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школьников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иностранным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языкам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содержит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уникальный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педагогический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потенциал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духовно-нравственного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эстетического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подрастающего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поколения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  </w:t>
      </w:r>
      <w:proofErr w:type="spellStart"/>
      <w:proofErr w:type="gram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Доктор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педагогических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наук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профессор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действительный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член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Академии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социального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генеральный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директор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научно-исследовательского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центра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“ЕВРОШКОЛА</w:t>
      </w: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”</w:t>
      </w:r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автор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социокультурного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подхода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обучению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иностранным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языкам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который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воплощен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федеральных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учебных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программах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ИЯ</w:t>
      </w: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Сафонова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Виктория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Викторовна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утверждает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что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современном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этапе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необходимо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обучать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иностранному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языку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средству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межкультурного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общения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изучаемых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сферах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человеческой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взаимопонимания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народов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стран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социальных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систем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обобщения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достижений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национальных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культур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развитии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общечеловеческой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культуры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обогащения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духовными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ценностями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созданными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различными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народами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человечеством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целом</w:t>
      </w:r>
      <w:proofErr w:type="spellEnd"/>
      <w:r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…».</w:t>
      </w:r>
      <w:proofErr w:type="gramEnd"/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понятий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довольно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сложный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длительный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требует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постоянных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усилий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учителя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систематической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планомерной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работы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чувств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сознания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изучения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иностранного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языка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учащиеся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усваивают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моральные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нормы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поведения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искусственно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созданные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проблемные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ситуации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учащиеся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имеют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возможность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отличие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видов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максимально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проявить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качества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овладеть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нормами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поведения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взаимодействия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другими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людьми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приобрести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индивидуальный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опыт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оценить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поступки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действия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взрослых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сверстников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получить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оценку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поступков</w:t>
      </w:r>
      <w:proofErr w:type="spellEnd"/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Опора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гуманистические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традиции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непременное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условие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успеха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учителя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если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ставит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перед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собой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задачу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помочь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учащимся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овладении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общечеловеческими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ценностями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Слушая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читая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поговорки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пословицы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знакомясь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народной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музыкой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приобретают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новые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знания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: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жизни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труде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ценностях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порицаниях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;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понимании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красоты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приобретают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представления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добре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зле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;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усваивают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мудрость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уважение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к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человеку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Например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восприятие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смысла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пословиц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служит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своего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характеристикой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уровня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умственного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подростка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а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пословицы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одновременно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содействуют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этому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развитию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главное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пословицах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забота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Мудрые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пословицы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помогают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оценивать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свои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поступки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действия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0250B9" w:rsidRDefault="0033094E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On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conna</w:t>
      </w:r>
      <w:r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î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t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l’arbre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 xml:space="preserve">à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ses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fruits</w:t>
      </w:r>
      <w:proofErr w:type="spellEnd"/>
      <w:r w:rsidR="000250B9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Дерево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ценят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по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плодам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а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 w:rsidR="000250B9" w:rsidRPr="000250B9"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человека по делам</w:t>
      </w:r>
    </w:p>
    <w:p w:rsidR="007A46EB" w:rsidRPr="00BD0BC7" w:rsidRDefault="00E33192" w:rsidP="00D3103F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Qui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aime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labeure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parvient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au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bonheur</w:t>
      </w:r>
      <w:proofErr w:type="spellEnd"/>
      <w:r w:rsidR="007A46EB"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– 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Где</w:t>
      </w:r>
      <w:r w:rsidRP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работают</w:t>
      </w:r>
      <w:r w:rsidRP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там</w:t>
      </w:r>
      <w:r w:rsidRP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и</w:t>
      </w:r>
      <w:r w:rsidRP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eastAsia="ja-JP" w:bidi="fa-IR"/>
        </w:rPr>
        <w:t>густо</w:t>
      </w:r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, а в </w:t>
      </w:r>
      <w:proofErr w:type="spellStart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лнивом</w:t>
      </w:r>
      <w:proofErr w:type="spellEnd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доме</w:t>
      </w:r>
      <w:proofErr w:type="spellEnd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пусто</w:t>
      </w:r>
      <w:proofErr w:type="spellEnd"/>
      <w:r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4309EA" w:rsidP="00D3103F">
      <w:pPr>
        <w:widowControl w:val="0"/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Les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aluettes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r</w:t>
      </w:r>
      <w:r w:rsidR="0033094E">
        <w:rPr>
          <w:rFonts w:ascii="Times New Roman" w:eastAsia="Andale Sans UI" w:hAnsi="Times New Roman" w:cs="Times New Roman"/>
          <w:b/>
          <w:i/>
          <w:kern w:val="3"/>
          <w:sz w:val="28"/>
          <w:szCs w:val="28"/>
          <w:lang w:val="de-DE" w:eastAsia="ja-JP" w:bidi="fa-IR"/>
        </w:rPr>
        <w:t>ô</w:t>
      </w:r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ties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ne se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trouvnt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pas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sur</w:t>
      </w:r>
      <w:proofErr w:type="spellEnd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 xml:space="preserve"> les </w:t>
      </w:r>
      <w:proofErr w:type="spellStart"/>
      <w:r>
        <w:rPr>
          <w:rFonts w:ascii="Times New Roman" w:eastAsia="Andale Sans UI" w:hAnsi="Times New Roman" w:cs="Tahoma"/>
          <w:b/>
          <w:i/>
          <w:kern w:val="3"/>
          <w:sz w:val="28"/>
          <w:szCs w:val="28"/>
          <w:lang w:val="de-DE" w:eastAsia="ja-JP" w:bidi="fa-IR"/>
        </w:rPr>
        <w:t>haies</w:t>
      </w:r>
      <w:proofErr w:type="spellEnd"/>
      <w:r w:rsidR="007A46EB"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r w:rsidR="007A46EB"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- </w:t>
      </w:r>
      <w:proofErr w:type="spellStart"/>
      <w:r w:rsidR="007A46EB"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Без</w:t>
      </w:r>
      <w:proofErr w:type="spellEnd"/>
      <w:r w:rsidR="007A46EB"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A46EB"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тр</w:t>
      </w:r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уда</w:t>
      </w:r>
      <w:proofErr w:type="spellEnd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не</w:t>
      </w:r>
      <w:proofErr w:type="spellEnd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выловишь</w:t>
      </w:r>
      <w:proofErr w:type="spellEnd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рыбку</w:t>
      </w:r>
      <w:proofErr w:type="spellEnd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из</w:t>
      </w:r>
      <w:proofErr w:type="spellEnd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E33192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пруда</w:t>
      </w:r>
      <w:proofErr w:type="spellEnd"/>
      <w:r w:rsidR="007A46EB" w:rsidRPr="00BD0BC7">
        <w:rPr>
          <w:rFonts w:ascii="Times New Roman" w:eastAsia="Andale Sans UI" w:hAnsi="Times New Roman" w:cs="Tahoma"/>
          <w:i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диалогах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как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другом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вводятся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отрабатываются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формулы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речевого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этикета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BD0BC7" w:rsidRDefault="007A46EB" w:rsidP="00D3103F">
      <w:pPr>
        <w:widowControl w:val="0"/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Большую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роль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духовно-нравственном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играет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литература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Через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осмысление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литературных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произведений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происходит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осмысление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>общечеловеческих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сохранение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духовного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наследия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народов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К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сожалению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преподавании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ИЯ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литературный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компонент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крайне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ограничен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F14391" w:rsidRDefault="007A46EB" w:rsidP="00F1439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Целостность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школьников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достигается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когда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источником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материалом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педагогического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процесса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является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сама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сложная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противоречивая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жизнь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Нравственные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формируются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повседневных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отношениях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сложностях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жизни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которых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ребенку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приходится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разбираться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делать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выбор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принимать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решения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совершать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поступки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В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результате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зреет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моральное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сознание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укрепляются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принципы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поведения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и,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умение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владеть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собой</w:t>
      </w:r>
      <w:proofErr w:type="spellEnd"/>
      <w:r w:rsidRPr="00BD0BC7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F14391" w:rsidRDefault="007A46EB" w:rsidP="00F14391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  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Успех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учителя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общечеловеческих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ценностей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школьников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зависит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ряда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факторов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Основными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факторами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являются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:</w:t>
      </w:r>
    </w:p>
    <w:p w:rsidR="007A46EB" w:rsidRPr="00F14391" w:rsidRDefault="007A46EB" w:rsidP="00F14391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1)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наличие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таких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качеств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самого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учителя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;</w:t>
      </w:r>
    </w:p>
    <w:p w:rsidR="007A46EB" w:rsidRPr="00F14391" w:rsidRDefault="007A46EB" w:rsidP="00F14391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2)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цели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задачи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воспитательного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характера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которые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он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ставит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каждом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уроке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;</w:t>
      </w:r>
    </w:p>
    <w:p w:rsidR="007A46EB" w:rsidRPr="00F14391" w:rsidRDefault="007A46EB" w:rsidP="00F14391">
      <w:pPr>
        <w:widowControl w:val="0"/>
        <w:suppressAutoHyphens/>
        <w:autoSpaceDN w:val="0"/>
        <w:spacing w:after="12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3)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квалифицированный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анализ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учебных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занятий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точки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зрения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формирования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у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учащихся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общечеловеческих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ориентаций</w:t>
      </w:r>
      <w:proofErr w:type="spellEnd"/>
      <w:r w:rsidRPr="00F1439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</w:p>
    <w:p w:rsidR="007A46EB" w:rsidRPr="00F14391" w:rsidRDefault="007A46EB" w:rsidP="00F14391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F050B5" w:rsidRPr="00F14391" w:rsidRDefault="00F050B5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sz w:val="28"/>
          <w:szCs w:val="28"/>
        </w:rPr>
      </w:pPr>
    </w:p>
    <w:p w:rsidR="007F1EC8" w:rsidRPr="00F14391" w:rsidRDefault="007F1EC8" w:rsidP="00F143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439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A0371F" w:rsidRPr="00F14391" w:rsidRDefault="00A0371F" w:rsidP="00F14391">
      <w:pPr>
        <w:pStyle w:val="a3"/>
        <w:numPr>
          <w:ilvl w:val="0"/>
          <w:numId w:val="1"/>
        </w:numPr>
        <w:shd w:val="clear" w:color="auto" w:fill="FCFCFC"/>
        <w:spacing w:before="0" w:beforeAutospacing="0" w:after="150" w:afterAutospacing="0" w:line="360" w:lineRule="auto"/>
        <w:rPr>
          <w:sz w:val="28"/>
          <w:szCs w:val="28"/>
        </w:rPr>
      </w:pPr>
      <w:r w:rsidRPr="00F14391">
        <w:rPr>
          <w:sz w:val="28"/>
          <w:szCs w:val="28"/>
        </w:rPr>
        <w:t xml:space="preserve">С.Я. </w:t>
      </w:r>
      <w:proofErr w:type="spellStart"/>
      <w:r w:rsidRPr="00F14391">
        <w:rPr>
          <w:sz w:val="28"/>
          <w:szCs w:val="28"/>
        </w:rPr>
        <w:t>Ромашина</w:t>
      </w:r>
      <w:proofErr w:type="spellEnd"/>
      <w:r w:rsidRPr="00F14391">
        <w:rPr>
          <w:sz w:val="28"/>
          <w:szCs w:val="28"/>
        </w:rPr>
        <w:t xml:space="preserve"> С.Я. Диалог культур в личностно развивающем иноязычном образовании. / С.Я. </w:t>
      </w:r>
      <w:proofErr w:type="spellStart"/>
      <w:r w:rsidRPr="00F14391">
        <w:rPr>
          <w:sz w:val="28"/>
          <w:szCs w:val="28"/>
        </w:rPr>
        <w:t>Ромашина</w:t>
      </w:r>
      <w:proofErr w:type="spellEnd"/>
      <w:r w:rsidRPr="00F14391">
        <w:rPr>
          <w:sz w:val="28"/>
          <w:szCs w:val="28"/>
        </w:rPr>
        <w:t xml:space="preserve">, С.Н. </w:t>
      </w:r>
      <w:proofErr w:type="spellStart"/>
      <w:r w:rsidRPr="00F14391">
        <w:rPr>
          <w:sz w:val="28"/>
          <w:szCs w:val="28"/>
        </w:rPr>
        <w:t>Семянников</w:t>
      </w:r>
      <w:proofErr w:type="spellEnd"/>
      <w:r w:rsidRPr="00F14391">
        <w:rPr>
          <w:sz w:val="28"/>
          <w:szCs w:val="28"/>
        </w:rPr>
        <w:t xml:space="preserve">, Р.Е. Андронова, А.В. </w:t>
      </w:r>
      <w:proofErr w:type="spellStart"/>
      <w:r w:rsidRPr="00F14391">
        <w:rPr>
          <w:sz w:val="28"/>
          <w:szCs w:val="28"/>
        </w:rPr>
        <w:t>Межина</w:t>
      </w:r>
      <w:proofErr w:type="spellEnd"/>
      <w:r w:rsidRPr="00F14391">
        <w:rPr>
          <w:sz w:val="28"/>
          <w:szCs w:val="28"/>
        </w:rPr>
        <w:t xml:space="preserve">. // Диалог культур. Культура диалога: в поисках передовых </w:t>
      </w:r>
      <w:proofErr w:type="spellStart"/>
      <w:r w:rsidRPr="00F14391">
        <w:rPr>
          <w:sz w:val="28"/>
          <w:szCs w:val="28"/>
        </w:rPr>
        <w:t>социогуманитарных</w:t>
      </w:r>
      <w:proofErr w:type="spellEnd"/>
      <w:r w:rsidRPr="00F14391">
        <w:rPr>
          <w:sz w:val="28"/>
          <w:szCs w:val="28"/>
        </w:rPr>
        <w:t xml:space="preserve"> практик. Материалы первой международной научно-практической конференции 14-16 апреля 2016г. - М.: МГПУ, 2016 – с. 473.</w:t>
      </w:r>
    </w:p>
    <w:p w:rsidR="00305765" w:rsidRPr="00F14391" w:rsidRDefault="00305765" w:rsidP="00F143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Агапов, В.С. Концепция духовно-нравственного воспитания учащейся молодежи А.С. </w:t>
      </w:r>
      <w:proofErr w:type="spellStart"/>
      <w:r w:rsidRPr="00F14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Метелягина</w:t>
      </w:r>
      <w:proofErr w:type="spellEnd"/>
      <w:r w:rsidRPr="00F1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/В.С. Агапов //Проблемы формирования и развития личности в психологии и педагогике. - М., 2001. - C. 31-35.</w:t>
      </w:r>
    </w:p>
    <w:p w:rsidR="00305765" w:rsidRPr="00F14391" w:rsidRDefault="00305765" w:rsidP="00F143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1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Власова, Т.И. Духовно ориентированная парадигма воспитания в отечественной педагогике [Текст] / Т.И. Власова //Педагогика - 2006. - №10 - С 36-42.</w:t>
      </w:r>
    </w:p>
    <w:p w:rsidR="00305765" w:rsidRPr="00A0371F" w:rsidRDefault="00305765" w:rsidP="00305765">
      <w:pPr>
        <w:pStyle w:val="a3"/>
        <w:shd w:val="clear" w:color="auto" w:fill="FCFCFC"/>
        <w:spacing w:before="0" w:beforeAutospacing="0" w:after="150" w:afterAutospacing="0" w:line="360" w:lineRule="auto"/>
        <w:ind w:left="720"/>
        <w:rPr>
          <w:sz w:val="28"/>
          <w:szCs w:val="28"/>
        </w:rPr>
      </w:pPr>
    </w:p>
    <w:p w:rsidR="00A0371F" w:rsidRPr="00A0371F" w:rsidRDefault="00A0371F" w:rsidP="00A037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371F" w:rsidRPr="00A0371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E2107"/>
    <w:multiLevelType w:val="hybridMultilevel"/>
    <w:tmpl w:val="9022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E"/>
    <w:rsid w:val="000250B9"/>
    <w:rsid w:val="00077DD6"/>
    <w:rsid w:val="000F6A71"/>
    <w:rsid w:val="00305765"/>
    <w:rsid w:val="0033094E"/>
    <w:rsid w:val="003C3C5F"/>
    <w:rsid w:val="004309EA"/>
    <w:rsid w:val="00781A5E"/>
    <w:rsid w:val="007A46EB"/>
    <w:rsid w:val="007F1EC8"/>
    <w:rsid w:val="009817A7"/>
    <w:rsid w:val="00A0371F"/>
    <w:rsid w:val="00BD0BC7"/>
    <w:rsid w:val="00BF65C0"/>
    <w:rsid w:val="00CE375E"/>
    <w:rsid w:val="00D3103F"/>
    <w:rsid w:val="00E33192"/>
    <w:rsid w:val="00EF4506"/>
    <w:rsid w:val="00F050B5"/>
    <w:rsid w:val="00F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9997-4F04-44B8-993D-FB73666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Prekrasnaya</dc:creator>
  <cp:keywords/>
  <dc:description/>
  <cp:lastModifiedBy>Елена Прекрасная</cp:lastModifiedBy>
  <cp:revision>10</cp:revision>
  <dcterms:created xsi:type="dcterms:W3CDTF">2017-01-10T13:31:00Z</dcterms:created>
  <dcterms:modified xsi:type="dcterms:W3CDTF">2017-06-06T09:12:00Z</dcterms:modified>
</cp:coreProperties>
</file>