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71" w:rsidRPr="00412B71" w:rsidRDefault="00412B71" w:rsidP="00412B71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ДЕТСКО-РОДИТЕЛЬСКИЙ ПРОЕКТ « ЖИЛИ – БЫЛИ ….</w:t>
      </w:r>
      <w:r>
        <w:rPr>
          <w:rFonts w:ascii="Times New Roman" w:hAnsi="Times New Roman" w:cs="Times New Roman"/>
          <w:b/>
          <w:bCs/>
          <w:i/>
          <w:color w:val="292929"/>
          <w:sz w:val="28"/>
          <w:szCs w:val="28"/>
        </w:rPr>
        <w:t>»</w:t>
      </w:r>
    </w:p>
    <w:p w:rsidR="00412B71" w:rsidRDefault="00412B71" w:rsidP="00412B71">
      <w:pPr>
        <w:pStyle w:val="a4"/>
        <w:jc w:val="both"/>
        <w:rPr>
          <w:rFonts w:ascii="Times New Roman" w:hAnsi="Times New Roman" w:cs="Times New Roman"/>
          <w:bCs/>
          <w:color w:val="292929"/>
          <w:sz w:val="28"/>
          <w:szCs w:val="28"/>
        </w:rPr>
      </w:pPr>
      <w:r>
        <w:rPr>
          <w:rFonts w:ascii="Times New Roman" w:hAnsi="Times New Roman" w:cs="Times New Roman"/>
          <w:bCs/>
          <w:color w:val="292929"/>
          <w:sz w:val="28"/>
          <w:szCs w:val="28"/>
        </w:rPr>
        <w:t>Шипарева Н.И., воспитатель 1 кв. категории,</w:t>
      </w:r>
    </w:p>
    <w:p w:rsidR="00412B71" w:rsidRDefault="00412B71" w:rsidP="00412B71">
      <w:pPr>
        <w:pStyle w:val="a4"/>
        <w:jc w:val="both"/>
        <w:rPr>
          <w:rFonts w:ascii="Times New Roman" w:hAnsi="Times New Roman" w:cs="Times New Roman"/>
          <w:bCs/>
          <w:color w:val="292929"/>
          <w:sz w:val="28"/>
          <w:szCs w:val="28"/>
        </w:rPr>
      </w:pPr>
      <w:r>
        <w:rPr>
          <w:rFonts w:ascii="Times New Roman" w:hAnsi="Times New Roman" w:cs="Times New Roman"/>
          <w:bCs/>
          <w:color w:val="292929"/>
          <w:sz w:val="28"/>
          <w:szCs w:val="28"/>
        </w:rPr>
        <w:t>муниципальное бюджетное дошкольное образовательное учреждение № 1 г. Апатиты.</w:t>
      </w:r>
    </w:p>
    <w:p w:rsidR="00412B71" w:rsidRDefault="00412B71" w:rsidP="00412B71">
      <w:pPr>
        <w:pStyle w:val="a4"/>
        <w:jc w:val="both"/>
        <w:rPr>
          <w:rFonts w:ascii="Times New Roman" w:hAnsi="Times New Roman" w:cs="Times New Roman"/>
          <w:bCs/>
          <w:color w:val="292929"/>
          <w:sz w:val="28"/>
          <w:szCs w:val="28"/>
        </w:rPr>
      </w:pPr>
    </w:p>
    <w:p w:rsidR="00566AF4" w:rsidRPr="00412B71" w:rsidRDefault="00566AF4" w:rsidP="00412B71">
      <w:pPr>
        <w:jc w:val="right"/>
        <w:rPr>
          <w:i/>
          <w:sz w:val="28"/>
          <w:szCs w:val="28"/>
        </w:rPr>
      </w:pPr>
      <w:r w:rsidRPr="00412B71">
        <w:rPr>
          <w:rFonts w:ascii="Times New Roman" w:hAnsi="Times New Roman" w:cs="Times New Roman"/>
          <w:i/>
          <w:sz w:val="28"/>
          <w:szCs w:val="28"/>
        </w:rPr>
        <w:t xml:space="preserve">Ничто не скрепляет народ, как традиции. </w:t>
      </w:r>
    </w:p>
    <w:p w:rsidR="00566AF4" w:rsidRPr="00412B71" w:rsidRDefault="00566AF4" w:rsidP="00975F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2B71">
        <w:rPr>
          <w:rFonts w:ascii="Times New Roman" w:hAnsi="Times New Roman" w:cs="Times New Roman"/>
          <w:i/>
          <w:sz w:val="28"/>
          <w:szCs w:val="28"/>
        </w:rPr>
        <w:t xml:space="preserve">Именно на них опирается культуросообразность. </w:t>
      </w:r>
    </w:p>
    <w:p w:rsidR="00566AF4" w:rsidRPr="00412B71" w:rsidRDefault="00566AF4" w:rsidP="00975F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2B71">
        <w:rPr>
          <w:rFonts w:ascii="Times New Roman" w:hAnsi="Times New Roman" w:cs="Times New Roman"/>
          <w:i/>
          <w:sz w:val="28"/>
          <w:szCs w:val="28"/>
        </w:rPr>
        <w:t>Чем богаче традиции, тем духовно богаче народ</w:t>
      </w:r>
    </w:p>
    <w:p w:rsidR="00566AF4" w:rsidRPr="00412B71" w:rsidRDefault="00566AF4" w:rsidP="00975F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2B71">
        <w:rPr>
          <w:rFonts w:ascii="Times New Roman" w:hAnsi="Times New Roman" w:cs="Times New Roman"/>
          <w:i/>
          <w:sz w:val="28"/>
          <w:szCs w:val="28"/>
        </w:rPr>
        <w:t xml:space="preserve"> и тем выше его национальная гордость и человеческое достоинство. </w:t>
      </w:r>
    </w:p>
    <w:p w:rsidR="00566AF4" w:rsidRPr="00412B71" w:rsidRDefault="00566AF4" w:rsidP="00975F3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12B71">
        <w:rPr>
          <w:rFonts w:ascii="Times New Roman" w:hAnsi="Times New Roman" w:cs="Times New Roman"/>
          <w:i/>
          <w:sz w:val="28"/>
          <w:szCs w:val="28"/>
        </w:rPr>
        <w:t>Г.Н. Волков</w:t>
      </w:r>
    </w:p>
    <w:p w:rsidR="00566AF4" w:rsidRPr="00412B71" w:rsidRDefault="00566AF4" w:rsidP="00975F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5829" w:rsidRPr="00412B71" w:rsidRDefault="00566AF4" w:rsidP="008A5829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 xml:space="preserve"> </w:t>
      </w:r>
      <w:r w:rsidR="008A5829" w:rsidRPr="00412B71">
        <w:rPr>
          <w:rFonts w:ascii="Times New Roman" w:hAnsi="Times New Roman" w:cs="Times New Roman"/>
          <w:b/>
          <w:sz w:val="28"/>
          <w:szCs w:val="28"/>
        </w:rPr>
        <w:t>Направление проекта</w:t>
      </w:r>
    </w:p>
    <w:p w:rsidR="008A5829" w:rsidRPr="00412B71" w:rsidRDefault="008A5829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Воспитание в традициях отечественной народной культуры, приобщение детей к народным традициями обычаям, русскому фольклору. В ходе реализации проекта дети погружаются в старину: знакомятся с малыми формами фольклора; играют в русские народные игры, знакомятся с народными обычаями и праздниками. Дети совместно со взрослыми принимают участие в фольклорных праздниках.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412B71">
        <w:rPr>
          <w:rFonts w:ascii="Times New Roman" w:hAnsi="Times New Roman" w:cs="Times New Roman"/>
          <w:sz w:val="28"/>
          <w:szCs w:val="28"/>
        </w:rPr>
        <w:t>творческо-игровой, долгос</w:t>
      </w:r>
      <w:r w:rsidR="008A5829" w:rsidRPr="00412B71">
        <w:rPr>
          <w:rFonts w:ascii="Times New Roman" w:hAnsi="Times New Roman" w:cs="Times New Roman"/>
          <w:sz w:val="28"/>
          <w:szCs w:val="28"/>
        </w:rPr>
        <w:t>рочный, групповой.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412B71">
        <w:rPr>
          <w:rFonts w:ascii="Times New Roman" w:hAnsi="Times New Roman" w:cs="Times New Roman"/>
          <w:sz w:val="28"/>
          <w:szCs w:val="28"/>
        </w:rPr>
        <w:t>: дети, педагоги, родители воспитанников.</w:t>
      </w:r>
    </w:p>
    <w:p w:rsidR="008A5829" w:rsidRPr="00412B71" w:rsidRDefault="008A5829" w:rsidP="008A5829">
      <w:pPr>
        <w:rPr>
          <w:rFonts w:ascii="Times New Roman" w:hAnsi="Times New Roman" w:cs="Times New Roman"/>
          <w:b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t>Гипотеза реализации проекта</w:t>
      </w:r>
    </w:p>
    <w:p w:rsidR="008A5829" w:rsidRPr="00412B71" w:rsidRDefault="008A5829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 Соприкосновение с традициями духовно обогащают ребенка, воспитывают гордость за свой народ, поддерживают интерес к его истории и культуре. Приобщение детей к участию в праздниках и обрядах родного народа дает им возможность на практике познать его культурно-исторический опыт, формирует чувство благородства и ответственности за личную деятельность, творческое созидание и достойное поведение.</w:t>
      </w:r>
    </w:p>
    <w:p w:rsidR="00412B71" w:rsidRDefault="00412B71" w:rsidP="00566AF4">
      <w:pPr>
        <w:rPr>
          <w:rFonts w:ascii="Times New Roman" w:hAnsi="Times New Roman" w:cs="Times New Roman"/>
          <w:b/>
          <w:sz w:val="28"/>
          <w:szCs w:val="28"/>
        </w:rPr>
      </w:pPr>
    </w:p>
    <w:p w:rsidR="00412B71" w:rsidRDefault="00412B71" w:rsidP="00566AF4">
      <w:pPr>
        <w:rPr>
          <w:rFonts w:ascii="Times New Roman" w:hAnsi="Times New Roman" w:cs="Times New Roman"/>
          <w:b/>
          <w:sz w:val="28"/>
          <w:szCs w:val="28"/>
        </w:rPr>
      </w:pPr>
    </w:p>
    <w:p w:rsidR="00566AF4" w:rsidRPr="00412B71" w:rsidRDefault="00566AF4" w:rsidP="00566AF4">
      <w:pPr>
        <w:rPr>
          <w:rFonts w:ascii="Times New Roman" w:hAnsi="Times New Roman" w:cs="Times New Roman"/>
          <w:b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Актуальность реализации проекта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  <w:r w:rsidR="008A5829" w:rsidRPr="00412B71">
        <w:rPr>
          <w:rFonts w:ascii="Times New Roman" w:hAnsi="Times New Roman" w:cs="Times New Roman"/>
          <w:sz w:val="28"/>
          <w:szCs w:val="28"/>
        </w:rPr>
        <w:t xml:space="preserve"> </w:t>
      </w:r>
      <w:r w:rsidRPr="00412B71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объединить усилия ДОУ и семьи для успешной социализации ребенка и формирования устойчивого интереса к народной культуре, ее материальным и духовным ценностям. 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 xml:space="preserve"> </w:t>
      </w:r>
      <w:r w:rsidRPr="00412B71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Формирование начал национальной культуры детей и взрослых, приобщение детей к традициям и обычаям русского народа.</w:t>
      </w:r>
    </w:p>
    <w:p w:rsidR="00566AF4" w:rsidRPr="00412B71" w:rsidRDefault="00566AF4" w:rsidP="00566AF4">
      <w:pPr>
        <w:rPr>
          <w:rFonts w:ascii="Times New Roman" w:hAnsi="Times New Roman" w:cs="Times New Roman"/>
          <w:b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Формировать интерес детей и их родителей к традиционной русской культуре, гордость за свой народ, уважение к прошлому.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Познакомить со старинными русскими традициями и обрядами: наречение имени, коляда, масленица.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Оказать помощь родителям в возрождении и творческом развитии лучших традиций России.</w:t>
      </w:r>
    </w:p>
    <w:p w:rsidR="00566AF4" w:rsidRPr="00412B71" w:rsidRDefault="00566AF4" w:rsidP="00566AF4">
      <w:p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Вызвать эмоциональное сопереживание и участие в игре-действии.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Дети проявляют интерес к изучению русской народной культуры;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Имеют представления о традициях русского народа;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Осознают принадлежность к своему народу;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Используют в активной речи устный народный фольклор;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Желают и умеют играть в народные игры, используя считалки и правила;</w:t>
      </w:r>
    </w:p>
    <w:p w:rsid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Имеют представления о национальном костюме русского народа;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1. Подготовительный этап</w:t>
      </w:r>
    </w:p>
    <w:p w:rsidR="00566AF4" w:rsidRPr="00412B71" w:rsidRDefault="00566AF4" w:rsidP="008A58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Определение цели и задач проекта;</w:t>
      </w:r>
    </w:p>
    <w:p w:rsidR="00566AF4" w:rsidRPr="00412B71" w:rsidRDefault="00566AF4" w:rsidP="008A58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Изучение педагогической и искусствоведческой литерату</w:t>
      </w:r>
      <w:r w:rsidR="008A5829" w:rsidRPr="00412B71">
        <w:rPr>
          <w:rFonts w:ascii="Times New Roman" w:hAnsi="Times New Roman" w:cs="Times New Roman"/>
          <w:sz w:val="28"/>
          <w:szCs w:val="28"/>
        </w:rPr>
        <w:t xml:space="preserve">ры по данной теме </w:t>
      </w:r>
    </w:p>
    <w:p w:rsidR="00566AF4" w:rsidRPr="00412B71" w:rsidRDefault="00566AF4" w:rsidP="008A58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Составление плана основного этапа проектирования;</w:t>
      </w:r>
    </w:p>
    <w:p w:rsidR="00566AF4" w:rsidRPr="00412B71" w:rsidRDefault="00566AF4" w:rsidP="008A58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Подбор и изготовление наглядно-дидактического материала;</w:t>
      </w:r>
    </w:p>
    <w:p w:rsidR="00566AF4" w:rsidRPr="00412B71" w:rsidRDefault="00566AF4" w:rsidP="008A58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Создание развивающей среды в групповой комнате.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2. Основной этап</w:t>
      </w:r>
    </w:p>
    <w:p w:rsidR="00566AF4" w:rsidRPr="00412B71" w:rsidRDefault="00566AF4" w:rsidP="008A58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Знакомство с устным народным творчеством русского народа;</w:t>
      </w:r>
    </w:p>
    <w:p w:rsidR="00566AF4" w:rsidRPr="00412B71" w:rsidRDefault="00566AF4" w:rsidP="008A58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Совместная деятельность с детьми;</w:t>
      </w:r>
    </w:p>
    <w:p w:rsidR="00566AF4" w:rsidRPr="00412B71" w:rsidRDefault="00566AF4" w:rsidP="008A58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Привлечение родителей к предстоящему мероприятию;</w:t>
      </w:r>
    </w:p>
    <w:p w:rsidR="00566AF4" w:rsidRPr="00412B71" w:rsidRDefault="00566AF4" w:rsidP="008A582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Индивидуальные консультации родителей по участию в мероприятии.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 xml:space="preserve"> 3. Завершающий этап</w:t>
      </w:r>
    </w:p>
    <w:p w:rsidR="00566AF4" w:rsidRPr="00412B71" w:rsidRDefault="00566AF4" w:rsidP="008A58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С</w:t>
      </w:r>
      <w:r w:rsidR="008A5829" w:rsidRPr="00412B71">
        <w:rPr>
          <w:rFonts w:ascii="Times New Roman" w:hAnsi="Times New Roman" w:cs="Times New Roman"/>
          <w:sz w:val="28"/>
          <w:szCs w:val="28"/>
        </w:rPr>
        <w:t>овместная с детьми деятельность</w:t>
      </w:r>
    </w:p>
    <w:p w:rsidR="00566AF4" w:rsidRPr="00412B71" w:rsidRDefault="00566AF4" w:rsidP="008A58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Участие в праздниках, обрядах</w:t>
      </w:r>
    </w:p>
    <w:p w:rsidR="00566AF4" w:rsidRPr="00412B71" w:rsidRDefault="008A5829" w:rsidP="008A58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Оформление материалы проекта</w:t>
      </w:r>
    </w:p>
    <w:p w:rsidR="00566AF4" w:rsidRPr="00412B71" w:rsidRDefault="00566AF4" w:rsidP="008A582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 xml:space="preserve">Подготовка презентации </w:t>
      </w:r>
      <w:r w:rsidR="008A5829" w:rsidRPr="00412B71">
        <w:rPr>
          <w:rFonts w:ascii="Times New Roman" w:hAnsi="Times New Roman" w:cs="Times New Roman"/>
          <w:sz w:val="28"/>
          <w:szCs w:val="28"/>
        </w:rPr>
        <w:t>для выступления из опыта работы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t>Обеспечение проекта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Научно-методическое: подбор необходимой литературы, сценариев, конспектов;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Материально-техническое: аудиосистема, мультимедийное оборудование;</w:t>
      </w:r>
    </w:p>
    <w:p w:rsidR="00566AF4" w:rsidRPr="00412B71" w:rsidRDefault="00566AF4" w:rsidP="008A5829">
      <w:pPr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Наглядно-дидактическое:</w:t>
      </w:r>
      <w:r w:rsidR="00CE1B4D" w:rsidRPr="00412B71">
        <w:rPr>
          <w:rFonts w:ascii="Times New Roman" w:hAnsi="Times New Roman" w:cs="Times New Roman"/>
          <w:sz w:val="28"/>
          <w:szCs w:val="28"/>
        </w:rPr>
        <w:t xml:space="preserve"> </w:t>
      </w:r>
      <w:r w:rsidRPr="00412B71">
        <w:rPr>
          <w:rFonts w:ascii="Times New Roman" w:hAnsi="Times New Roman" w:cs="Times New Roman"/>
          <w:sz w:val="28"/>
          <w:szCs w:val="28"/>
        </w:rPr>
        <w:t>предметы русского быта,</w:t>
      </w:r>
      <w:r w:rsidR="00CE1B4D" w:rsidRPr="00412B71">
        <w:rPr>
          <w:rFonts w:ascii="Times New Roman" w:hAnsi="Times New Roman" w:cs="Times New Roman"/>
          <w:sz w:val="28"/>
          <w:szCs w:val="28"/>
        </w:rPr>
        <w:t xml:space="preserve"> </w:t>
      </w:r>
      <w:r w:rsidRPr="00412B71">
        <w:rPr>
          <w:rFonts w:ascii="Times New Roman" w:hAnsi="Times New Roman" w:cs="Times New Roman"/>
          <w:sz w:val="28"/>
          <w:szCs w:val="28"/>
        </w:rPr>
        <w:t>фотографии, иллюстрации, мультимедийные презентации.</w:t>
      </w:r>
    </w:p>
    <w:p w:rsidR="00566AF4" w:rsidRPr="00412B71" w:rsidRDefault="00566AF4" w:rsidP="00566AF4">
      <w:pPr>
        <w:rPr>
          <w:rFonts w:ascii="Times New Roman" w:hAnsi="Times New Roman" w:cs="Times New Roman"/>
          <w:b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</w:p>
    <w:p w:rsidR="00566AF4" w:rsidRPr="00412B71" w:rsidRDefault="00566AF4" w:rsidP="008A58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Беседа, общение.</w:t>
      </w:r>
    </w:p>
    <w:p w:rsidR="00566AF4" w:rsidRPr="00412B71" w:rsidRDefault="00566AF4" w:rsidP="008A58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Игры: дидактические, сюжетные, пальчиковые, хороводные, подвижные.</w:t>
      </w:r>
    </w:p>
    <w:p w:rsidR="00566AF4" w:rsidRPr="00412B71" w:rsidRDefault="00566AF4" w:rsidP="008A58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566AF4" w:rsidRPr="00412B71" w:rsidRDefault="008A5829" w:rsidP="008A58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Экскурсии</w:t>
      </w:r>
      <w:r w:rsidR="00412B71">
        <w:rPr>
          <w:rFonts w:ascii="Times New Roman" w:hAnsi="Times New Roman" w:cs="Times New Roman"/>
          <w:sz w:val="28"/>
          <w:szCs w:val="28"/>
        </w:rPr>
        <w:t>.</w:t>
      </w:r>
    </w:p>
    <w:p w:rsidR="00566AF4" w:rsidRPr="00412B71" w:rsidRDefault="00566AF4" w:rsidP="00412B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t>Слушание и разучивание фольклорных произведений</w:t>
      </w:r>
      <w:r w:rsidR="00412B71">
        <w:rPr>
          <w:rFonts w:ascii="Times New Roman" w:hAnsi="Times New Roman" w:cs="Times New Roman"/>
          <w:sz w:val="28"/>
          <w:szCs w:val="28"/>
        </w:rPr>
        <w:t>.</w:t>
      </w:r>
    </w:p>
    <w:p w:rsidR="00566AF4" w:rsidRPr="00412B71" w:rsidRDefault="00566AF4" w:rsidP="008A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B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проекта</w:t>
      </w:r>
    </w:p>
    <w:p w:rsidR="00AC0DD7" w:rsidRPr="00412B71" w:rsidRDefault="00566AF4" w:rsidP="00AC0DD7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292929"/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="00AC0DD7" w:rsidRPr="00412B71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На данном  этапе организовала работу с воспитанниками в соответствии с направлениями  ФГОС ДО. </w:t>
      </w:r>
    </w:p>
    <w:tbl>
      <w:tblPr>
        <w:tblStyle w:val="a5"/>
        <w:tblW w:w="0" w:type="auto"/>
        <w:tblInd w:w="-176" w:type="dxa"/>
        <w:tblLook w:val="04A0"/>
      </w:tblPr>
      <w:tblGrid>
        <w:gridCol w:w="2836"/>
        <w:gridCol w:w="6911"/>
      </w:tblGrid>
      <w:tr w:rsidR="00AC0DD7" w:rsidRPr="00412B71" w:rsidTr="00AC0DD7">
        <w:trPr>
          <w:trHeight w:val="1124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color w:val="292929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Познавательно - речевое</w:t>
            </w: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DD7" w:rsidRPr="00412B71" w:rsidRDefault="00AC0DD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Непрерывная- образовательная деятельность: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«Знакомство с русской избой»,«К бабушке Варварушке в гости на оладушки», «Золотое веретено», «Сошью Дуне Сарафан»,«Эх, лапти мои, лапти липовые…»,«Матушка Печка, укрась своих детушек», «Народная игрушка – кукла-самоделка»,«Как рубашка в поле выросла»,  «Потешный промысел наших предков»,«Как наши предки защищали Русь от врагов», «Экскурсия в русскую избу», «Путешествие в прошлое нашей жизни»</w:t>
            </w: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t>беседы познавательно - исторического характера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 xml:space="preserve">«Мое генеалогическое древо»,«Семейные традиции», </w:t>
            </w: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«Русская печка», «О традициях русского гостеприимства», «Матрешка»,  «Народные промыслы», «Живет в народе песня»,«Что мы знаем о нашей Родине»,«Путешествие в прошлое одежды», «Как строили избу на Руси»,«Как встречали праздники на Руси», «Прошлое и настоящее предметов быта», «Кто народ веселил», «Откуда пришли сказки», «Как появилась фамилия»,«Профессии на Руси».</w:t>
            </w: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t>чтение художественной литературы</w:t>
            </w:r>
          </w:p>
          <w:p w:rsidR="00AC0DD7" w:rsidRPr="00412B71" w:rsidRDefault="00AC0DD7" w:rsidP="00AC0DD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 xml:space="preserve">«Снегурочка»,  «Морозко», «По щучьему велению», «Кощей бессмертный», </w:t>
            </w:r>
          </w:p>
          <w:p w:rsidR="00AC0DD7" w:rsidRPr="00412B71" w:rsidRDefault="00AC0DD7">
            <w:pPr>
              <w:pStyle w:val="a4"/>
              <w:spacing w:line="360" w:lineRule="auto"/>
              <w:ind w:left="720"/>
              <w:jc w:val="both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 xml:space="preserve">« Василиса премудрая», «Царевна лягушка»,  «В </w:t>
            </w: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lastRenderedPageBreak/>
              <w:t>низенькой светелке»,   «Пасхальные вести», «Воскрес»,  «Пасхальный Благовест».</w:t>
            </w:r>
          </w:p>
          <w:p w:rsidR="00AC0DD7" w:rsidRPr="00412B71" w:rsidRDefault="00AC0DD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 былин: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sz w:val="28"/>
                <w:szCs w:val="28"/>
              </w:rPr>
              <w:t>«</w:t>
            </w: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Илья Муромец и Соловей-разбойник», «Добрыня и Змей», «Садко»,«На заставе Богатырской»,«Три богатыря», «Добрыня Никитич»</w:t>
            </w: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t>дидактические игры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 xml:space="preserve">«Моя дружная семья», «Россия- родина моя» «Угадай вид росписи», «Секреты бабушкиного сундучка»,  </w:t>
            </w: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 xml:space="preserve"> «Шкатулка загадок», «Путешествие по русским народным сказкам», «Предметы народного быта»,«Прошлое -настоящее», «Собери богатыря в дорогу»</w:t>
            </w:r>
          </w:p>
          <w:p w:rsidR="00AC0DD7" w:rsidRPr="00412B71" w:rsidRDefault="00AC0DD7">
            <w:pPr>
              <w:pStyle w:val="a4"/>
              <w:spacing w:line="360" w:lineRule="auto"/>
              <w:ind w:left="720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</w:tc>
      </w:tr>
      <w:tr w:rsidR="00AC0DD7" w:rsidRPr="00412B71" w:rsidTr="00AC0DD7">
        <w:trPr>
          <w:trHeight w:val="3108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DD7" w:rsidRPr="00412B71" w:rsidRDefault="00AC0D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DD7" w:rsidRPr="00412B71" w:rsidRDefault="00AC0DD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Лепка: «Посуда наша для молока и для каши»,«Водоноска»,«Колокола»,«Деревенский двор», «Русский богатырь» и др.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Рисование: «Барышня»,«Чудо-ложка», «Матушка-печка, обогрей своих детушек»,«В сказочной стране Дымка», «Куклы в национальном костюме», «Сундук» (с натуры).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Аппликация:«Русская изба», «Платок для Василисы»</w:t>
            </w:r>
          </w:p>
          <w:p w:rsidR="00AC0DD7" w:rsidRPr="00412B71" w:rsidRDefault="00AC0DD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«Сошью Дуне сарафан», «Филиппок в зимней одежде», «Украшение полотенца», «Лоскутное одеяло», «Ваза с вербами»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Конструктивно-модельная деятельность: «Старая деревня» (строительный материал)«Наш город в </w:t>
            </w:r>
            <w:r w:rsidRPr="00412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старину», (строительный набор «Мы строители») , «На чём ездили на Руси» (от телеги до кареты) (конструктор «Лего»),  «Горница» (строительный материал)</w:t>
            </w: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t>организация тематических выставок</w:t>
            </w:r>
          </w:p>
          <w:p w:rsidR="00AC0DD7" w:rsidRPr="00412B71" w:rsidRDefault="00AC0DD7" w:rsidP="00AC0DD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«Рождественские чудеса», «Светлая Пасха», «Русская матрешка», «Великая Победа», «Рукотворная кукла», «Кукла из бабушкиного сундучка.</w:t>
            </w:r>
          </w:p>
          <w:p w:rsidR="00AC0DD7" w:rsidRPr="00412B71" w:rsidRDefault="00AC0DD7">
            <w:pPr>
              <w:pStyle w:val="a4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t>просмотр видеофильмов</w:t>
            </w:r>
          </w:p>
          <w:p w:rsidR="00AC0DD7" w:rsidRPr="00412B71" w:rsidRDefault="00AC0DD7" w:rsidP="00AC0DD7">
            <w:pPr>
              <w:pStyle w:val="a4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«Снегурочка», «Морозко», «По щучьему велению».</w:t>
            </w: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t>слушание народной музыки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«Русская изба» Е. Птичкина, М. Пляцковского в исполнении М. Пахоменко.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«Я люблю тебя Россия» Д. Тухманова, М. Ножнина в исполнении Г. Ненашевой.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«Умывает красно солнышко» П. Аедоницкого, И. Шаферана в исполнении Л. Зыкиной.</w:t>
            </w:r>
          </w:p>
        </w:tc>
      </w:tr>
      <w:tr w:rsidR="00AC0DD7" w:rsidRPr="00412B71" w:rsidTr="00AC0DD7">
        <w:trPr>
          <w:trHeight w:val="3020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Социально – личностное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t>игровые ситуации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«Семья», «Посиделки», «Скотный двор», «Пекарня», «Мельница», «Лавка- магазин»,</w:t>
            </w: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«Встречаем гостей»,«В гости к бабушке на оладушки», «Матушка-печка, накорми своих детушек»,«Эй, народ, собирайся, на ярмарку отправляйся».</w:t>
            </w:r>
          </w:p>
          <w:p w:rsidR="00AC0DD7" w:rsidRPr="00412B71" w:rsidRDefault="00AC0D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 – драматизации: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«Теремок», «Заюшкина избушка», «Кот, петух и лиса», «Жихарка», «Три поросенка» и др. </w:t>
            </w:r>
          </w:p>
        </w:tc>
      </w:tr>
      <w:tr w:rsidR="00AC0DD7" w:rsidRPr="00412B71" w:rsidTr="00AC0DD7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Физическое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B71" w:rsidRDefault="00412B7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</w:p>
          <w:p w:rsidR="00AC0DD7" w:rsidRPr="00412B71" w:rsidRDefault="00AC0DD7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  <w:u w:val="single"/>
              </w:rPr>
              <w:lastRenderedPageBreak/>
              <w:t>народные подвижные игры, игры-хороводы</w:t>
            </w:r>
          </w:p>
          <w:p w:rsidR="00AC0DD7" w:rsidRPr="00412B71" w:rsidRDefault="00AC0DD7" w:rsidP="00AC0DD7">
            <w:pPr>
              <w:pStyle w:val="a4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bCs/>
                <w:color w:val="292929"/>
                <w:sz w:val="28"/>
                <w:szCs w:val="28"/>
              </w:rPr>
              <w:t>«Шла коза по лесу», «Ручеек», «Капуста», «Заря зарница», «Городки», «Котёл», «Бабки»,  «Баба Яга», «Золотые ворота, «Коршун» и др.</w:t>
            </w:r>
          </w:p>
          <w:p w:rsidR="00AC0DD7" w:rsidRPr="00412B71" w:rsidRDefault="00AC0DD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Спортивные развлечения, досуги: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«Карусель народных игр»,«Богатырские состязания»,«Веселые соревнования», «Семейное многоборье» и др.</w:t>
            </w:r>
          </w:p>
          <w:p w:rsidR="00AC0DD7" w:rsidRPr="00412B71" w:rsidRDefault="00AC0DD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Физминутки:</w:t>
            </w:r>
          </w:p>
          <w:p w:rsidR="00AC0DD7" w:rsidRPr="00412B71" w:rsidRDefault="00AC0DD7" w:rsidP="00AC0DD7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412B71">
              <w:rPr>
                <w:rFonts w:ascii="Times New Roman" w:hAnsi="Times New Roman" w:cs="Times New Roman"/>
                <w:sz w:val="28"/>
                <w:szCs w:val="28"/>
              </w:rPr>
              <w:t>«Пильщики», «Избушка бабы Яги», «Мы теперь богатыри» и др.</w:t>
            </w:r>
          </w:p>
        </w:tc>
      </w:tr>
    </w:tbl>
    <w:p w:rsidR="00C120F2" w:rsidRPr="00412B71" w:rsidRDefault="00C120F2" w:rsidP="00C120F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lastRenderedPageBreak/>
        <w:t xml:space="preserve">Вывод: </w:t>
      </w:r>
      <w:r w:rsidRPr="00412B71">
        <w:rPr>
          <w:rFonts w:ascii="Times New Roman" w:hAnsi="Times New Roman" w:cs="Times New Roman"/>
          <w:bCs/>
          <w:sz w:val="28"/>
          <w:szCs w:val="28"/>
        </w:rPr>
        <w:t xml:space="preserve">Организуя образовательную работу с детьми по </w:t>
      </w:r>
      <w:r w:rsidRPr="00412B71">
        <w:rPr>
          <w:rFonts w:ascii="Times New Roman" w:hAnsi="Times New Roman" w:cs="Times New Roman"/>
          <w:sz w:val="28"/>
          <w:szCs w:val="28"/>
        </w:rPr>
        <w:t xml:space="preserve">нравственно-патриотическое </w:t>
      </w:r>
      <w:r w:rsidRPr="00412B71">
        <w:rPr>
          <w:rFonts w:ascii="Times New Roman" w:hAnsi="Times New Roman" w:cs="Times New Roman"/>
          <w:bCs/>
          <w:sz w:val="28"/>
          <w:szCs w:val="28"/>
        </w:rPr>
        <w:t>воспитанию позволяет нам пополнить знания о культуре и быте русского народа, о традициях, что дает детям возможность испытать полноту бытия. Это является основой, которая позволяет решать проблему воспитания и образования наиболее гармонично, не навязывая заданные установки, а включая ребенка в поле взаимодействия с культурными ценностями, идеалами и образами.</w:t>
      </w:r>
    </w:p>
    <w:p w:rsidR="008A5829" w:rsidRPr="00412B71" w:rsidRDefault="008A5829" w:rsidP="00566AF4">
      <w:pPr>
        <w:rPr>
          <w:sz w:val="28"/>
          <w:szCs w:val="28"/>
        </w:rPr>
      </w:pPr>
    </w:p>
    <w:p w:rsidR="008A5829" w:rsidRPr="00412B71" w:rsidRDefault="008A5829" w:rsidP="00566AF4">
      <w:pPr>
        <w:rPr>
          <w:sz w:val="28"/>
          <w:szCs w:val="28"/>
        </w:rPr>
      </w:pP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412B71" w:rsidRDefault="00566AF4" w:rsidP="00566AF4">
      <w:pPr>
        <w:rPr>
          <w:sz w:val="28"/>
          <w:szCs w:val="28"/>
        </w:rPr>
      </w:pPr>
      <w:r w:rsidRPr="00412B71">
        <w:rPr>
          <w:sz w:val="28"/>
          <w:szCs w:val="28"/>
        </w:rPr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  <w:r w:rsidRPr="00412B71">
        <w:rPr>
          <w:sz w:val="28"/>
          <w:szCs w:val="28"/>
        </w:rPr>
        <w:tab/>
        <w:t xml:space="preserve"> </w:t>
      </w:r>
    </w:p>
    <w:p w:rsidR="00566AF4" w:rsidRPr="00412B71" w:rsidRDefault="00566AF4" w:rsidP="00566AF4">
      <w:pPr>
        <w:rPr>
          <w:sz w:val="28"/>
          <w:szCs w:val="28"/>
        </w:rPr>
      </w:pPr>
      <w:r w:rsidRPr="00412B71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566AF4" w:rsidRPr="00412B71" w:rsidRDefault="00412B71" w:rsidP="0056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6AF4" w:rsidRPr="00412B71">
        <w:rPr>
          <w:rFonts w:ascii="Times New Roman" w:hAnsi="Times New Roman" w:cs="Times New Roman"/>
          <w:sz w:val="28"/>
          <w:szCs w:val="28"/>
        </w:rPr>
        <w:t>Волков, Г.Н. Этнопедагогика: Учеб. для студ. сред. и высш. пед. учеб. заведений. - М.: Академия, 1999. - 168 с.</w:t>
      </w:r>
    </w:p>
    <w:p w:rsidR="00566AF4" w:rsidRPr="00412B71" w:rsidRDefault="00412B71" w:rsidP="0056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6AF4" w:rsidRPr="00412B71">
        <w:rPr>
          <w:rFonts w:ascii="Times New Roman" w:hAnsi="Times New Roman" w:cs="Times New Roman"/>
          <w:sz w:val="28"/>
          <w:szCs w:val="28"/>
        </w:rPr>
        <w:t>Рубец, Е.А. Воспитание духовности у подрастающего поколения в русской народной педагогике: диссертация к.п.н. Пятигорский гос. лингв. университет, Пятигорск, 2012г.</w:t>
      </w:r>
    </w:p>
    <w:p w:rsidR="00566AF4" w:rsidRPr="00412B71" w:rsidRDefault="00412B71" w:rsidP="0056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66AF4" w:rsidRPr="00412B71">
        <w:rPr>
          <w:rFonts w:ascii="Times New Roman" w:hAnsi="Times New Roman" w:cs="Times New Roman"/>
          <w:sz w:val="28"/>
          <w:szCs w:val="28"/>
        </w:rPr>
        <w:t>Терещенко, А. В. Быт русского народа. Ч. I / Вступ. ст. А. Ф. Чистякова – М.: Русская книга, 1997г. - (Народная мудрость) http://az.lib.ru</w:t>
      </w:r>
    </w:p>
    <w:p w:rsidR="00566AF4" w:rsidRPr="00412B71" w:rsidRDefault="00412B71" w:rsidP="0056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6AF4" w:rsidRPr="00412B71">
        <w:rPr>
          <w:rFonts w:ascii="Times New Roman" w:hAnsi="Times New Roman" w:cs="Times New Roman"/>
          <w:sz w:val="28"/>
          <w:szCs w:val="28"/>
        </w:rPr>
        <w:t>Интернет-источники:http://slavyanskaya-kultura.ru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6AF4" w:rsidRPr="00412B71">
        <w:rPr>
          <w:rFonts w:ascii="Times New Roman" w:hAnsi="Times New Roman" w:cs="Times New Roman"/>
          <w:sz w:val="28"/>
          <w:szCs w:val="28"/>
        </w:rPr>
        <w:t>http://www.ethnomuseum.</w:t>
      </w:r>
    </w:p>
    <w:p w:rsidR="00566AF4" w:rsidRPr="00412B71" w:rsidRDefault="00566AF4" w:rsidP="0025768A">
      <w:pPr>
        <w:rPr>
          <w:sz w:val="28"/>
          <w:szCs w:val="28"/>
        </w:rPr>
      </w:pPr>
    </w:p>
    <w:p w:rsidR="00566AF4" w:rsidRPr="00412B71" w:rsidRDefault="00566AF4" w:rsidP="0025768A">
      <w:pPr>
        <w:rPr>
          <w:sz w:val="28"/>
          <w:szCs w:val="28"/>
        </w:rPr>
      </w:pPr>
    </w:p>
    <w:p w:rsidR="00566AF4" w:rsidRPr="00412B71" w:rsidRDefault="00566AF4" w:rsidP="0025768A">
      <w:pPr>
        <w:rPr>
          <w:sz w:val="28"/>
          <w:szCs w:val="28"/>
        </w:rPr>
      </w:pPr>
    </w:p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p w:rsidR="00566AF4" w:rsidRDefault="00566AF4" w:rsidP="0025768A"/>
    <w:sectPr w:rsidR="00566AF4" w:rsidSect="004E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40C6"/>
    <w:multiLevelType w:val="hybridMultilevel"/>
    <w:tmpl w:val="468CCC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10156"/>
    <w:multiLevelType w:val="hybridMultilevel"/>
    <w:tmpl w:val="F17A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C6C1C"/>
    <w:multiLevelType w:val="hybridMultilevel"/>
    <w:tmpl w:val="70840D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62A01"/>
    <w:multiLevelType w:val="hybridMultilevel"/>
    <w:tmpl w:val="4F5C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1324D"/>
    <w:multiLevelType w:val="hybridMultilevel"/>
    <w:tmpl w:val="CE36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C0818"/>
    <w:multiLevelType w:val="hybridMultilevel"/>
    <w:tmpl w:val="FA8A02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75C30"/>
    <w:multiLevelType w:val="hybridMultilevel"/>
    <w:tmpl w:val="98C680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57EAC"/>
    <w:multiLevelType w:val="hybridMultilevel"/>
    <w:tmpl w:val="A6AC97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D4C3D"/>
    <w:multiLevelType w:val="hybridMultilevel"/>
    <w:tmpl w:val="2774EC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D61D2"/>
    <w:multiLevelType w:val="hybridMultilevel"/>
    <w:tmpl w:val="1FB24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647A4"/>
    <w:multiLevelType w:val="hybridMultilevel"/>
    <w:tmpl w:val="5534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768A"/>
    <w:rsid w:val="0025768A"/>
    <w:rsid w:val="00265084"/>
    <w:rsid w:val="002A7A5C"/>
    <w:rsid w:val="003A1131"/>
    <w:rsid w:val="00412B71"/>
    <w:rsid w:val="004E005E"/>
    <w:rsid w:val="00566AF4"/>
    <w:rsid w:val="007265D4"/>
    <w:rsid w:val="00811E52"/>
    <w:rsid w:val="00870D6F"/>
    <w:rsid w:val="008A5829"/>
    <w:rsid w:val="00975F3A"/>
    <w:rsid w:val="009B544E"/>
    <w:rsid w:val="00AC0DD7"/>
    <w:rsid w:val="00C120F2"/>
    <w:rsid w:val="00C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29"/>
    <w:pPr>
      <w:ind w:left="720"/>
      <w:contextualSpacing/>
    </w:pPr>
  </w:style>
  <w:style w:type="paragraph" w:styleId="a4">
    <w:name w:val="No Spacing"/>
    <w:uiPriority w:val="1"/>
    <w:qFormat/>
    <w:rsid w:val="00AC0DD7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C0D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17</cp:revision>
  <dcterms:created xsi:type="dcterms:W3CDTF">2017-03-22T05:45:00Z</dcterms:created>
  <dcterms:modified xsi:type="dcterms:W3CDTF">2017-05-17T04:19:00Z</dcterms:modified>
</cp:coreProperties>
</file>