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Формируя у детей </w:t>
      </w:r>
      <w:proofErr w:type="spellStart"/>
      <w:r>
        <w:rPr>
          <w:sz w:val="28"/>
          <w:szCs w:val="28"/>
        </w:rPr>
        <w:t>графо-моторные</w:t>
      </w:r>
      <w:proofErr w:type="spellEnd"/>
      <w:r>
        <w:rPr>
          <w:sz w:val="28"/>
          <w:szCs w:val="28"/>
        </w:rPr>
        <w:t xml:space="preserve"> навыки, очень большое внимание уделяю развитию тонких дифференцированных движений пальцев и кистей рук у дошкольников.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Руке посвящали стихи, писали оды. А народная мудрость о значимости руки отразилась в загадках: «А ну-ка отгадайте, что это за десять братьев, на которых двух шуб хватает?», в пословицах: «Отбиться от рук», «Дать волю рукам», «Глаза боятся, а руки делают». Во всём этом отражаются психология, внутренний мир, состояние человека. Это доказано учёными. «Источники способностей и дарования детей – на кончиках их пальцев. От пальцев, образно говоря, идут тончайшие ручейки, которые питают источник творческой мысли» (В. А. Сухомлинский).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что и активизирует речь.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Вообще развитие мелкой моторики любого вида является мощным тонизирующим фактором.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 наличии или отсутствии у ребёнка предрасположенности к патологии речи можно строить достаточно рано. Считается, что если он в семимесячном возрасте уже может вытащить из кулачка только указательный палец, это свидетельствует о хорошем прогнозе: у ребёнка мало вероятности </w:t>
      </w:r>
      <w:proofErr w:type="gramStart"/>
      <w:r>
        <w:rPr>
          <w:sz w:val="28"/>
          <w:szCs w:val="28"/>
        </w:rPr>
        <w:t>иметь</w:t>
      </w:r>
      <w:proofErr w:type="gramEnd"/>
      <w:r>
        <w:rPr>
          <w:sz w:val="28"/>
          <w:szCs w:val="28"/>
        </w:rPr>
        <w:t xml:space="preserve"> патологическую речь.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развитию мелкой моторики у детей с общим недоразвитием речи проводится систематически, ей уделяется ежедневно от 5 до 10 минут.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Игры и упражнения, направленные на формирование тонких движений пальцев рук, способствующие вместе с тем повышению внимания и работоспособности детей, включаются в занятия логопеда и воспитателей. Они проводятся также в часы, отведённые для игр, и во время прогулок.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затрудняется в самостоятельном выполнении движений, упражнения включаются в индивидуальные занятия, где ребёнок вначале выполняет движения пальцами пассивно, с помощью взрослого. В дальнейшем, в результате тренировки, движения пальцев совершенствуются, и дети выполняют их активно.</w:t>
      </w:r>
    </w:p>
    <w:p w:rsidR="00D33782" w:rsidRPr="00DD683B" w:rsidRDefault="00D33782" w:rsidP="00D33782">
      <w:pPr>
        <w:tabs>
          <w:tab w:val="left" w:pos="50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800350" cy="2066925"/>
            <wp:effectExtent l="19050" t="0" r="0" b="0"/>
            <wp:docPr id="1" name="Рисунок 1" descr="DSCN4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49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495550" cy="2066925"/>
            <wp:effectExtent l="19050" t="0" r="0" b="0"/>
            <wp:docPr id="2" name="Рисунок 2" descr="DSCN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9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подборе игровых упражнений использую такие принципы:</w:t>
      </w:r>
    </w:p>
    <w:p w:rsidR="00D33782" w:rsidRDefault="00D33782" w:rsidP="00D337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упражнения должны приносить детям радость, а личностные отношения взрослого и ребёнка строятся на основе доверия, взаимопонимания, доброжелательности. Ребёнок знает, что получит необходимую помощь при затруднениях;</w:t>
      </w:r>
    </w:p>
    <w:p w:rsidR="00D33782" w:rsidRDefault="00D33782" w:rsidP="00D33782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усложнение выполнения пальчиковых фигур от простого до разыгрывания сценок, сказок, построения фигур с помощью кистей пальцев рук.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В нашей группе дети любят заниматься с четырёхгранными палочками, орехами, шариками с шипами. Прокатывая их между ладонями, они массируют мышцы руки.</w:t>
      </w:r>
    </w:p>
    <w:p w:rsidR="00D33782" w:rsidRDefault="00D33782" w:rsidP="00D33782">
      <w:pPr>
        <w:jc w:val="both"/>
        <w:rPr>
          <w:sz w:val="28"/>
          <w:szCs w:val="28"/>
        </w:rPr>
      </w:pP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массаж – это мощный биологический стимулятор, воздействующий на функции кожи, уровень снабжения организма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кислородом и питательными веществами, на выведение продуктов распада, на сократительные способности и работоспособность мышц массируемой кисти руки, а также на эластичность суставов и связок.</w:t>
      </w:r>
    </w:p>
    <w:p w:rsidR="00D33782" w:rsidRDefault="00D33782" w:rsidP="00D337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 кистей рук является к тому же средством повышения иммунитета, поскольку на ладонях расположены нервные окончания. Если их деятельность активизируется, улучшается функциональное состояние внутренних органов. При этом в процессе </w:t>
      </w:r>
      <w:proofErr w:type="spellStart"/>
      <w:r>
        <w:rPr>
          <w:sz w:val="28"/>
          <w:szCs w:val="28"/>
        </w:rPr>
        <w:t>самомассажа</w:t>
      </w:r>
      <w:proofErr w:type="spellEnd"/>
      <w:r>
        <w:rPr>
          <w:sz w:val="28"/>
          <w:szCs w:val="28"/>
        </w:rPr>
        <w:t xml:space="preserve"> укрепляются мышцы, суставы и связки не только массируемой, но и массирующей кисти.</w:t>
      </w: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 игровой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кистей рук – важная составляющая сенсорного воспитания: ощущения, возникающие одновременно в обеих кистях рук ребёнка, отличаются друг от друга не только происхождением, но и разными условиями восприятия, потому что массируемая рука пассивно </w:t>
      </w:r>
      <w:r>
        <w:rPr>
          <w:sz w:val="28"/>
          <w:szCs w:val="28"/>
        </w:rPr>
        <w:lastRenderedPageBreak/>
        <w:t>воспринимает механические раздражения, а массирующая рука ещё и создаёт их.</w:t>
      </w:r>
    </w:p>
    <w:p w:rsidR="00D33782" w:rsidRDefault="00D33782" w:rsidP="00D33782">
      <w:pPr>
        <w:jc w:val="both"/>
        <w:rPr>
          <w:sz w:val="28"/>
          <w:szCs w:val="28"/>
        </w:rPr>
      </w:pPr>
    </w:p>
    <w:p w:rsidR="00807788" w:rsidRDefault="00807788" w:rsidP="00807788">
      <w:pPr>
        <w:ind w:left="54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>«Погладим кошечку, собачку – движения рук слева направо; «Покрасим домик» - движения рук сверху вниз, снизу вверх; «Дельфин» - «волнообразное движение правой рукой вперёд, то же левой рукой, то же двумя руками; «Рыбка» - ладони сомкнуты, волнообразное движение кистями вперёд; «Фонарики» - руки согнуты в локтях, кисти в кулачки.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Поочерёдно сжимать и разжимать кисти, имитируя мигание фонариков.</w:t>
      </w:r>
    </w:p>
    <w:p w:rsidR="00807788" w:rsidRPr="00D74E89" w:rsidRDefault="00807788" w:rsidP="00807788">
      <w:pPr>
        <w:ind w:left="540"/>
        <w:jc w:val="both"/>
        <w:rPr>
          <w:rFonts w:ascii="Calibri" w:eastAsia="Times New Roman" w:hAnsi="Calibri" w:cs="Times New Roman"/>
          <w:sz w:val="28"/>
          <w:szCs w:val="28"/>
          <w:u w:val="single"/>
        </w:rPr>
      </w:pPr>
      <w:r w:rsidRPr="00D74E89">
        <w:rPr>
          <w:rFonts w:ascii="Calibri" w:eastAsia="Times New Roman" w:hAnsi="Calibri" w:cs="Times New Roman"/>
          <w:sz w:val="28"/>
          <w:szCs w:val="28"/>
          <w:u w:val="single"/>
        </w:rPr>
        <w:t xml:space="preserve">б) Тренировка активных движений кистей рук. </w:t>
      </w:r>
    </w:p>
    <w:p w:rsidR="00807788" w:rsidRDefault="00807788" w:rsidP="00807788">
      <w:pPr>
        <w:ind w:left="540"/>
        <w:jc w:val="both"/>
        <w:rPr>
          <w:sz w:val="28"/>
          <w:szCs w:val="28"/>
          <w:u w:val="single"/>
        </w:rPr>
      </w:pPr>
      <w:r w:rsidRPr="00D74E89">
        <w:rPr>
          <w:rFonts w:ascii="Calibri" w:eastAsia="Times New Roman" w:hAnsi="Calibri" w:cs="Times New Roman"/>
          <w:i/>
          <w:sz w:val="28"/>
          <w:szCs w:val="28"/>
        </w:rPr>
        <w:t>С мячом</w:t>
      </w:r>
      <w:r>
        <w:rPr>
          <w:rFonts w:ascii="Calibri" w:eastAsia="Times New Roman" w:hAnsi="Calibri" w:cs="Times New Roman"/>
          <w:sz w:val="28"/>
          <w:szCs w:val="28"/>
        </w:rPr>
        <w:t xml:space="preserve"> «Подбрось и поймай», «Мяч в корзину», «Прокати мяч ракеткой», «Мяч друг другу», «Попади в обруч».</w:t>
      </w:r>
      <w:r w:rsidRPr="0080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u w:val="single"/>
        </w:rPr>
        <w:t>Развитие дифференцированных движений пальцев рук.</w:t>
      </w:r>
    </w:p>
    <w:p w:rsidR="00807788" w:rsidRDefault="00807788" w:rsidP="0080778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Нанизывание бус, пуговиц, колечек на шнурок в определённой последовательности, представленной на образце (вначале даётся образец из мелких предметов, а затем образец – схема на листе бумаги).</w:t>
      </w:r>
    </w:p>
    <w:p w:rsidR="00807788" w:rsidRDefault="00807788" w:rsidP="00807788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Упражнения для пальцев и кистей рук с использованием различных предметов: </w:t>
      </w:r>
      <w:r>
        <w:rPr>
          <w:sz w:val="28"/>
          <w:szCs w:val="28"/>
        </w:rPr>
        <w:t>шишек, орехов, каштанов, четырёхгранных палочек.</w:t>
      </w:r>
    </w:p>
    <w:p w:rsidR="00807788" w:rsidRDefault="00807788" w:rsidP="00807788">
      <w:pPr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е)</w:t>
      </w:r>
      <w:r>
        <w:rPr>
          <w:sz w:val="28"/>
          <w:szCs w:val="28"/>
          <w:u w:val="single"/>
        </w:rPr>
        <w:t xml:space="preserve"> Обучение выполнению элементам </w:t>
      </w:r>
      <w:proofErr w:type="spellStart"/>
      <w:r>
        <w:rPr>
          <w:sz w:val="28"/>
          <w:szCs w:val="28"/>
          <w:u w:val="single"/>
        </w:rPr>
        <w:t>самомассажа</w:t>
      </w:r>
      <w:proofErr w:type="spellEnd"/>
      <w:r>
        <w:rPr>
          <w:sz w:val="28"/>
          <w:szCs w:val="28"/>
          <w:u w:val="single"/>
        </w:rPr>
        <w:t xml:space="preserve"> каждого пальца от ногтя к основанию.</w:t>
      </w:r>
    </w:p>
    <w:p w:rsidR="00807788" w:rsidRDefault="00807788" w:rsidP="00807788">
      <w:pPr>
        <w:ind w:left="540"/>
        <w:jc w:val="both"/>
        <w:rPr>
          <w:sz w:val="28"/>
          <w:szCs w:val="28"/>
        </w:rPr>
      </w:pPr>
      <w:r w:rsidRPr="00DD1E61">
        <w:rPr>
          <w:sz w:val="28"/>
          <w:szCs w:val="28"/>
        </w:rPr>
        <w:t xml:space="preserve">ж) </w:t>
      </w:r>
      <w:r>
        <w:rPr>
          <w:sz w:val="28"/>
          <w:szCs w:val="28"/>
          <w:u w:val="single"/>
        </w:rPr>
        <w:t>Сгибание и разгибание кистей и пальцев рук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 w:rsidRPr="00DD1E61">
        <w:rPr>
          <w:sz w:val="28"/>
          <w:szCs w:val="28"/>
        </w:rPr>
        <w:t xml:space="preserve"> «Оса», «Пока-пока», «К нам, к нам»</w:t>
      </w:r>
      <w:r>
        <w:rPr>
          <w:sz w:val="28"/>
          <w:szCs w:val="28"/>
        </w:rPr>
        <w:t>, «Мокрые руки»,</w:t>
      </w:r>
      <w:r w:rsidRPr="00DD1E61">
        <w:rPr>
          <w:sz w:val="28"/>
          <w:szCs w:val="28"/>
        </w:rPr>
        <w:t xml:space="preserve"> </w:t>
      </w:r>
      <w:r>
        <w:rPr>
          <w:sz w:val="28"/>
          <w:szCs w:val="28"/>
        </w:rPr>
        <w:t>«Пальчики здороваются</w:t>
      </w:r>
      <w:r w:rsidRPr="003623DE">
        <w:rPr>
          <w:sz w:val="28"/>
          <w:szCs w:val="28"/>
        </w:rPr>
        <w:t>»; отведение в</w:t>
      </w:r>
      <w:r>
        <w:rPr>
          <w:sz w:val="28"/>
          <w:szCs w:val="28"/>
        </w:rPr>
        <w:t xml:space="preserve"> сторону пальцев, умение называть каждый палец на руке, выполнение согласованных действий пальцами обеих рук, чередование позиций рук: «Кулак-ладонь-ребро», «</w:t>
      </w:r>
      <w:proofErr w:type="spellStart"/>
      <w:r>
        <w:rPr>
          <w:sz w:val="28"/>
          <w:szCs w:val="28"/>
        </w:rPr>
        <w:t>Камень-ножницы-бумага-колодец</w:t>
      </w:r>
      <w:proofErr w:type="spellEnd"/>
      <w:r>
        <w:rPr>
          <w:sz w:val="28"/>
          <w:szCs w:val="28"/>
        </w:rPr>
        <w:t>».</w:t>
      </w:r>
    </w:p>
    <w:p w:rsidR="00807788" w:rsidRPr="00DD1E61" w:rsidRDefault="00807788" w:rsidP="00807788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B4463F">
        <w:rPr>
          <w:sz w:val="28"/>
          <w:szCs w:val="28"/>
          <w:u w:val="single"/>
        </w:rPr>
        <w:t>Упражнения для пальцев с одновременным проговариванием текстов</w:t>
      </w:r>
      <w:r>
        <w:rPr>
          <w:sz w:val="28"/>
          <w:szCs w:val="28"/>
        </w:rPr>
        <w:t>.</w:t>
      </w:r>
      <w:r w:rsidRPr="00DD1E61">
        <w:rPr>
          <w:sz w:val="28"/>
          <w:szCs w:val="28"/>
        </w:rPr>
        <w:t xml:space="preserve">  </w:t>
      </w:r>
    </w:p>
    <w:p w:rsidR="00807788" w:rsidRDefault="00807788" w:rsidP="0080778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B4463F">
        <w:rPr>
          <w:sz w:val="28"/>
          <w:szCs w:val="28"/>
          <w:u w:val="single"/>
        </w:rPr>
        <w:t>Обучение</w:t>
      </w:r>
      <w:r>
        <w:rPr>
          <w:sz w:val="28"/>
          <w:szCs w:val="28"/>
          <w:u w:val="single"/>
        </w:rPr>
        <w:t xml:space="preserve"> застёгиванию и расстегиванию с использованием различных видов застёжек:</w:t>
      </w:r>
      <w:r>
        <w:rPr>
          <w:sz w:val="28"/>
          <w:szCs w:val="28"/>
        </w:rPr>
        <w:t xml:space="preserve"> молнии, шнурки, кнопки, пуговицы, крючки, молнии, шнурки.</w:t>
      </w:r>
    </w:p>
    <w:p w:rsidR="00807788" w:rsidRDefault="00807788" w:rsidP="00807788">
      <w:pPr>
        <w:ind w:left="54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 к</w:t>
      </w:r>
    </w:p>
    <w:p w:rsidR="00D33782" w:rsidRDefault="00D33782" w:rsidP="00D33782">
      <w:pPr>
        <w:jc w:val="both"/>
        <w:rPr>
          <w:sz w:val="28"/>
          <w:szCs w:val="28"/>
        </w:rPr>
      </w:pPr>
    </w:p>
    <w:p w:rsidR="00D33782" w:rsidRDefault="00D33782" w:rsidP="00D3378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28875" cy="2143125"/>
            <wp:effectExtent l="19050" t="0" r="9525" b="0"/>
            <wp:docPr id="15" name="Рисунок 15" descr="DSCN4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45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</w:p>
    <w:p w:rsidR="00D33782" w:rsidRDefault="00D33782" w:rsidP="00D33782">
      <w:pPr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Игровой </w:t>
      </w:r>
      <w:proofErr w:type="spellStart"/>
      <w:r>
        <w:rPr>
          <w:sz w:val="28"/>
          <w:szCs w:val="28"/>
        </w:rPr>
        <w:t>самомассаж</w:t>
      </w:r>
      <w:proofErr w:type="spellEnd"/>
      <w:r>
        <w:rPr>
          <w:sz w:val="28"/>
          <w:szCs w:val="28"/>
        </w:rPr>
        <w:t xml:space="preserve"> – это уникальная тактильная гимнастика, благодаря которой в мозг поступает мощный поток импульсов от рецепторов, расположенных в коже, а также от проприорецепторов мышц и суставов. Одновременно с этим в кору головного мозга (в речеслуховые, зрительные, эмоциональные и творческие зоны) поступает информация, которая не только оказывает тонизирующее воздействие на центральную нервную систему, но и способствует увеличению резервных возможностей функционирования головного мозга. Развиваются межполушарное взаимодействие, межполушарные интеграторы – комиссуры, работа полушарий. Синхронизируется деятельность ассоциативных волокон, связывающих между собой отдельные участки одного и того же полушария. Мобилизуются проекционные волокна, входящие в состав нисходящих и восходящих  путей, по которым осуществляется двусторонняя связь коры головного мозга с нижележащими отделами ЦНС. Это является важным аспектом реабилитационной работы с детьми, имеющими органическое поражение коры головного</w:t>
      </w:r>
      <w:r w:rsidRPr="00D3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г) </w:t>
      </w:r>
      <w:r>
        <w:rPr>
          <w:sz w:val="28"/>
          <w:szCs w:val="28"/>
          <w:u w:val="single"/>
        </w:rPr>
        <w:t>Развитие дифференцированных движений пальцев рук.</w:t>
      </w:r>
    </w:p>
    <w:p w:rsidR="00D33782" w:rsidRDefault="00D33782" w:rsidP="00D3378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Нанизывание бус, пуговиц, колечек на шнурок в определённой последовательности, представленной на образце (вначале даётся образец из мелких предметов, а затем образец – схема на листе бумаги).</w:t>
      </w:r>
    </w:p>
    <w:p w:rsidR="00D33782" w:rsidRDefault="00D33782" w:rsidP="00D33782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Упражнения для пальцев и кистей рук с использованием различных предметов: </w:t>
      </w:r>
      <w:r>
        <w:rPr>
          <w:sz w:val="28"/>
          <w:szCs w:val="28"/>
        </w:rPr>
        <w:t>шишек, орехов, каштанов, четырёхгранных палочек.</w:t>
      </w:r>
    </w:p>
    <w:p w:rsidR="00D33782" w:rsidRDefault="00D33782" w:rsidP="00D33782">
      <w:pPr>
        <w:ind w:left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е)</w:t>
      </w:r>
      <w:r>
        <w:rPr>
          <w:sz w:val="28"/>
          <w:szCs w:val="28"/>
          <w:u w:val="single"/>
        </w:rPr>
        <w:t xml:space="preserve"> Обучение выполнению элементам </w:t>
      </w:r>
      <w:proofErr w:type="spellStart"/>
      <w:r>
        <w:rPr>
          <w:sz w:val="28"/>
          <w:szCs w:val="28"/>
          <w:u w:val="single"/>
        </w:rPr>
        <w:t>самомассажа</w:t>
      </w:r>
      <w:proofErr w:type="spellEnd"/>
      <w:r>
        <w:rPr>
          <w:sz w:val="28"/>
          <w:szCs w:val="28"/>
          <w:u w:val="single"/>
        </w:rPr>
        <w:t xml:space="preserve"> каждого пальца от ногтя к основанию.</w:t>
      </w:r>
    </w:p>
    <w:p w:rsidR="00D33782" w:rsidRDefault="00D33782" w:rsidP="00D33782">
      <w:pPr>
        <w:ind w:left="540"/>
        <w:jc w:val="both"/>
        <w:rPr>
          <w:sz w:val="28"/>
          <w:szCs w:val="28"/>
        </w:rPr>
      </w:pPr>
      <w:r w:rsidRPr="00DD1E61">
        <w:rPr>
          <w:sz w:val="28"/>
          <w:szCs w:val="28"/>
        </w:rPr>
        <w:t xml:space="preserve">ж) </w:t>
      </w:r>
      <w:r>
        <w:rPr>
          <w:sz w:val="28"/>
          <w:szCs w:val="28"/>
          <w:u w:val="single"/>
        </w:rPr>
        <w:t>Сгибание и разгибание кистей и пальцев рук</w:t>
      </w:r>
      <w:proofErr w:type="gramStart"/>
      <w:r>
        <w:rPr>
          <w:sz w:val="28"/>
          <w:szCs w:val="28"/>
          <w:u w:val="single"/>
        </w:rPr>
        <w:t xml:space="preserve"> :</w:t>
      </w:r>
      <w:proofErr w:type="gramEnd"/>
      <w:r w:rsidRPr="00DD1E61">
        <w:rPr>
          <w:sz w:val="28"/>
          <w:szCs w:val="28"/>
        </w:rPr>
        <w:t xml:space="preserve"> «Оса», «Пока-пока», «К нам, к нам»</w:t>
      </w:r>
      <w:r>
        <w:rPr>
          <w:sz w:val="28"/>
          <w:szCs w:val="28"/>
        </w:rPr>
        <w:t>, «Мокрые руки»,</w:t>
      </w:r>
      <w:r w:rsidRPr="00DD1E61">
        <w:rPr>
          <w:sz w:val="28"/>
          <w:szCs w:val="28"/>
        </w:rPr>
        <w:t xml:space="preserve"> </w:t>
      </w:r>
      <w:r>
        <w:rPr>
          <w:sz w:val="28"/>
          <w:szCs w:val="28"/>
        </w:rPr>
        <w:t>«Пальчики здороваются</w:t>
      </w:r>
      <w:r w:rsidRPr="003623DE">
        <w:rPr>
          <w:sz w:val="28"/>
          <w:szCs w:val="28"/>
        </w:rPr>
        <w:t>»; отведение в</w:t>
      </w:r>
      <w:r>
        <w:rPr>
          <w:sz w:val="28"/>
          <w:szCs w:val="28"/>
        </w:rPr>
        <w:t xml:space="preserve"> сторону пальцев, умение называть каждый палец на руке, выполнение согласованных действий пальцами обеих рук, чередование позиций рук: «Кулак-ладонь-ребро», «</w:t>
      </w:r>
      <w:proofErr w:type="spellStart"/>
      <w:r>
        <w:rPr>
          <w:sz w:val="28"/>
          <w:szCs w:val="28"/>
        </w:rPr>
        <w:t>Камень-ножницы-бумага-колодец</w:t>
      </w:r>
      <w:proofErr w:type="spellEnd"/>
      <w:r>
        <w:rPr>
          <w:sz w:val="28"/>
          <w:szCs w:val="28"/>
        </w:rPr>
        <w:t>».</w:t>
      </w:r>
    </w:p>
    <w:p w:rsidR="00D33782" w:rsidRPr="00DD1E61" w:rsidRDefault="00D33782" w:rsidP="00D33782">
      <w:pPr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B4463F">
        <w:rPr>
          <w:sz w:val="28"/>
          <w:szCs w:val="28"/>
          <w:u w:val="single"/>
        </w:rPr>
        <w:t>Упражнения для пальцев с одновременным проговариванием текстов</w:t>
      </w:r>
      <w:r>
        <w:rPr>
          <w:sz w:val="28"/>
          <w:szCs w:val="28"/>
        </w:rPr>
        <w:t>.</w:t>
      </w:r>
      <w:r w:rsidRPr="00DD1E61">
        <w:rPr>
          <w:sz w:val="28"/>
          <w:szCs w:val="28"/>
        </w:rPr>
        <w:t xml:space="preserve">  </w:t>
      </w:r>
    </w:p>
    <w:p w:rsidR="00D33782" w:rsidRDefault="00D33782" w:rsidP="00D3378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B4463F">
        <w:rPr>
          <w:sz w:val="28"/>
          <w:szCs w:val="28"/>
          <w:u w:val="single"/>
        </w:rPr>
        <w:t>Обучение</w:t>
      </w:r>
      <w:r>
        <w:rPr>
          <w:sz w:val="28"/>
          <w:szCs w:val="28"/>
          <w:u w:val="single"/>
        </w:rPr>
        <w:t xml:space="preserve"> застёгиванию и расстегиванию с использованием различных видов застёжек:</w:t>
      </w:r>
      <w:r>
        <w:rPr>
          <w:sz w:val="28"/>
          <w:szCs w:val="28"/>
        </w:rPr>
        <w:t xml:space="preserve"> молнии, шнурки, кнопки, пуговицы, крючки, молнии, шнурки.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Пальчиковые игры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rStyle w:val="c9"/>
          <w:color w:val="000000"/>
          <w:shd w:val="clear" w:color="auto" w:fill="FFFFFF"/>
        </w:rPr>
      </w:pP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b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1.Подводный мир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Посмотри скорей вокруг!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Делают ладошку у лба «козырьком».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Что ты видишь, милый друг?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Приставляют пальцы колечками у глаз.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Здесь прозрачная вода.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Плывет морской конек сюда.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Вот медуза, вот кальмар.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А это? Это рыба-шар.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А вот, расправив восемь ног,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Гостей встречает осьминог.</w:t>
      </w:r>
    </w:p>
    <w:p w:rsidR="00CF222A" w:rsidRDefault="00CF222A" w:rsidP="00CF222A">
      <w:pPr>
        <w:pStyle w:val="c11"/>
        <w:shd w:val="clear" w:color="auto" w:fill="FFFFFF"/>
        <w:spacing w:beforeAutospacing="0" w:after="0" w:afterAutospacing="0"/>
        <w:ind w:left="170" w:right="57"/>
        <w:jc w:val="both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  <w:shd w:val="clear" w:color="auto" w:fill="FFFFFF"/>
        </w:rPr>
        <w:t>Разгибают пальцы из кулачка, начиная с мизинца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2.«Наша страна»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Небо синее в России,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Поднять руки вверх. Волнообразно двигать пальчиками рук.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Реки синие в России.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Плавно двигать кистями рук вправо-влево.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Васильки и незабудки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Разжать сначала правый кулак резко, затем – левый.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растут нигде красивей.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Погрозить указательными пальцами.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Есть и клены и дубы,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Стучать кулачками друг по другу.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какие тут грибы!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Хлопать в ладоши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3.«Лето»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за что люблю я лето?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Стучать кулачками друг о друга, хлопать в ладоши.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Лето солнышком согрето.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Загибать пальчики, начиная с мизинца левой руки.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- в лесу растет трава.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– ромашки – посмотри!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четыре – это лес, Полный сказок и чудес. Пять – купались мы опять.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– пора грибов поесть.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 – малины я поем. Восемь – сено мы покосим.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Девять – бабушка идет, Землянику нам несет.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Десять – все в листву одето. Вот за что люблю я лето!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Сжимать-разжимать пальцы.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4.«Космос»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Луне жил звездочет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Сжимать-разжимать пальцы.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планетам вел отчет.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Соединить большие пальцы обеих рук, указательные, средние и безымянные на каждое слово в строке.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Меркурий - раз, Венера - два, Загибать пальцы одной руки, затем второй, начиная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- Земля, четыре – Марс, Пять – Юпитер, шесть – Сатурн, Семь – Уран, восьмой – Нептун, Девять – дальше всех Плутон…</w:t>
      </w:r>
      <w:proofErr w:type="gramEnd"/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не видит – выйди вон! </w:t>
      </w: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Резко разжать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пальцы\</w:t>
      </w:r>
      <w:proofErr w:type="spellEnd"/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222A" w:rsidRDefault="00CF222A" w:rsidP="00CF222A">
      <w:pPr>
        <w:spacing w:line="240" w:lineRule="auto"/>
        <w:ind w:left="170" w:right="5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Игры 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«Веселые соревнования»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Цель.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Упражнять в согласовании движений пальцев рук со словами. Развивать у детей дух соревнования, стремление добиваться поставленной цели. Воспитывать чувство сопереживания за своих товарищей, умение достойно побеждать и проигрывать.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Оборудование: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Песочница (или ящик) с сухим песком, таблички с надписями «Старт», «Финиш», разноцветные пластмассовые пробки (препятствия).</w:t>
      </w:r>
      <w:proofErr w:type="gramEnd"/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Ход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color w:val="000000"/>
          <w:sz w:val="28"/>
          <w:szCs w:val="28"/>
          <w:shd w:val="clear" w:color="auto" w:fill="FFFFFF"/>
        </w:rPr>
        <w:t>игры.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 предлагает детям разделиться на две команды, самостоятельно придумать названия. Воспитатель говорит, что для того, чтобы наши пальчики могли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красиво рисовать, лепить, мастерить, их надо тренировать. Детям предлагается бегать наперегонки пальчиками. При этом произносить слова: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Побежали вдоль реки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  <w:shd w:val="clear" w:color="auto" w:fill="FFFFFF"/>
        </w:rPr>
        <w:t>Пальцы наперегонки.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Бежать пальчики должны от таблички «Старт» до таблички «Финиш». В конце игры команды получают медали.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  <w:shd w:val="clear" w:color="auto" w:fill="FFFFFF"/>
        </w:rPr>
        <w:t>«НАРИСУЙ КАРТИНКУ ПАЛЬЦАМИ»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Цель.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творчество, фантазию детей, умение пальцами изображать задуманное. Формировать умение абстрагироваться от второстепенных деталей, выделяя в рисунке основное. Развивать мелкую моторику руки. Формировать и совершенствовать речь.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Оборудование: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Песочница с мокрым песком, палочки, камушки, веточки для украшения «песочных» рисунков.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lastRenderedPageBreak/>
        <w:t>Ход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5"/>
          <w:color w:val="000000"/>
          <w:sz w:val="28"/>
          <w:szCs w:val="28"/>
          <w:shd w:val="clear" w:color="auto" w:fill="FFFFFF"/>
        </w:rPr>
        <w:t>игры.</w:t>
      </w:r>
    </w:p>
    <w:p w:rsidR="00CF222A" w:rsidRDefault="00CF222A" w:rsidP="00CF222A">
      <w:pPr>
        <w:pStyle w:val="a7"/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 предлагает детям вспомнить, на чем рисуют художники свои картины. Предлагает представить, что все мы художники по «песочным» картинам, а вместо кистей у нас - пальчики. Устраивается конкурс «песочных» картин. Педагог добивается проговаривания вслух действий детей. Украшают работы бросовым материалом. Вместе выбирают победителя. Вручается приз.</w:t>
      </w:r>
    </w:p>
    <w:p w:rsidR="00CF222A" w:rsidRDefault="00CF222A" w:rsidP="00CF222A">
      <w:pPr>
        <w:spacing w:line="240" w:lineRule="auto"/>
        <w:ind w:left="170" w:right="57"/>
        <w:jc w:val="both"/>
        <w:rPr>
          <w:color w:val="000000"/>
          <w:shd w:val="clear" w:color="auto" w:fill="FFFFFF"/>
        </w:rPr>
      </w:pPr>
    </w:p>
    <w:p w:rsidR="00C02342" w:rsidRDefault="00C02342" w:rsidP="00D33782"/>
    <w:sectPr w:rsidR="00C02342" w:rsidSect="003C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5FFA"/>
    <w:multiLevelType w:val="hybridMultilevel"/>
    <w:tmpl w:val="7C6A60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782"/>
    <w:rsid w:val="003C2B5D"/>
    <w:rsid w:val="00807788"/>
    <w:rsid w:val="00C02342"/>
    <w:rsid w:val="00CF222A"/>
    <w:rsid w:val="00D33782"/>
    <w:rsid w:val="00F8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782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qFormat/>
    <w:rsid w:val="00CF222A"/>
  </w:style>
  <w:style w:type="character" w:customStyle="1" w:styleId="c3">
    <w:name w:val="c3"/>
    <w:basedOn w:val="a0"/>
    <w:qFormat/>
    <w:rsid w:val="00CF222A"/>
  </w:style>
  <w:style w:type="character" w:customStyle="1" w:styleId="c5">
    <w:name w:val="c5"/>
    <w:basedOn w:val="a0"/>
    <w:qFormat/>
    <w:rsid w:val="00CF222A"/>
  </w:style>
  <w:style w:type="character" w:styleId="a5">
    <w:name w:val="Strong"/>
    <w:basedOn w:val="a0"/>
    <w:uiPriority w:val="22"/>
    <w:qFormat/>
    <w:rsid w:val="00CF222A"/>
    <w:rPr>
      <w:b/>
      <w:bCs/>
    </w:rPr>
  </w:style>
  <w:style w:type="character" w:customStyle="1" w:styleId="apple-converted-space">
    <w:name w:val="apple-converted-space"/>
    <w:basedOn w:val="a0"/>
    <w:qFormat/>
    <w:rsid w:val="00CF222A"/>
  </w:style>
  <w:style w:type="character" w:styleId="a6">
    <w:name w:val="Emphasis"/>
    <w:basedOn w:val="a0"/>
    <w:uiPriority w:val="20"/>
    <w:qFormat/>
    <w:rsid w:val="00CF222A"/>
    <w:rPr>
      <w:i/>
      <w:iCs/>
    </w:rPr>
  </w:style>
  <w:style w:type="paragraph" w:customStyle="1" w:styleId="c11">
    <w:name w:val="c11"/>
    <w:basedOn w:val="a"/>
    <w:qFormat/>
    <w:rsid w:val="00CF222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CF222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DF0C-5D50-4E72-8D29-0441C871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1553</Words>
  <Characters>8856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6</cp:revision>
  <dcterms:created xsi:type="dcterms:W3CDTF">2017-03-28T23:21:00Z</dcterms:created>
  <dcterms:modified xsi:type="dcterms:W3CDTF">2017-05-14T18:57:00Z</dcterms:modified>
</cp:coreProperties>
</file>