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56" w:rsidRDefault="009A0B56" w:rsidP="009A0B56">
      <w:pPr>
        <w:spacing w:line="240" w:lineRule="auto"/>
        <w:jc w:val="both"/>
        <w:rPr>
          <w:rFonts w:ascii="Times New Roman" w:hAnsi="Times New Roman" w:cs="Times New Roman"/>
          <w:sz w:val="24"/>
          <w:szCs w:val="24"/>
        </w:rPr>
      </w:pPr>
      <w:r w:rsidRPr="002A6058">
        <w:rPr>
          <w:rFonts w:ascii="Times New Roman" w:hAnsi="Times New Roman" w:cs="Times New Roman"/>
          <w:sz w:val="24"/>
          <w:szCs w:val="24"/>
        </w:rPr>
        <w:t xml:space="preserve">Проектная деятельность является проектной только в том случае, если прямое действие в той или иной ситуации оказывается невозможным. Другими словами, если ребенок захотел нарисовать рисунок, взял для этого карандаш, лист бумаги и осуществил свой замысел, то эта деятельность не будет считаться проектной – все действия ребенок выполнил в рамках традиционной продуктивной деятельности. В ходе проектной деятельности дошкольник исследует различные варианты решения поставленной задачи, по определенным критериям выбирает оптимальный способ решения. Например, ребенок хочет сделать подставку для карандашей или кисточек. Реализация этой задачи в случае проектной деятельности не осуществляется сразу. Сначала дошкольник пытается представить несколько вариантов изготовления подставки. Поскольку в дошкольном возрасте доминирует образное мышление, то варианты выполнения поставленной задачи могут быть представлены в форме рисунка. Создав несколько изображений, ребенок удерживает в своем сознании целый ряд вариантов. При наличии нескольких вариантов появляется возможность их анализа путем сопоставления друг с другом, выявления их достоинств и недостатков. Фактически каждый такой вариант позволяет дошкольнику лучше понять то, что он собирается делать и уяснить последовательность действий. При изготовлении подставки ребенок может использовать различный материал. Поэтому при сопоставлении рисунков может учитываться материал будущей поделки. Кроме того, при сравнении рисунков могут приниматься во внимание люди, которые будут участвовать в совместном проекте. При организации проектной деятельности необходимо учитывать тот факт, что в дошкольном возрасте замысел ребенка, как правило, намного опережает его технические возможности. В связи с этим взрослые, в первую очередь родители должны оказывать помощь дошкольнику при реализации замысла. Совместная деятельность позволяет детям и родителям лучше понять друг друга, установить доверительные отношения. </w:t>
      </w:r>
      <w:proofErr w:type="spellStart"/>
      <w:r w:rsidR="000A6E55">
        <w:rPr>
          <w:rFonts w:ascii="Times New Roman" w:hAnsi="Times New Roman" w:cs="Times New Roman"/>
          <w:sz w:val="24"/>
          <w:szCs w:val="24"/>
        </w:rPr>
        <w:t>Вераксе</w:t>
      </w:r>
      <w:proofErr w:type="spellEnd"/>
      <w:r w:rsidR="000A6E55">
        <w:rPr>
          <w:rFonts w:ascii="Times New Roman" w:hAnsi="Times New Roman" w:cs="Times New Roman"/>
          <w:sz w:val="24"/>
          <w:szCs w:val="24"/>
        </w:rPr>
        <w:t xml:space="preserve"> Н.Е. считает, что п</w:t>
      </w:r>
      <w:r w:rsidRPr="002A6058">
        <w:rPr>
          <w:rFonts w:ascii="Times New Roman" w:hAnsi="Times New Roman" w:cs="Times New Roman"/>
          <w:sz w:val="24"/>
          <w:szCs w:val="24"/>
        </w:rPr>
        <w:t xml:space="preserve">ри организации проектной деятельности в детском саду педагоги могут столкнуться со следующими проблемами. </w:t>
      </w:r>
      <w:r w:rsidRPr="000A6E55">
        <w:rPr>
          <w:rFonts w:ascii="Times New Roman" w:hAnsi="Times New Roman" w:cs="Times New Roman"/>
          <w:sz w:val="24"/>
          <w:szCs w:val="24"/>
          <w:u w:val="single"/>
        </w:rPr>
        <w:t>• Несоответствие между традиционной формой организации образовательного процесса и характером проектной деятельности.</w:t>
      </w:r>
      <w:r w:rsidRPr="002A6058">
        <w:rPr>
          <w:rFonts w:ascii="Times New Roman" w:hAnsi="Times New Roman" w:cs="Times New Roman"/>
          <w:sz w:val="24"/>
          <w:szCs w:val="24"/>
        </w:rPr>
        <w:t xml:space="preserve"> Традиционная педагогическая деятельность осуществляется в нормативном пространстве – она ориентирована на разработанные конспекты занятий, строгую логику перехода от одной части программы к другой и т. п.</w:t>
      </w:r>
    </w:p>
    <w:p w:rsidR="002D6062" w:rsidRDefault="009A0B56" w:rsidP="009A0B56">
      <w:pPr>
        <w:spacing w:line="240" w:lineRule="auto"/>
        <w:jc w:val="both"/>
        <w:rPr>
          <w:rFonts w:ascii="Times New Roman" w:hAnsi="Times New Roman" w:cs="Times New Roman"/>
          <w:sz w:val="24"/>
          <w:szCs w:val="24"/>
        </w:rPr>
      </w:pPr>
      <w:r w:rsidRPr="002A6058">
        <w:rPr>
          <w:rFonts w:ascii="Times New Roman" w:hAnsi="Times New Roman" w:cs="Times New Roman"/>
          <w:sz w:val="24"/>
          <w:szCs w:val="24"/>
        </w:rPr>
        <w:t xml:space="preserve">Проектная деятельность, как отмечалось выше, осуществляется в пространстве возможностей, где нет четко заданных норм. В этом случае и педагог, и ребенок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на прохождение заранее заданного (и известного педагогу) пути. Естественно, что воспитателю проще следовать жесткой программе, чем постоянно искать новые нестандартные подходы к образовательному процессу. Поэтому каждый педагог должен оценить свою готовность к проектной деятельности. • </w:t>
      </w:r>
      <w:proofErr w:type="spellStart"/>
      <w:r w:rsidRPr="000A6E55">
        <w:rPr>
          <w:rFonts w:ascii="Times New Roman" w:hAnsi="Times New Roman" w:cs="Times New Roman"/>
          <w:sz w:val="24"/>
          <w:szCs w:val="24"/>
          <w:u w:val="single"/>
        </w:rPr>
        <w:t>Неразличение</w:t>
      </w:r>
      <w:proofErr w:type="spellEnd"/>
      <w:r w:rsidRPr="000A6E55">
        <w:rPr>
          <w:rFonts w:ascii="Times New Roman" w:hAnsi="Times New Roman" w:cs="Times New Roman"/>
          <w:sz w:val="24"/>
          <w:szCs w:val="24"/>
          <w:u w:val="single"/>
        </w:rPr>
        <w:t xml:space="preserve"> субъектной и объектной позиции ребенка.</w:t>
      </w:r>
      <w:r w:rsidRPr="002A6058">
        <w:rPr>
          <w:rFonts w:ascii="Times New Roman" w:hAnsi="Times New Roman" w:cs="Times New Roman"/>
          <w:sz w:val="24"/>
          <w:szCs w:val="24"/>
        </w:rPr>
        <w:t xml:space="preserve"> Большинство педагогов дошкольных образовательных учреждений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Педагог должен организовать проблемную ситуацию для детей, но не должен предлагать свои варианты решения задачи. Иначе ребенок окажется в объектной позиции. В проектной деятельности под </w:t>
      </w:r>
      <w:proofErr w:type="spellStart"/>
      <w:r w:rsidRPr="002A6058">
        <w:rPr>
          <w:rFonts w:ascii="Times New Roman" w:hAnsi="Times New Roman" w:cs="Times New Roman"/>
          <w:sz w:val="24"/>
          <w:szCs w:val="24"/>
        </w:rPr>
        <w:t>субъектностью</w:t>
      </w:r>
      <w:proofErr w:type="spellEnd"/>
      <w:r w:rsidRPr="002A6058">
        <w:rPr>
          <w:rFonts w:ascii="Times New Roman" w:hAnsi="Times New Roman" w:cs="Times New Roman"/>
          <w:sz w:val="24"/>
          <w:szCs w:val="24"/>
        </w:rPr>
        <w:t xml:space="preserve"> подразумевается выражение инициативы и проявление самостоятельной активности, при этом </w:t>
      </w:r>
      <w:proofErr w:type="spellStart"/>
      <w:r w:rsidRPr="002A6058">
        <w:rPr>
          <w:rFonts w:ascii="Times New Roman" w:hAnsi="Times New Roman" w:cs="Times New Roman"/>
          <w:sz w:val="24"/>
          <w:szCs w:val="24"/>
        </w:rPr>
        <w:t>субъектность</w:t>
      </w:r>
      <w:proofErr w:type="spellEnd"/>
      <w:r w:rsidRPr="002A6058">
        <w:rPr>
          <w:rFonts w:ascii="Times New Roman" w:hAnsi="Times New Roman" w:cs="Times New Roman"/>
          <w:sz w:val="24"/>
          <w:szCs w:val="24"/>
        </w:rPr>
        <w:t xml:space="preserve"> ребенка может проявляться по- </w:t>
      </w:r>
      <w:proofErr w:type="gramStart"/>
      <w:r w:rsidRPr="002A6058">
        <w:rPr>
          <w:rFonts w:ascii="Times New Roman" w:hAnsi="Times New Roman" w:cs="Times New Roman"/>
          <w:sz w:val="24"/>
          <w:szCs w:val="24"/>
        </w:rPr>
        <w:t>разному</w:t>
      </w:r>
      <w:proofErr w:type="gramEnd"/>
      <w:r w:rsidRPr="002A6058">
        <w:rPr>
          <w:rFonts w:ascii="Times New Roman" w:hAnsi="Times New Roman" w:cs="Times New Roman"/>
          <w:sz w:val="24"/>
          <w:szCs w:val="24"/>
        </w:rPr>
        <w:t xml:space="preserve">. Так, ребенок может высказать оригинальную идею (то есть ранее не высказанную другими детьми) или поддержать и немного видоизменить идею другого ребенка. В этом случае воспитатель должен акцентировать внимание на своеобразии идеи ребенка. Приведем пример. При обсуждении подарков к 8 Марта один мальчик предложил нарисовать маме открытку. Другой поддержал его идею, сказав, что еще можно нарисовать открытку сестре. С точки зрения взрослого, был озвучен одинаковый замысел: создание открытки. В этом случае педагог может сказать: «Вася уже сказал про открытки. Попробуй придумать что-нибудь </w:t>
      </w:r>
      <w:r w:rsidRPr="002A6058">
        <w:rPr>
          <w:rFonts w:ascii="Times New Roman" w:hAnsi="Times New Roman" w:cs="Times New Roman"/>
          <w:sz w:val="24"/>
          <w:szCs w:val="24"/>
        </w:rPr>
        <w:lastRenderedPageBreak/>
        <w:t xml:space="preserve">другое». Более продуктивным является другой путь: можно поддержать инициативу второго ребенка, подчеркнув, что про открытку сестре еще никто не говорил. В этом случае взрослый, во-первых, открывает новое пространство для творческой деятельности (можно выяснить, чем различаются открытки для мамы и сестры, еще можно вспомнить о бабушках, воспитателях и т. д.), а во-вторых, поддерживает инициативу ребенка (он получает позитивный опыт высказывания и в следующий раз, скорее всего, тоже выскажет какую- </w:t>
      </w:r>
      <w:proofErr w:type="spellStart"/>
      <w:r w:rsidRPr="002A6058">
        <w:rPr>
          <w:rFonts w:ascii="Times New Roman" w:hAnsi="Times New Roman" w:cs="Times New Roman"/>
          <w:sz w:val="24"/>
          <w:szCs w:val="24"/>
        </w:rPr>
        <w:t>нибудь</w:t>
      </w:r>
      <w:proofErr w:type="spellEnd"/>
      <w:r w:rsidRPr="002A6058">
        <w:rPr>
          <w:rFonts w:ascii="Times New Roman" w:hAnsi="Times New Roman" w:cs="Times New Roman"/>
          <w:sz w:val="24"/>
          <w:szCs w:val="24"/>
        </w:rPr>
        <w:t xml:space="preserve"> идею). Из сказанного следует, что нужно поддерживать и позитивно отмечать сам факт высказывания, даже если оно повторяет высказывание другого ребенка. Это особенно важно для пассивных детей, не имеющих положительного социального опыта проявления инициативы. • </w:t>
      </w:r>
      <w:r w:rsidRPr="000A6E55">
        <w:rPr>
          <w:rFonts w:ascii="Times New Roman" w:hAnsi="Times New Roman" w:cs="Times New Roman"/>
          <w:sz w:val="24"/>
          <w:szCs w:val="24"/>
          <w:u w:val="single"/>
        </w:rPr>
        <w:t>Необходимость формирования субъектной позиции педагога</w:t>
      </w:r>
      <w:r w:rsidRPr="002A6058">
        <w:rPr>
          <w:rFonts w:ascii="Times New Roman" w:hAnsi="Times New Roman" w:cs="Times New Roman"/>
          <w:sz w:val="24"/>
          <w:szCs w:val="24"/>
        </w:rPr>
        <w:t xml:space="preserve">. Невозможно развивать </w:t>
      </w:r>
      <w:proofErr w:type="spellStart"/>
      <w:r w:rsidRPr="002A6058">
        <w:rPr>
          <w:rFonts w:ascii="Times New Roman" w:hAnsi="Times New Roman" w:cs="Times New Roman"/>
          <w:sz w:val="24"/>
          <w:szCs w:val="24"/>
        </w:rPr>
        <w:t>субъектность</w:t>
      </w:r>
      <w:proofErr w:type="spellEnd"/>
      <w:r w:rsidRPr="002A6058">
        <w:rPr>
          <w:rFonts w:ascii="Times New Roman" w:hAnsi="Times New Roman" w:cs="Times New Roman"/>
          <w:sz w:val="24"/>
          <w:szCs w:val="24"/>
        </w:rPr>
        <w:t xml:space="preserve"> ребенка, оставаясь в жесткой, фиксированной позиции. Педагог в силу своего профессионального опыта и образования имеет достаточно устойчивые представления о том, как можно и нужно поступать в различных ситуациях. Вернемся к примеру с обсуждением подарков к 8 Марта. Любой педагог знает, кому и какие подарки можно дарить в этот день, и каким образом их изготовить. Понятно, что дети не сразу смогут придумать оригинальный подарок.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«Знающий» педагог поступит «по инструкции»: объяснит, как вырезать цветочки, куда их приклеить, как сложить открытку, то есть будет действовать с позиции культурной нормы. Педагог, демонстрирующий субъектную позицию, сначала выяснит, как ребенок видит эту ситуацию (для дошкольника создание открытки или приклеивание цветочка – вовсе не очевидное действие, а своеобразное открытие, осмысление праздника). И только потом воспитатель обратится к культурным способам оформления замысла. И тогда вырезание цветочка станет средством реализации замысла ребенка, а не очередным звеном в реализации образовательной программы. Проектная деятельность – </w:t>
      </w:r>
      <w:proofErr w:type="spellStart"/>
      <w:proofErr w:type="gramStart"/>
      <w:r w:rsidRPr="002A6058">
        <w:rPr>
          <w:rFonts w:ascii="Times New Roman" w:hAnsi="Times New Roman" w:cs="Times New Roman"/>
          <w:sz w:val="24"/>
          <w:szCs w:val="24"/>
        </w:rPr>
        <w:t>сложно-организованный</w:t>
      </w:r>
      <w:proofErr w:type="spellEnd"/>
      <w:proofErr w:type="gramEnd"/>
      <w:r w:rsidRPr="002A6058">
        <w:rPr>
          <w:rFonts w:ascii="Times New Roman" w:hAnsi="Times New Roman" w:cs="Times New Roman"/>
          <w:sz w:val="24"/>
          <w:szCs w:val="24"/>
        </w:rPr>
        <w:t xml:space="preserve"> процесс, предполагающий не частные изменения в методике проведения отдельных занятий, а системные преобразования всего учебного и воспитательного процесса. Очевидно, что подобные изменения не могут быть инициированы только воспитателем. Они требуют активного участия администрации дошкольного учреждения. В первую очередь изменения касаются режима образовательного процесса. Проектная деятельность предполагает различные формы активности детей, логично взаимосвязанные разными этапами реализации замысла, поэтому она выходит за пределы традиционной сетки занятий в детском саду. Для занятий проектированием удобнее всего выделять один день в две недели. В этот день изменяется режим жизни детей: творческая работа начинается в 11 часов (после завтрака и прогулки). При этом желательно, чтобы в проектной деятельности участвовали оба воспитателя, поскольку на первых порах она должна реализовываться в ходе занятий с детьми по подгруппам (по 5–9 человек). Таким образом, каждая подгруппа детей занимается своим проектом. Поскольку проектная деятельность предполагает активную аналитическую и рефлексивную работу воспитателя (о чем подробнее будет рассказано ниже), администрация должна способствовать выделению времени и места для специальных встреч педагогов, а также участвовать в этих собраниях. Внедрение проектной технологии в образовательный процесс требует от администрации больших организационных усилий, но при этом позволяет: • повысить профессиональный уровень педагогов и степень их вовлеченности в деятельность, сделать педагогический коллектив более сплоченным; • развивать систему продуктивного взаимодействия между участниками образовательного процесса (дети вовлекают в проект родителей, общаются между собой и с воспитателем); • развивать у детей такие качества, как </w:t>
      </w:r>
      <w:proofErr w:type="spellStart"/>
      <w:r w:rsidRPr="002A6058">
        <w:rPr>
          <w:rFonts w:ascii="Times New Roman" w:hAnsi="Times New Roman" w:cs="Times New Roman"/>
          <w:sz w:val="24"/>
          <w:szCs w:val="24"/>
        </w:rPr>
        <w:t>социализированность</w:t>
      </w:r>
      <w:proofErr w:type="spellEnd"/>
      <w:r w:rsidRPr="002A6058">
        <w:rPr>
          <w:rFonts w:ascii="Times New Roman" w:hAnsi="Times New Roman" w:cs="Times New Roman"/>
          <w:sz w:val="24"/>
          <w:szCs w:val="24"/>
        </w:rPr>
        <w:t xml:space="preserve"> и активность; • создавать продукты, которые можно предъявлять социуму (возрастает уровень их оригинальности и социальной значимости, что способствует более успешному позиционированию дошкольного учреждения).</w:t>
      </w:r>
    </w:p>
    <w:p w:rsidR="000A6E55" w:rsidRDefault="000A6E55" w:rsidP="009A0B56">
      <w:pPr>
        <w:spacing w:line="240" w:lineRule="auto"/>
        <w:jc w:val="both"/>
        <w:rPr>
          <w:rFonts w:ascii="Times New Roman" w:hAnsi="Times New Roman" w:cs="Times New Roman"/>
          <w:sz w:val="24"/>
          <w:szCs w:val="24"/>
        </w:rPr>
      </w:pPr>
    </w:p>
    <w:p w:rsidR="000A6E55" w:rsidRDefault="000A6E55" w:rsidP="000A6E55">
      <w:pPr>
        <w:spacing w:after="0" w:line="240" w:lineRule="auto"/>
        <w:ind w:firstLine="708"/>
        <w:jc w:val="center"/>
        <w:rPr>
          <w:rFonts w:ascii="Times New Roman" w:eastAsia="Times New Roman" w:hAnsi="Times New Roman"/>
          <w:i/>
          <w:sz w:val="24"/>
          <w:szCs w:val="24"/>
          <w:lang w:eastAsia="ru-RU"/>
        </w:rPr>
      </w:pPr>
      <w:r>
        <w:rPr>
          <w:rFonts w:ascii="Times New Roman" w:eastAsia="Times New Roman" w:hAnsi="Times New Roman"/>
          <w:b/>
          <w:bCs/>
          <w:i/>
          <w:sz w:val="24"/>
          <w:szCs w:val="24"/>
          <w:lang w:eastAsia="ru-RU"/>
        </w:rPr>
        <w:lastRenderedPageBreak/>
        <w:t>Муниципальное бюджетное дошкольное образовательное учреждение</w:t>
      </w:r>
      <w:r>
        <w:rPr>
          <w:rFonts w:ascii="Times New Roman" w:eastAsia="Times New Roman" w:hAnsi="Times New Roman"/>
          <w:b/>
          <w:bCs/>
          <w:i/>
          <w:iCs/>
          <w:sz w:val="24"/>
          <w:szCs w:val="24"/>
          <w:lang w:eastAsia="ru-RU"/>
        </w:rPr>
        <w:br/>
      </w:r>
      <w:r>
        <w:rPr>
          <w:rFonts w:ascii="Times New Roman" w:eastAsia="Times New Roman" w:hAnsi="Times New Roman"/>
          <w:b/>
          <w:bCs/>
          <w:i/>
          <w:sz w:val="24"/>
          <w:szCs w:val="24"/>
          <w:lang w:eastAsia="ru-RU"/>
        </w:rPr>
        <w:t>«Детский сад № 17 «Гнездышко» г</w:t>
      </w:r>
      <w:proofErr w:type="gramStart"/>
      <w:r>
        <w:rPr>
          <w:rFonts w:ascii="Times New Roman" w:eastAsia="Times New Roman" w:hAnsi="Times New Roman"/>
          <w:b/>
          <w:bCs/>
          <w:i/>
          <w:sz w:val="24"/>
          <w:szCs w:val="24"/>
          <w:lang w:eastAsia="ru-RU"/>
        </w:rPr>
        <w:t>.В</w:t>
      </w:r>
      <w:proofErr w:type="gramEnd"/>
      <w:r>
        <w:rPr>
          <w:rFonts w:ascii="Times New Roman" w:eastAsia="Times New Roman" w:hAnsi="Times New Roman"/>
          <w:b/>
          <w:bCs/>
          <w:i/>
          <w:sz w:val="24"/>
          <w:szCs w:val="24"/>
          <w:lang w:eastAsia="ru-RU"/>
        </w:rPr>
        <w:t>оркуты</w:t>
      </w:r>
      <w:r>
        <w:rPr>
          <w:rFonts w:ascii="Times New Roman" w:eastAsia="Times New Roman" w:hAnsi="Times New Roman"/>
          <w:b/>
          <w:bCs/>
          <w:i/>
          <w:iCs/>
          <w:sz w:val="24"/>
          <w:szCs w:val="24"/>
          <w:lang w:eastAsia="ru-RU"/>
        </w:rPr>
        <w:br/>
      </w:r>
      <w:r>
        <w:rPr>
          <w:rFonts w:ascii="Times New Roman" w:eastAsia="Times New Roman" w:hAnsi="Times New Roman"/>
          <w:bCs/>
          <w:i/>
          <w:sz w:val="24"/>
          <w:szCs w:val="24"/>
          <w:lang w:eastAsia="ru-RU"/>
        </w:rPr>
        <w:t>«</w:t>
      </w:r>
      <w:proofErr w:type="spellStart"/>
      <w:r>
        <w:rPr>
          <w:rFonts w:ascii="Times New Roman" w:eastAsia="Times New Roman" w:hAnsi="Times New Roman"/>
          <w:bCs/>
          <w:i/>
          <w:sz w:val="24"/>
          <w:szCs w:val="24"/>
          <w:lang w:eastAsia="ru-RU"/>
        </w:rPr>
        <w:t>Челядьöсвидзанiн</w:t>
      </w:r>
      <w:proofErr w:type="spellEnd"/>
      <w:r>
        <w:rPr>
          <w:rFonts w:ascii="Times New Roman" w:eastAsia="Times New Roman" w:hAnsi="Times New Roman"/>
          <w:bCs/>
          <w:i/>
          <w:sz w:val="24"/>
          <w:szCs w:val="24"/>
          <w:lang w:eastAsia="ru-RU"/>
        </w:rPr>
        <w:t xml:space="preserve"> 17 №-а «Гнездышко» </w:t>
      </w:r>
      <w:proofErr w:type="spellStart"/>
      <w:r>
        <w:rPr>
          <w:rFonts w:ascii="Times New Roman" w:eastAsia="Times New Roman" w:hAnsi="Times New Roman"/>
          <w:bCs/>
          <w:i/>
          <w:sz w:val="24"/>
          <w:szCs w:val="24"/>
          <w:lang w:eastAsia="ru-RU"/>
        </w:rPr>
        <w:t>школаöдзвелöданмуниципальнöйсьöмкуд</w:t>
      </w:r>
      <w:proofErr w:type="spellEnd"/>
      <w:r>
        <w:rPr>
          <w:rFonts w:ascii="Times New Roman" w:eastAsia="Times New Roman" w:hAnsi="Times New Roman"/>
          <w:bCs/>
          <w:i/>
          <w:sz w:val="24"/>
          <w:szCs w:val="24"/>
          <w:lang w:eastAsia="ru-RU"/>
        </w:rPr>
        <w:t xml:space="preserve"> учреждение Воркута к.</w:t>
      </w:r>
    </w:p>
    <w:p w:rsidR="000A6E55" w:rsidRDefault="000A6E55" w:rsidP="000A6E55">
      <w:pPr>
        <w:spacing w:after="0" w:line="240" w:lineRule="auto"/>
        <w:ind w:firstLine="708"/>
        <w:jc w:val="center"/>
        <w:rPr>
          <w:rFonts w:ascii="Times New Roman" w:eastAsia="Times New Roman" w:hAnsi="Times New Roman"/>
          <w:i/>
          <w:sz w:val="24"/>
          <w:szCs w:val="24"/>
          <w:lang w:eastAsia="ru-RU"/>
        </w:rPr>
      </w:pPr>
    </w:p>
    <w:p w:rsidR="000A6E55" w:rsidRDefault="000A6E55" w:rsidP="009A0B56">
      <w:pPr>
        <w:spacing w:line="240" w:lineRule="auto"/>
        <w:jc w:val="both"/>
        <w:rPr>
          <w:rFonts w:ascii="Times New Roman" w:hAnsi="Times New Roman" w:cs="Times New Roman"/>
          <w:sz w:val="24"/>
          <w:szCs w:val="24"/>
        </w:rPr>
      </w:pPr>
    </w:p>
    <w:p w:rsidR="000A6E55" w:rsidRDefault="000A6E55" w:rsidP="009A0B56">
      <w:pPr>
        <w:spacing w:line="240" w:lineRule="auto"/>
        <w:jc w:val="both"/>
        <w:rPr>
          <w:rFonts w:ascii="Times New Roman" w:hAnsi="Times New Roman" w:cs="Times New Roman"/>
          <w:sz w:val="24"/>
          <w:szCs w:val="24"/>
        </w:rPr>
      </w:pPr>
    </w:p>
    <w:p w:rsidR="000A6E55" w:rsidRDefault="000A6E55" w:rsidP="009A0B56">
      <w:pPr>
        <w:spacing w:line="240" w:lineRule="auto"/>
        <w:jc w:val="both"/>
      </w:pPr>
    </w:p>
    <w:p w:rsidR="000A6E55" w:rsidRPr="000A6E55" w:rsidRDefault="000A6E55" w:rsidP="000A6E55"/>
    <w:p w:rsidR="000A6E55" w:rsidRPr="000A6E55" w:rsidRDefault="000A6E55" w:rsidP="000A6E55">
      <w:pPr>
        <w:jc w:val="center"/>
        <w:rPr>
          <w:rFonts w:ascii="Times New Roman" w:hAnsi="Times New Roman" w:cs="Times New Roman"/>
          <w:sz w:val="24"/>
          <w:szCs w:val="24"/>
        </w:rPr>
      </w:pPr>
    </w:p>
    <w:p w:rsidR="000A6E55" w:rsidRDefault="000A6E55" w:rsidP="000A6E55">
      <w:pPr>
        <w:tabs>
          <w:tab w:val="left" w:pos="4035"/>
        </w:tabs>
        <w:jc w:val="center"/>
        <w:rPr>
          <w:rFonts w:ascii="Times New Roman" w:hAnsi="Times New Roman" w:cs="Times New Roman"/>
          <w:sz w:val="24"/>
          <w:szCs w:val="24"/>
        </w:rPr>
      </w:pPr>
    </w:p>
    <w:p w:rsidR="000A6E55" w:rsidRDefault="000A6E55" w:rsidP="000A6E55">
      <w:pPr>
        <w:tabs>
          <w:tab w:val="left" w:pos="4035"/>
        </w:tabs>
        <w:jc w:val="center"/>
        <w:rPr>
          <w:rFonts w:ascii="Times New Roman" w:hAnsi="Times New Roman" w:cs="Times New Roman"/>
          <w:sz w:val="24"/>
          <w:szCs w:val="24"/>
        </w:rPr>
      </w:pPr>
    </w:p>
    <w:p w:rsidR="000A6E55" w:rsidRDefault="000A6E55" w:rsidP="000A6E55">
      <w:pPr>
        <w:tabs>
          <w:tab w:val="left" w:pos="4035"/>
        </w:tabs>
        <w:jc w:val="center"/>
        <w:rPr>
          <w:rFonts w:ascii="Times New Roman" w:hAnsi="Times New Roman" w:cs="Times New Roman"/>
          <w:sz w:val="24"/>
          <w:szCs w:val="24"/>
        </w:rPr>
      </w:pPr>
    </w:p>
    <w:p w:rsidR="000A6E55" w:rsidRDefault="000A6E55" w:rsidP="000A6E55">
      <w:pPr>
        <w:tabs>
          <w:tab w:val="left" w:pos="4035"/>
        </w:tabs>
        <w:jc w:val="center"/>
        <w:rPr>
          <w:rFonts w:ascii="Times New Roman" w:hAnsi="Times New Roman" w:cs="Times New Roman"/>
          <w:sz w:val="24"/>
          <w:szCs w:val="24"/>
        </w:rPr>
      </w:pPr>
      <w:r w:rsidRPr="000A6E55">
        <w:rPr>
          <w:rFonts w:ascii="Times New Roman" w:hAnsi="Times New Roman" w:cs="Times New Roman"/>
          <w:sz w:val="24"/>
          <w:szCs w:val="24"/>
        </w:rPr>
        <w:t>«Проблемы реализации проектной деятельности в образовательном процессе ДОУ»</w:t>
      </w: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Default="000A6E55" w:rsidP="000A6E55">
      <w:pPr>
        <w:rPr>
          <w:rFonts w:ascii="Times New Roman" w:hAnsi="Times New Roman" w:cs="Times New Roman"/>
          <w:sz w:val="24"/>
          <w:szCs w:val="24"/>
        </w:rPr>
      </w:pPr>
    </w:p>
    <w:p w:rsidR="000A6E55" w:rsidRDefault="000A6E55" w:rsidP="000A6E55">
      <w:pPr>
        <w:tabs>
          <w:tab w:val="left" w:pos="7935"/>
        </w:tabs>
        <w:rPr>
          <w:rFonts w:ascii="Times New Roman" w:hAnsi="Times New Roman" w:cs="Times New Roman"/>
          <w:sz w:val="24"/>
          <w:szCs w:val="24"/>
        </w:rPr>
      </w:pPr>
      <w:r>
        <w:rPr>
          <w:rFonts w:ascii="Times New Roman" w:hAnsi="Times New Roman" w:cs="Times New Roman"/>
          <w:sz w:val="24"/>
          <w:szCs w:val="24"/>
        </w:rPr>
        <w:tab/>
        <w:t>Воспитатели:</w:t>
      </w:r>
    </w:p>
    <w:p w:rsidR="000A6E55" w:rsidRDefault="000A6E55" w:rsidP="000A6E55">
      <w:pPr>
        <w:tabs>
          <w:tab w:val="left" w:pos="7935"/>
        </w:tabs>
        <w:jc w:val="right"/>
        <w:rPr>
          <w:rFonts w:ascii="Times New Roman" w:hAnsi="Times New Roman" w:cs="Times New Roman"/>
          <w:sz w:val="24"/>
          <w:szCs w:val="24"/>
        </w:rPr>
      </w:pPr>
      <w:r>
        <w:rPr>
          <w:rFonts w:ascii="Times New Roman" w:hAnsi="Times New Roman" w:cs="Times New Roman"/>
          <w:sz w:val="24"/>
          <w:szCs w:val="24"/>
        </w:rPr>
        <w:t>Дрямина Елена Витальевна</w:t>
      </w:r>
    </w:p>
    <w:p w:rsidR="000A6E55" w:rsidRDefault="000A6E55" w:rsidP="000A6E55">
      <w:pPr>
        <w:tabs>
          <w:tab w:val="left" w:pos="7935"/>
        </w:tabs>
        <w:jc w:val="right"/>
        <w:rPr>
          <w:rFonts w:ascii="Times New Roman" w:hAnsi="Times New Roman" w:cs="Times New Roman"/>
          <w:sz w:val="24"/>
          <w:szCs w:val="24"/>
        </w:rPr>
      </w:pPr>
      <w:r>
        <w:rPr>
          <w:rFonts w:ascii="Times New Roman" w:hAnsi="Times New Roman" w:cs="Times New Roman"/>
          <w:sz w:val="24"/>
          <w:szCs w:val="24"/>
        </w:rPr>
        <w:t>Татаринова Татьяна Витальевна</w:t>
      </w: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rPr>
          <w:rFonts w:ascii="Times New Roman" w:hAnsi="Times New Roman" w:cs="Times New Roman"/>
          <w:sz w:val="24"/>
          <w:szCs w:val="24"/>
        </w:rPr>
      </w:pPr>
    </w:p>
    <w:p w:rsidR="000A6E55" w:rsidRPr="000A6E55" w:rsidRDefault="000A6E55" w:rsidP="000A6E55">
      <w:pPr>
        <w:jc w:val="center"/>
        <w:rPr>
          <w:rFonts w:ascii="Times New Roman" w:hAnsi="Times New Roman" w:cs="Times New Roman"/>
          <w:sz w:val="24"/>
          <w:szCs w:val="24"/>
        </w:rPr>
      </w:pPr>
      <w:r>
        <w:rPr>
          <w:rFonts w:ascii="Times New Roman" w:hAnsi="Times New Roman" w:cs="Times New Roman"/>
          <w:sz w:val="24"/>
          <w:szCs w:val="24"/>
        </w:rPr>
        <w:t>2016 год</w:t>
      </w:r>
    </w:p>
    <w:sectPr w:rsidR="000A6E55" w:rsidRPr="000A6E55" w:rsidSect="009A0B5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12" w:rsidRDefault="00332D12" w:rsidP="000A6E55">
      <w:pPr>
        <w:spacing w:after="0" w:line="240" w:lineRule="auto"/>
      </w:pPr>
      <w:r>
        <w:separator/>
      </w:r>
    </w:p>
  </w:endnote>
  <w:endnote w:type="continuationSeparator" w:id="0">
    <w:p w:rsidR="00332D12" w:rsidRDefault="00332D12" w:rsidP="000A6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12" w:rsidRDefault="00332D12" w:rsidP="000A6E55">
      <w:pPr>
        <w:spacing w:after="0" w:line="240" w:lineRule="auto"/>
      </w:pPr>
      <w:r>
        <w:separator/>
      </w:r>
    </w:p>
  </w:footnote>
  <w:footnote w:type="continuationSeparator" w:id="0">
    <w:p w:rsidR="00332D12" w:rsidRDefault="00332D12" w:rsidP="000A6E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A0B56"/>
    <w:rsid w:val="000A6E55"/>
    <w:rsid w:val="002D6062"/>
    <w:rsid w:val="00332D12"/>
    <w:rsid w:val="00531E38"/>
    <w:rsid w:val="007C71B6"/>
    <w:rsid w:val="009A0B56"/>
    <w:rsid w:val="00F73AD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6E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6E55"/>
  </w:style>
  <w:style w:type="paragraph" w:styleId="a5">
    <w:name w:val="footer"/>
    <w:basedOn w:val="a"/>
    <w:link w:val="a6"/>
    <w:uiPriority w:val="99"/>
    <w:semiHidden/>
    <w:unhideWhenUsed/>
    <w:rsid w:val="000A6E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6E55"/>
  </w:style>
</w:styles>
</file>

<file path=word/webSettings.xml><?xml version="1.0" encoding="utf-8"?>
<w:webSettings xmlns:r="http://schemas.openxmlformats.org/officeDocument/2006/relationships" xmlns:w="http://schemas.openxmlformats.org/wordprocessingml/2006/main">
  <w:divs>
    <w:div w:id="9111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cp:lastPrinted>2016-10-24T16:35:00Z</cp:lastPrinted>
  <dcterms:created xsi:type="dcterms:W3CDTF">2016-10-23T11:07:00Z</dcterms:created>
  <dcterms:modified xsi:type="dcterms:W3CDTF">2016-10-24T16:45:00Z</dcterms:modified>
</cp:coreProperties>
</file>