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A310B7" w:rsidRPr="00833583" w:rsidRDefault="00A310B7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0B7" w:rsidRDefault="00A310B7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583" w:rsidRDefault="00833583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583" w:rsidRPr="00833583" w:rsidRDefault="00833583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1D" w:rsidRPr="00833583" w:rsidRDefault="001E3B1D" w:rsidP="00A310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705" w:rsidRPr="00833583" w:rsidRDefault="00367705" w:rsidP="00367705">
      <w:pPr>
        <w:spacing w:after="0" w:line="360" w:lineRule="auto"/>
        <w:ind w:right="3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3583">
        <w:rPr>
          <w:rFonts w:ascii="Times New Roman" w:hAnsi="Times New Roman" w:cs="Times New Roman"/>
          <w:b/>
          <w:caps/>
          <w:sz w:val="24"/>
          <w:szCs w:val="24"/>
        </w:rPr>
        <w:t>Практико-ориентированный проект</w:t>
      </w:r>
    </w:p>
    <w:p w:rsidR="00367705" w:rsidRPr="00833583" w:rsidRDefault="00833583" w:rsidP="00367705">
      <w:pPr>
        <w:spacing w:after="0" w:line="360" w:lineRule="auto"/>
        <w:ind w:right="3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3583">
        <w:rPr>
          <w:rFonts w:ascii="Times New Roman" w:hAnsi="Times New Roman" w:cs="Times New Roman"/>
          <w:b/>
          <w:caps/>
          <w:sz w:val="24"/>
          <w:szCs w:val="24"/>
        </w:rPr>
        <w:t>«Реализация инклюзивного образования в условиях массовой школы»</w:t>
      </w:r>
    </w:p>
    <w:p w:rsidR="00A310B7" w:rsidRPr="00833583" w:rsidRDefault="00A310B7" w:rsidP="00A310B7">
      <w:pPr>
        <w:spacing w:after="0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3583" w:rsidRPr="00833583" w:rsidRDefault="00833583" w:rsidP="00A310B7">
      <w:pPr>
        <w:spacing w:after="0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3583" w:rsidRDefault="00833583" w:rsidP="00A310B7">
      <w:pPr>
        <w:spacing w:after="0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3583" w:rsidRDefault="00833583" w:rsidP="00A310B7">
      <w:pPr>
        <w:spacing w:after="0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3583" w:rsidRPr="00833583" w:rsidRDefault="00833583" w:rsidP="00A310B7">
      <w:pPr>
        <w:spacing w:after="0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310B7" w:rsidRPr="00833583" w:rsidRDefault="00A310B7" w:rsidP="0083358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3583" w:rsidRPr="00833583" w:rsidRDefault="00833583" w:rsidP="0083358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3583" w:rsidRPr="00833583" w:rsidRDefault="00833583" w:rsidP="0083358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3583" w:rsidRPr="00833583" w:rsidRDefault="00833583" w:rsidP="0083358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3583" w:rsidRPr="00833583" w:rsidRDefault="00833583" w:rsidP="0083358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3583" w:rsidRPr="00833583" w:rsidRDefault="00833583" w:rsidP="0083358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3583" w:rsidRPr="00833583" w:rsidRDefault="00833583" w:rsidP="0083358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3583" w:rsidRPr="00833583" w:rsidRDefault="00833583" w:rsidP="0083358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3583" w:rsidRPr="00833583" w:rsidRDefault="00833583" w:rsidP="0083358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76D1" w:rsidRDefault="00F676D1" w:rsidP="00833583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76D1" w:rsidRDefault="00F676D1" w:rsidP="00833583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833583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3583">
        <w:rPr>
          <w:rFonts w:ascii="Times New Roman" w:hAnsi="Times New Roman" w:cs="Times New Roman"/>
          <w:b/>
          <w:sz w:val="24"/>
          <w:szCs w:val="24"/>
        </w:rPr>
        <w:t>Автор проекта:</w:t>
      </w:r>
    </w:p>
    <w:p w:rsidR="00833583" w:rsidRPr="00833583" w:rsidRDefault="00833583" w:rsidP="0083358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3583">
        <w:rPr>
          <w:rFonts w:ascii="Times New Roman" w:hAnsi="Times New Roman" w:cs="Times New Roman"/>
          <w:i/>
          <w:sz w:val="24"/>
          <w:szCs w:val="24"/>
        </w:rPr>
        <w:t>Колесниченко Т.К.,</w:t>
      </w:r>
    </w:p>
    <w:p w:rsidR="00833583" w:rsidRPr="00833583" w:rsidRDefault="00833583" w:rsidP="0083358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35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10B7" w:rsidRPr="00833583" w:rsidRDefault="00A310B7" w:rsidP="00A310B7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10B7" w:rsidRDefault="00A310B7" w:rsidP="00A310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3583" w:rsidRDefault="00833583" w:rsidP="00A310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3583" w:rsidRDefault="00833583" w:rsidP="00A310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3583" w:rsidRPr="00833583" w:rsidRDefault="00833583" w:rsidP="00A310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A310B7">
      <w:pPr>
        <w:spacing w:after="0"/>
        <w:ind w:left="1701" w:right="1134" w:firstLine="567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A310B7">
      <w:pPr>
        <w:spacing w:after="0"/>
        <w:ind w:left="1701" w:right="1134" w:firstLine="567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A310B7">
      <w:pPr>
        <w:spacing w:after="0"/>
        <w:ind w:left="1701" w:right="1134" w:firstLine="567"/>
        <w:rPr>
          <w:rFonts w:ascii="Times New Roman" w:hAnsi="Times New Roman" w:cs="Times New Roman"/>
          <w:b/>
          <w:sz w:val="24"/>
          <w:szCs w:val="24"/>
        </w:rPr>
      </w:pPr>
    </w:p>
    <w:p w:rsidR="001E3B1D" w:rsidRPr="00833583" w:rsidRDefault="001E3B1D" w:rsidP="00A310B7">
      <w:pPr>
        <w:spacing w:after="0"/>
        <w:ind w:left="1701" w:right="1134" w:firstLine="567"/>
        <w:rPr>
          <w:rFonts w:ascii="Times New Roman" w:hAnsi="Times New Roman" w:cs="Times New Roman"/>
          <w:b/>
          <w:sz w:val="24"/>
          <w:szCs w:val="24"/>
        </w:rPr>
      </w:pPr>
    </w:p>
    <w:p w:rsidR="00A310B7" w:rsidRDefault="00A310B7" w:rsidP="00A310B7">
      <w:pPr>
        <w:spacing w:after="0"/>
        <w:ind w:left="1701" w:right="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6D1" w:rsidRDefault="00F676D1" w:rsidP="00A310B7">
      <w:pPr>
        <w:spacing w:after="0"/>
        <w:ind w:left="1701" w:right="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6D1" w:rsidRPr="00833583" w:rsidRDefault="00F676D1" w:rsidP="00A310B7">
      <w:pPr>
        <w:spacing w:after="0"/>
        <w:ind w:left="1701" w:right="1134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3583" w:rsidRPr="00833583" w:rsidRDefault="00833583" w:rsidP="00A310B7">
      <w:pPr>
        <w:spacing w:after="0"/>
        <w:ind w:left="1701" w:righ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B7" w:rsidRPr="00833583" w:rsidRDefault="00A310B7" w:rsidP="00A310B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358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ИННОВАЦИОННОГО ПЕДАГОГИЧЕСКОГО ОПЫТА</w:t>
      </w:r>
    </w:p>
    <w:p w:rsidR="00DC54B5" w:rsidRPr="00833583" w:rsidRDefault="00DC54B5" w:rsidP="00A310B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37F8" w:rsidRPr="00833583" w:rsidRDefault="00A237F8" w:rsidP="00A237F8">
      <w:pPr>
        <w:pStyle w:val="c11"/>
        <w:spacing w:before="0" w:beforeAutospacing="0" w:after="0" w:afterAutospacing="0" w:line="360" w:lineRule="auto"/>
        <w:rPr>
          <w:color w:val="000000"/>
        </w:rPr>
      </w:pPr>
    </w:p>
    <w:p w:rsidR="00A237F8" w:rsidRDefault="00A237F8" w:rsidP="00A237F8">
      <w:pPr>
        <w:spacing w:line="360" w:lineRule="auto"/>
        <w:ind w:right="14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0B7" w:rsidRPr="00833583" w:rsidRDefault="00A310B7" w:rsidP="00A310B7">
      <w:pPr>
        <w:rPr>
          <w:rFonts w:ascii="Times New Roman" w:hAnsi="Times New Roman" w:cs="Times New Roman"/>
          <w:b/>
          <w:sz w:val="24"/>
          <w:szCs w:val="24"/>
        </w:rPr>
      </w:pPr>
      <w:r w:rsidRPr="0083358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335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3583">
        <w:rPr>
          <w:rFonts w:ascii="Times New Roman" w:hAnsi="Times New Roman" w:cs="Times New Roman"/>
          <w:b/>
          <w:sz w:val="24"/>
          <w:szCs w:val="24"/>
        </w:rPr>
        <w:t xml:space="preserve">. Информация об инновационном педагогическом опыте                                                           </w:t>
      </w:r>
    </w:p>
    <w:p w:rsidR="00833583" w:rsidRDefault="00A310B7" w:rsidP="00A310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 xml:space="preserve">Актуальность         </w:t>
      </w:r>
    </w:p>
    <w:p w:rsidR="00A310B7" w:rsidRPr="00833583" w:rsidRDefault="00833583" w:rsidP="00A310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проекта</w:t>
      </w:r>
      <w:r w:rsidR="00A310B7" w:rsidRPr="00833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33583" w:rsidRDefault="00A310B7" w:rsidP="00A310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 xml:space="preserve">Ведущая педагогическая идея    </w:t>
      </w:r>
    </w:p>
    <w:p w:rsidR="00833583" w:rsidRDefault="00833583" w:rsidP="00A310B7">
      <w:pPr>
        <w:pStyle w:val="a5"/>
        <w:numPr>
          <w:ilvl w:val="0"/>
          <w:numId w:val="1"/>
        </w:num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Обоснование необходимости проекта</w:t>
      </w:r>
      <w:r w:rsidR="00A310B7" w:rsidRPr="008335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10B7" w:rsidRPr="00833583" w:rsidRDefault="00A310B7" w:rsidP="00A310B7">
      <w:pPr>
        <w:pStyle w:val="a5"/>
        <w:numPr>
          <w:ilvl w:val="0"/>
          <w:numId w:val="1"/>
        </w:num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 xml:space="preserve">Длительность работы над проектом                                      </w:t>
      </w:r>
    </w:p>
    <w:p w:rsidR="00A310B7" w:rsidRPr="00833583" w:rsidRDefault="00A310B7" w:rsidP="00A310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 xml:space="preserve">Теоретическая база                                                      </w:t>
      </w:r>
    </w:p>
    <w:p w:rsidR="00833583" w:rsidRDefault="00A310B7" w:rsidP="00A310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 xml:space="preserve">Новизна проекта              </w:t>
      </w:r>
    </w:p>
    <w:p w:rsidR="00A310B7" w:rsidRPr="00833583" w:rsidRDefault="00A310B7" w:rsidP="00A310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310B7" w:rsidRPr="00833583" w:rsidRDefault="00A310B7" w:rsidP="00A310B7">
      <w:pPr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3358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335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3583" w:rsidRPr="00833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конечные результаты реализации проекта</w:t>
      </w:r>
      <w:r w:rsidRPr="00833583">
        <w:rPr>
          <w:rFonts w:ascii="Times New Roman" w:hAnsi="Times New Roman" w:cs="Times New Roman"/>
          <w:sz w:val="24"/>
          <w:szCs w:val="24"/>
        </w:rPr>
        <w:tab/>
      </w:r>
    </w:p>
    <w:p w:rsidR="00A310B7" w:rsidRPr="00833583" w:rsidRDefault="00A310B7" w:rsidP="00A310B7">
      <w:pPr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b/>
          <w:sz w:val="24"/>
          <w:szCs w:val="24"/>
        </w:rPr>
        <w:t xml:space="preserve">Библиографический список                                            </w:t>
      </w:r>
      <w:r w:rsidRPr="00833583">
        <w:rPr>
          <w:rFonts w:ascii="Times New Roman" w:hAnsi="Times New Roman" w:cs="Times New Roman"/>
          <w:b/>
          <w:sz w:val="24"/>
          <w:szCs w:val="24"/>
        </w:rPr>
        <w:tab/>
      </w:r>
    </w:p>
    <w:p w:rsidR="005911B0" w:rsidRPr="00833583" w:rsidRDefault="00A237F8" w:rsidP="00A23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11B0" w:rsidRPr="0083358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911B0" w:rsidRPr="008335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911B0" w:rsidRPr="00833583">
        <w:rPr>
          <w:rFonts w:ascii="Times New Roman" w:hAnsi="Times New Roman" w:cs="Times New Roman"/>
          <w:b/>
          <w:sz w:val="24"/>
          <w:szCs w:val="24"/>
        </w:rPr>
        <w:t xml:space="preserve">. Информация об инновационном педагогическом опыте  </w:t>
      </w:r>
    </w:p>
    <w:p w:rsidR="00833583" w:rsidRPr="00833583" w:rsidRDefault="00833583" w:rsidP="0083358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Актуальность. </w:t>
      </w: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России запускают программу развития инклюзивного образования. Его структура подразумевает, что </w:t>
      </w:r>
      <w:r w:rsidRPr="00833583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 xml:space="preserve">гармонично развивающиеся </w:t>
      </w:r>
      <w:hyperlink r:id="rId9" w:tgtFrame="_blank" w:tooltip="Кто для Вас лучше стандартный или гармонично развитый творческий ребенок?" w:history="1">
        <w:r w:rsidRPr="00833583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«полноценные» дети</w:t>
        </w:r>
      </w:hyperlink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дети с отклонениями в развитии будут посещать одни и те же образовательные учреждения. Это нововведение вызывает много вопросов у родителей и тех и других детей. Треть россиян полагает, что реформа отрицательно скажется на качестве образования. По данным социальных исследований, около 50% респондентов полагают, что дети с ограниченными возможностями будут испытывать дискомфорт в обычных школах, а почти 40% думают, что обычным детям будет сложно сойтись с необычными одноклассниками. 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политики.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Национальная образовательная инициатива "Наша новая школа" так определила один из своих приоритетов: «Новая школа - это школа для всех. В любой школе будет обеспечиваться успешная социализация детей с ограниченными возможностями здоровья, детей-инвалидов…».  В соответствии с «Комплексным планом формирования 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 реализации современной модели образования – 2020»  «</w:t>
      </w: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доля неспециализированных образовательных учреждений, в которых созданы условия для обучения лиц с ограниченными возможностями здоровья,  должна составить 70%  к 2016 г., а  доля лиц с ОВЗ, получающих образовательные услуги в неспециализированных учреждениях,  – 70%  к 2020 г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.».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Такая постановка задачи  влечет  за собой необходимость структурно-функциональной, содержательной и технологической модернизации образовательной системы.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Признание государством  ценности социальной и образовательной интеграции детей с 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833583" w:rsidRPr="00833583" w:rsidRDefault="00833583" w:rsidP="0083358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самом деле, Россия – не первая страна, решившаяся на инклюзивное образование. Европейские страны успешно практикуют его почти 100 лет, США - более 150 лет. В этих странах дети-инвалиды учатся и</w:t>
      </w:r>
      <w:r w:rsidRPr="008335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33583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гармонично развиваются</w:t>
      </w:r>
      <w:r w:rsidRPr="008335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вместе со своими «нормальными» сверстниками, получая свои пятёрки и двойки, влюбляясь и находя друзей. Они поступают в ВУЗы и находят работу согласно своим возможностям. Их необычность не заставляет людей смущаться, бояться или насмехаться над ними. Они включены в общественную жизнь в той же степени, что и люди, не имеющие «дефектов». Можно ли то же самое сказать об инвалидах в нашей стране? Можно, но не о многих. А тем временем, социализация – важный аспект</w:t>
      </w:r>
      <w:r w:rsidRPr="008335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335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гармоничного развития ребёнка</w:t>
      </w:r>
      <w:r w:rsidRPr="008335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и дети с отклонениями в развитии – не исключение. Многих детей с отклонениями в развитии просто изолируют от общества, помещая в специализированные заведения, интернаты, пансионы... Это происходит отчасти потому, что не все родители способны обеспечить таким детям подходящие условия для</w:t>
      </w:r>
      <w:r w:rsidRPr="008335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33583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гармоничного развития</w:t>
      </w: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, отчасти потому, что наше общество не приучено общаться с людьми с ограниченными возможностями – мы их боимся, стесняемся, недолюбливаем. Изоляция же только усугубляет эту ситуацию.</w:t>
      </w:r>
    </w:p>
    <w:p w:rsidR="00833583" w:rsidRPr="00833583" w:rsidRDefault="00833583" w:rsidP="0083358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Лица с ограниченными возможностями имеют в два раза меньше возможностей для обучения. 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университеты поступают 9% (в сравнении с 18% из числа всех европейцев)</w:t>
      </w:r>
    </w:p>
    <w:p w:rsidR="00833583" w:rsidRPr="00833583" w:rsidRDefault="00833583" w:rsidP="0083358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 лиц с ограниченными возможностями, более чем в два раза меньше шансов найти работу (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 имеют 29% (в сравнении с 69% из числа всех европейцев).</w:t>
      </w:r>
    </w:p>
    <w:p w:rsidR="00833583" w:rsidRPr="00833583" w:rsidRDefault="00833583" w:rsidP="0083358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62% европейцев с ограниченными возможностями принадлежат к числу беднейших в Европе, имея значительно более низкий уровень доходов.</w:t>
      </w:r>
    </w:p>
    <w:p w:rsidR="00833583" w:rsidRPr="00833583" w:rsidRDefault="00833583" w:rsidP="0083358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МБОУ СОШ №1 п.Каа-Хем муниципального района «Кызылский кожуун» обучаются дети, которым решением городской ПМПК рекомендовано обучение по специальной  (коррекционной) программе VII вида,  дети-инвалиды. В 2014-2015 учебном году обучалось 24 ребёнка с ЗПР, 2 ребёнка-ивалида надомника с ограниченными возможностями здоровья  по коррекционным программам. В 2015-2016 учебном году в школу записались первоклассники с ОВЗ – слабовидящий и слабослышаший, ДЦП, также увеличилось число учащихся «надомников».  В 2016-2017 учебном году количество детей с ОВЗ составляет 25 человек, 6 из которых занимаются инклюзивно, в том числе 1 человек на дому. Специалисты рекомендовали организовывать занятия с детьми с ОВЗ согласно составленным заключениям: обучение по программам специальных коррекционных учреждений, занятия с логопедом, психологом. Именно инклюзивное образование позволяет формировать такое образовательное пространство, в котором любой ребенок с разными психофизиологическими и индивидуальными особенностями, может быть включен в образовательную и социальную жизнь образовательного учреждения, что позволяет ему добиваться успехов, ощущать безопасность и свою значимость в коллективе сверстников.</w:t>
      </w:r>
    </w:p>
    <w:p w:rsidR="00833583" w:rsidRPr="00833583" w:rsidRDefault="00833583" w:rsidP="0083358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В нашей образовательной организации созданы предпосылки для реализации инклюзивного образования:</w:t>
      </w:r>
    </w:p>
    <w:p w:rsidR="00833583" w:rsidRPr="00833583" w:rsidRDefault="00833583" w:rsidP="00833583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организации сопровождения детей с отклонениями в развитии непосредственно в условиях образовательного учреждения создан и  ведет свою работу психолого -медико- педагогический консилиум (ПМПк), специалистами которого осуществляется сопровождение как детей, имеющих ограниченные возможности здоровья,  так и их нормативно развивающихся сверстников.</w:t>
      </w:r>
    </w:p>
    <w:p w:rsidR="00833583" w:rsidRPr="00833583" w:rsidRDefault="00833583" w:rsidP="00833583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Для определения индивидуального образовательного маршрута дети с ОВЗ направляются в ГБУ психолого-медико-педагогическую комиссию (ПМПК), которая располагается в г. Кызыле для детей, нуждающихся в психолого- педагогической и медико-социальной помощи.</w:t>
      </w:r>
    </w:p>
    <w:p w:rsidR="00833583" w:rsidRPr="00833583" w:rsidRDefault="00833583" w:rsidP="00833583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Есть в наличии программы, учебники, методические и дидактические пособия для обучения детей с ОВЗ по ттаким адаптированным программам.</w:t>
      </w:r>
    </w:p>
    <w:p w:rsidR="00833583" w:rsidRPr="00833583" w:rsidRDefault="00833583" w:rsidP="00833583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имеются специалисты, обеспечивающие и сопровождающие процессы образования детей с ОВЗ и детей-инвалидов (педагоги-предметники, школьный фельдшер, зам. директора по УВР, зам. директора </w:t>
      </w: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ВР, учителя с большим стажем работы), социальные педагоги, педагог-дефектолог, психологи.</w:t>
      </w:r>
    </w:p>
    <w:p w:rsidR="00833583" w:rsidRPr="00833583" w:rsidRDefault="00833583" w:rsidP="00A237F8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Выстроена планомерная работа по повышению квалификации специалистов по проблемам организации работы с детьми, имеющими нарушения развития. Учителя, работающие с детьми с ОВЗ, в этом и следующем учебном году пройдут обучение по инклюзивному образованию.</w:t>
      </w:r>
    </w:p>
    <w:p w:rsidR="00833583" w:rsidRPr="00833583" w:rsidRDefault="00833583" w:rsidP="00A237F8">
      <w:pPr>
        <w:pStyle w:val="a5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Выбор нашего образовательного учреждения родителями детей с ОВЗ обусловлен несколькими причинами. Во-первых, чаще всего эти дети проживают на территории, закрепленной за школой. Во-вторых, вблизи нет специальных образовательных учреждений, способных удовлетворить особые образовательные потребности таких детей. В-третьих, не у всех родителей есть возможность сопровождать ученика на значительные расстояния, и чаще всего для обучения ученика с ОВЗ они выбирают школу, расположенную недалеко от места проживания.</w:t>
      </w:r>
    </w:p>
    <w:p w:rsidR="00833583" w:rsidRPr="00833583" w:rsidRDefault="00833583" w:rsidP="00833583">
      <w:pPr>
        <w:pStyle w:val="a5"/>
        <w:spacing w:after="178" w:line="360" w:lineRule="auto"/>
        <w:ind w:left="108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то же время каждый ребёнок вне зависимости от состояния своего здоровья имеет право жить в семье и получать качественное образование в среде своих сверстников. И именно в общеобразовательной школе ребёнок с нарушениями здоровья сможет получить не только учебную информацию, но и ощутить всю полноту и сложность жизни в обществе, то есть социализироваться. В этом и заключается идея инклюзивного образования.</w:t>
      </w:r>
    </w:p>
    <w:p w:rsidR="00833583" w:rsidRPr="00833583" w:rsidRDefault="00833583" w:rsidP="0083358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.​ </w:t>
      </w:r>
      <w:r w:rsidRPr="0083358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ЦЕЛЬ И ЗАДАЧИ ПРОЕКТА</w:t>
      </w:r>
    </w:p>
    <w:p w:rsidR="00833583" w:rsidRPr="00833583" w:rsidRDefault="00833583" w:rsidP="008335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Цель:</w:t>
      </w:r>
    </w:p>
    <w:p w:rsidR="00833583" w:rsidRPr="00833583" w:rsidRDefault="00833583" w:rsidP="00833583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модели инклюзивного образования, исключающей любую дискриминацию детей, обеспечивающую толерантное отношение ко всем участникам образовательного процесса, создающую особые условия для КАЖДОГО ребенка, имеющего особые образовательные потребности.</w:t>
      </w:r>
    </w:p>
    <w:p w:rsidR="00833583" w:rsidRPr="00833583" w:rsidRDefault="00833583" w:rsidP="00833583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Задачи:</w:t>
      </w:r>
    </w:p>
    <w:p w:rsidR="00833583" w:rsidRPr="00833583" w:rsidRDefault="00833583" w:rsidP="0083358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1.​ Создать нормативно-правовые, кадровые, программно-методические, материально-технические условия, необходимые для реализации проекта.</w:t>
      </w:r>
    </w:p>
    <w:p w:rsidR="00833583" w:rsidRPr="00833583" w:rsidRDefault="00833583" w:rsidP="0083358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2.​ Создать доступную образовательную среду для КАЖДОГО ребенка.</w:t>
      </w:r>
    </w:p>
    <w:p w:rsidR="00833583" w:rsidRPr="00833583" w:rsidRDefault="00833583" w:rsidP="0083358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3.​ Сформировать социально-психологическую культуру, толерантное сознание всех участников образовательного процесса.</w:t>
      </w:r>
    </w:p>
    <w:p w:rsidR="00833583" w:rsidRPr="00833583" w:rsidRDefault="00833583" w:rsidP="0083358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4.​ Совершенствовать условия, обеспечивающие развитие здоровьесберегающей среды, способствующие качественному образованию и социализации учащихся в обществе.</w:t>
      </w:r>
    </w:p>
    <w:p w:rsidR="00833583" w:rsidRPr="00833583" w:rsidRDefault="00833583" w:rsidP="00833583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5.​ Предоставить условия для самоутверждения ребенка в значимых сферах жизнедеятельности, где в максимальной степени раскрываются его способности и возможности.</w:t>
      </w:r>
    </w:p>
    <w:p w:rsidR="00833583" w:rsidRPr="00833583" w:rsidRDefault="00833583" w:rsidP="00833583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33583">
        <w:rPr>
          <w:rFonts w:ascii="Times New Roman" w:hAnsi="Times New Roman" w:cs="Times New Roman"/>
          <w:b/>
          <w:sz w:val="24"/>
          <w:szCs w:val="24"/>
        </w:rPr>
        <w:t xml:space="preserve">Ведущая педагогическая идея                                    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Цель и смысл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инклюзивного образования детей с ОВЗ в общеобразовательном (массовом, неспециальном) учреждении – это полноценное развитие и самореализация детей, имеющих те или иные  нарушения, освоение ими общеобразовательной программы (государственного образовательного стандарта), важнейших социальных навыков наряду со сверстниками с учетом их индивидуально-типологических особенностей в познавательном, физическом, эмоционально-волевом развитии.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стратегическое направление развития системы образования инклюзивное образование требует перестройки образования на всех уровнях. Ориентиры перестройки системы образования в направлении инклюзии детей с ОВЗ задаются основными принципами инклюзивного образования, предусматривающими реализацию равных прав на образование и социализацию при неравных возможностях.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принципы инклюзивного образования:</w:t>
      </w:r>
    </w:p>
    <w:p w:rsidR="00833583" w:rsidRPr="00833583" w:rsidRDefault="00833583" w:rsidP="00833583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отношению к ребенку с ОВЗ – учащемуся общеобразовательного учреждения:</w:t>
      </w:r>
    </w:p>
    <w:p w:rsidR="00833583" w:rsidRPr="00833583" w:rsidRDefault="00833583" w:rsidP="008335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баланс академических знаний и социальных навыков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приобретенных в процессе обучения - адекватный его индивидуально-типологическим особенностям и соответствующий потребностям ребенка и его семьи;</w:t>
      </w:r>
    </w:p>
    <w:p w:rsidR="00833583" w:rsidRPr="00833583" w:rsidRDefault="00833583" w:rsidP="00833583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отношению к соученикам ребенка с ОВЗ – учащимся инклюзивного класса:</w:t>
      </w:r>
    </w:p>
    <w:p w:rsidR="00833583" w:rsidRPr="00833583" w:rsidRDefault="00833583" w:rsidP="008335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триединство ориентиров - на высокое качество освоения общеобразовательной программы (академических знаний), конструктивную социальную активность (развитие  социальной компетентности) и сотрудничество (толерантность, взаимопомощь)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33583" w:rsidRPr="00833583" w:rsidRDefault="00833583" w:rsidP="00833583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отношению к педагогу – учителю инклюзивного класса:</w:t>
      </w:r>
    </w:p>
    <w:p w:rsidR="00833583" w:rsidRPr="00833583" w:rsidRDefault="00833583" w:rsidP="008335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принятие и учет различий, индивидуального своеобразия учащихся; создание ситуации успеха для всех учеников; баланс коллективного и индивидуального в учебно-воспитательном процессе; компромисс между общим и специальным в обучении; создание и поддержание атмосферы принятия, толерантности, сотрудничества в классе;</w:t>
      </w:r>
    </w:p>
    <w:p w:rsidR="00833583" w:rsidRPr="00833583" w:rsidRDefault="00833583" w:rsidP="00833583">
      <w:pPr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отношению к общеобразовательному учреждению, реализующему инклюзивное образование детей с ОВЗ: </w:t>
      </w:r>
      <w:r w:rsidRPr="008335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адаптивность образовательного процесса,  образовательной среды, учебно-методического комплекса учреждения; </w:t>
      </w:r>
      <w:r w:rsidRPr="008335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вариативность подходов, методов и форм социальной адаптации и реабилитации; командное взаимодействие педагогов, организующих процесс обучения и социализации, его психолого-педагогическое сопровождение; развитие толерантного взаимодействия участников образовательного процесса, сотрудничество с родительской общественностью; оптимизация финансово-экономического обеспечения процесса обучения и социализации;</w:t>
      </w:r>
    </w:p>
    <w:p w:rsidR="00833583" w:rsidRPr="00833583" w:rsidRDefault="00833583" w:rsidP="00833583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отношению к системе образования района в целом:</w:t>
      </w:r>
    </w:p>
    <w:p w:rsidR="00833583" w:rsidRPr="00833583" w:rsidRDefault="00833583" w:rsidP="008335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оптимизация ресурсов районной системы образования (материально-технических, нормативно-методических, финансово-экономических, организационных) по созданию базовых общеобразовательных учреждений для реализации инклюзивного образования детей с ОВЗ вблизи  места жительства; поддержка инноваций в инклюзивном образовании; повышение психолого-педагогической культуры педагогического сообщества и общественности.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основных принципов инклюзивного образования детей с ОВЗ в общеобразовательных учреждениях базируется на следующих содержательных и организационных подходах, способах, формах: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индивидуальный учебный план и индивидуальная образовательная программа учащегося – ребенка с ОВЗ - по развитию академических знаний и жизненных компетенций;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социальная реабилитация ребенка с ОВЗ в образовательном учреждении и вне его 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психолого-педагогическое сопровождение ребенка с ОВЗ в процессе обучения и социализации;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психолого-педагогический консилиум образовательного учреждения;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индивидуальная психолого-педагогическая карта развития ребенка с ОВЗ;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портфолио учащегося – ребенка с ОВЗ;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компетентность учителя в области общего образования с элементами специального образования, в области социальной адаптации и реабилитации;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квалификации учителей общеобразовательного учреждения в области инклюзивного образования;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рабочие программы освоения предметов образовательной программы в условиях инклюзивного образования детей с ОВЗ в соответствии с образовательными стандартами;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тьюторское сопровождение ребенка с ОВЗ в процессе обучения;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тьюторов высшей школой;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адаптивная образовательная среда – доступность классов и других помещений учреждения (устранение барьеров, обеспечение дружественности среды учреждения);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образовательная среда –  оснащение образовательного процесса ассистирующими средствами и технологиями (техническими средствами обеспечения комфортного и эффективного доступа);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образовательная среда – коррекционно-развивающая предметная среда обучения и социализации;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образовательная среда – создание помещений (зон) для отдыха, восстановления работоспособности;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сплочение ученического коллектива, развитие навыков сотрудничества, взаимодействия и взаимопомощи;</w:t>
      </w:r>
    </w:p>
    <w:p w:rsidR="00833583" w:rsidRPr="00833583" w:rsidRDefault="00833583" w:rsidP="00833583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ориентация воспитательной системы учреждения на формирование и развитие толерантного восприятия и отношений участников образовательного процесса.</w:t>
      </w:r>
    </w:p>
    <w:p w:rsidR="00833583" w:rsidRPr="00833583" w:rsidRDefault="00833583" w:rsidP="0083358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инклюзивной образовательной среды, направленной на развитие личности ребенка и признающей его уникальность, неповторимость и право на качественное образование опирается, в первую очередь, на модернизацию образовательной системы  образовательной организации.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переструктурирования, учета особых образовательных потребностей каждого включаемого ребенка.</w:t>
      </w:r>
    </w:p>
    <w:p w:rsidR="00833583" w:rsidRPr="00833583" w:rsidRDefault="00833583" w:rsidP="0083358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Инклюзивная образовательная среда характеризуется системой ценностного отношения к обучению, воспитанию и личностному развитию любого ребенка, совокупностью ресурсов (средств, внутренних и внешних условий) для организации их образования в массовых общеобразовательных учреждениях и направленностью на индивидуальные образовательные потребности  обучающихся. </w:t>
      </w:r>
    </w:p>
    <w:p w:rsidR="00833583" w:rsidRPr="00833583" w:rsidRDefault="00833583" w:rsidP="0083358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показателей эффективной работы педагогического коллектива в области реализации инклюзивной практики является гибкий, индивидуализированный подход к созданию специальных условий обучения и воспитания для ребенка с ограниченными возможностями здоровья. Такой подход проявляется, прежде всего, в разработке вариативного индивидуального образовательного маршрута ребенка с ОВЗ в рамках образовательного учреждения, разработкой адаптированной образовательной программы, созданием инклюзивной образовательной среды, специальных образовательных условий, соответствующих потребностям разных категорий детей с ОВЗ. </w:t>
      </w:r>
    </w:p>
    <w:p w:rsidR="00833583" w:rsidRPr="00833583" w:rsidRDefault="00833583" w:rsidP="00833583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Создание всеобъемлющих условий для получения образования всеми детьми с 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здоровья.</w:t>
      </w:r>
    </w:p>
    <w:p w:rsidR="00833583" w:rsidRPr="00833583" w:rsidRDefault="00833583" w:rsidP="00833583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Под специальными условиями для получения образования обучающимися с ограниченными возможностями здоровья в Федеральном законе" Об образовании в Российской Федерации"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833583" w:rsidRPr="00833583" w:rsidRDefault="00833583" w:rsidP="008335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специальных образовательных условий, необходимых для детей с ОВЗ,  подразделяются на следующие общие направления:</w:t>
      </w:r>
    </w:p>
    <w:p w:rsidR="00833583" w:rsidRPr="00833583" w:rsidRDefault="00833583" w:rsidP="00833583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Организационное обеспечение, </w:t>
      </w:r>
    </w:p>
    <w:p w:rsidR="00833583" w:rsidRPr="00833583" w:rsidRDefault="00833583" w:rsidP="00833583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Психолого-педагогическое обеспечение, </w:t>
      </w:r>
    </w:p>
    <w:p w:rsidR="00833583" w:rsidRPr="00833583" w:rsidRDefault="00833583" w:rsidP="00833583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Кадровое обеспечение.</w:t>
      </w:r>
    </w:p>
    <w:p w:rsidR="00833583" w:rsidRPr="00833583" w:rsidRDefault="00833583" w:rsidP="00833583">
      <w:pPr>
        <w:spacing w:after="0" w:line="360" w:lineRule="auto"/>
        <w:ind w:left="142" w:right="-283"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Обоснование необходимости проекта</w:t>
      </w:r>
    </w:p>
    <w:p w:rsidR="00833583" w:rsidRPr="00833583" w:rsidRDefault="00833583" w:rsidP="00833583">
      <w:pPr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получения образования обучающимися с ограниченными возможностями здоровья предусмотрена в новом Федеральном законе №273-ФЗ «Об образовании в Российской Федерации» (Глава 11, Статья 79).</w:t>
      </w:r>
    </w:p>
    <w:p w:rsidR="00833583" w:rsidRPr="00833583" w:rsidRDefault="00833583" w:rsidP="00833583">
      <w:pPr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Специальные федеральные государственные образовательные стандарты для детей с ограниченными возможностями здоровья  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ребенка и Конституцией РФ, гарантирующей всем детям право на обязательное и бесплатное среднее образование. Устанавливая федеральные государственные образовательные стандарты, Конституция России поддерживает развитие различных форм образования и самообразования (ст. 43 Конституции РФ). </w:t>
      </w:r>
      <w:r w:rsidRPr="00833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Специальный образовательный стандарт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базовым инструментом реализации конституционных прав на образование граждан с  ограниченными  возможностями здоровья.</w:t>
      </w:r>
    </w:p>
    <w:p w:rsidR="00833583" w:rsidRPr="00833583" w:rsidRDefault="00833583" w:rsidP="00833583">
      <w:pPr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Дети с ограниченными возможностями здоровья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развития.                   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Ратификация Россией международных Конвенций свидетельствует об изменении представления государства и общества о правах ребенка-инвалида и постановке </w:t>
      </w:r>
      <w:r w:rsidRPr="00833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практической задачи максимального охвата образованием всех детей с ограниченными возможностями здоровья.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Легитимным становится право любого ребенка на получение образования, отвечающего его потребностям и полноценно использующего возможности его развития, что влечет за собой необходимость структурно-функциональной, содержательной и технологической модернизации образовательной системы страны.</w:t>
      </w:r>
    </w:p>
    <w:p w:rsidR="00833583" w:rsidRPr="00833583" w:rsidRDefault="00833583" w:rsidP="00833583">
      <w:pPr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из ведущих современных тенденций является рост доли детей с тяжелыми комплексными нарушениями, нуждающихся в создании максимально развернутой системы специальных условий обучения и воспитания, что невозможно не учитывать при обучении детей такой категории в общеобразовательной школе. В разработке системы сопровождения обучения таких детей в школе необходимы варианты, предусматривающие значительно более низкие, в сравнении со здоровыми сверстниками, уровни образования, но в то же время, не ниже уровней ФГОС, т.к. этим детям (если нет медицинских противопоказаний) приходится проходить итоговую аттестацию (в т.ч. в форме ГИА и ЕГЭ). Вместе с тем, наряду с увеличением состава школьников с ограниченными возможностями здоровья обнаруживается и противоположная тенденция. Масштабное практическое применение научных достижений в сфере медицины, техники, цифровых технологий, специальной психологии и коррекционной педагогики приводит к тому, что часть детей с ограниченными возможностями здоровья достигают близкого к норме уровня психического развития, что ранее наблюдалось в единичных случаях, а потому считалось исключительным.</w:t>
      </w:r>
    </w:p>
    <w:p w:rsidR="00833583" w:rsidRPr="00833583" w:rsidRDefault="00833583" w:rsidP="00833583">
      <w:pPr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Существенную роль в данной  ситуации играет раннее выявление и ранняя комплексная помощь детям, внедрение в практику научно обоснованных и экспериментально проверенных форм организации совместного обучения здоровых школьников с детьми с ограниченными возможностями здоровья, принципиально новых подходов и технологий их обучения. Существующая в предыдущие десятилетия система индивидуального обучения больных детей на дому нередко приводила к изоляции 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ребёнка от детского коллектива, депривации, формированию у ребёнка патологической замкнутости, нежелания и боязни общения с другими детьми. В этих условиях  администрации школы и педагогам приходилось решать возникающие проблемы индивидуального обучения таких детей и интеграции их в общество, формирования у них коммуникативных навыков, создания для них возможности и условий для овладения учебными программами общеобразовательных учреждений. Перед педагогами встали  конкретные задачи:</w:t>
      </w:r>
    </w:p>
    <w:p w:rsidR="00833583" w:rsidRPr="00833583" w:rsidRDefault="00833583" w:rsidP="0083358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адаптировать учебную нагрузку к индивидуальным функциональным возможностям больного ребёнка?</w:t>
      </w:r>
    </w:p>
    <w:p w:rsidR="00833583" w:rsidRPr="00833583" w:rsidRDefault="00833583" w:rsidP="0083358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обучать детей, имеющих слабое здоровье и подготовить их к усвоению не только ФГОС, но и научить выполнять задания более сложного уровня трудности для больных, но способных учащихся?</w:t>
      </w:r>
    </w:p>
    <w:p w:rsidR="00833583" w:rsidRPr="00833583" w:rsidRDefault="00833583" w:rsidP="0083358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обучить больного ребёнка, если по нормам Учебного плана для такой категории детей предусмотрено всего от 8 до 13 часов в неделю?</w:t>
      </w:r>
    </w:p>
    <w:p w:rsidR="00833583" w:rsidRPr="00833583" w:rsidRDefault="00833583" w:rsidP="0083358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интегрировать усилия учителей, классного руководителя, специалистов в решении вопросов комплексной реабилитации больного ребёнка?</w:t>
      </w:r>
    </w:p>
    <w:p w:rsidR="00833583" w:rsidRPr="00833583" w:rsidRDefault="00833583" w:rsidP="0083358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организовать сам учебный процесс с учащимися данной категории? Каким предметам отдать предпочтение? Как составить расписание уроков «под конкретного ученика»?</w:t>
      </w:r>
    </w:p>
    <w:p w:rsidR="00833583" w:rsidRPr="00833583" w:rsidRDefault="00833583" w:rsidP="0083358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знания, умения и навыки, ключевые понятия взять за основу при изучении отдельного учебного курса?</w:t>
      </w:r>
    </w:p>
    <w:p w:rsidR="00833583" w:rsidRPr="00833583" w:rsidRDefault="00833583" w:rsidP="0083358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осуществить промежуточный и итоговый контроль за освоением учащимися учебных программ </w:t>
      </w:r>
    </w:p>
    <w:p w:rsidR="00833583" w:rsidRPr="00833583" w:rsidRDefault="00833583" w:rsidP="008335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Возникала и масса методических проблем в обеспечении обучения больных детей с различными учебными возможностями учебно-методическими комплексами по учебным предметам.</w:t>
      </w:r>
    </w:p>
    <w:p w:rsidR="00833583" w:rsidRPr="00833583" w:rsidRDefault="00833583" w:rsidP="008335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сложившейся практики учитель фактически в одиночку осуществлял обучение больного ребёнка, редко выстраивая индивидуальную траекторию его развития с привлечением медиков, психологов, других специалистов и педагогов. Учителя, обучающие детей данной категории, сталкивались  с проблемами организации  и самого учебного процесса.</w:t>
      </w:r>
    </w:p>
    <w:p w:rsidR="00833583" w:rsidRPr="00833583" w:rsidRDefault="00833583" w:rsidP="00833583">
      <w:pPr>
        <w:pStyle w:val="a7"/>
        <w:spacing w:before="134" w:beforeAutospacing="0" w:after="134" w:afterAutospacing="0" w:line="360" w:lineRule="auto"/>
        <w:jc w:val="both"/>
        <w:rPr>
          <w:color w:val="000000" w:themeColor="text1"/>
        </w:rPr>
      </w:pPr>
      <w:r w:rsidRPr="00833583">
        <w:rPr>
          <w:color w:val="000000" w:themeColor="text1"/>
        </w:rPr>
        <w:t>В рамках федеральной программы «Доступная среда»  в Республике Тыва была принята программа «Доступная среда и реабилитация отдельных категорий граждан в Республике Тыва на 2011-2015 годы».</w:t>
      </w:r>
    </w:p>
    <w:p w:rsidR="00833583" w:rsidRPr="00833583" w:rsidRDefault="00833583" w:rsidP="00833583">
      <w:pPr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В целях повышения доступности и качества реабилитационных услуг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программы завершается строительство Республиканского Государственного учреждения здравоохранения  «Центр восстановительного лечения и реабилитации детей». На эти цели из республиканского бюджета Республики Тыва в 2013 году предусмотрено 90143,8 тыс. рублей.</w:t>
      </w:r>
    </w:p>
    <w:p w:rsidR="00833583" w:rsidRPr="00833583" w:rsidRDefault="00833583" w:rsidP="00833583">
      <w:pPr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целях поэтапной реконструкции существующей улично-дорожной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сети за прошедший год установлены 16 дорожных знаков «Пешеходный переход», «Слепые пешеходы», «Инвалиды», обустроены 7 мест парковки для инвалидов, установлены 20 звуковых сигнализаций на пешеходных секциях светофоров, направляющие пешеходных ограждений в г. Кызыле.</w:t>
      </w:r>
    </w:p>
    <w:p w:rsidR="00833583" w:rsidRPr="00833583" w:rsidRDefault="00833583" w:rsidP="00833583">
      <w:pPr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целях информационно-методического обеспечения системы реабилитации инвалидов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Тувинской республиканской специальной библиотеке для слепых приобретены книги специального формата для незрячих детей и слабовидящих пользователей, оргтехника для издания озвученной литературы на тувинском языке на флеш-картах.</w:t>
      </w: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В целях создания условий для обучения детей-инвалидов принята</w:t>
      </w:r>
      <w:r w:rsidRPr="00833583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ведомственная целевая программа Министерства образования и науки Республики Тыва «Развитие инклюзивного образования».</w:t>
      </w:r>
      <w:r w:rsidRPr="008335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В 2013 году заключено Соглашение о предоставлении субсидии из бюджета Министерства образования Российской Федерации в размере 1332,1 тыс. рублей для обеспечения безбарьерной среды в образовательном процессе обучающихся, имеющих нарушения в здоровье. Система специального (коррекционного) образования Республики Тыва включает в себя 9 учреждений, которые предоставляют общедоступное и бесплатное начальное общее, основное общее, среднее (полное) общее образование по основным образовательным программам для обучающихся, воспитанников с ограниченными возможностями здоровья, реализуют специальные программы для детей с умственной отсталостью.</w:t>
      </w:r>
    </w:p>
    <w:p w:rsidR="00833583" w:rsidRPr="00833583" w:rsidRDefault="00833583" w:rsidP="00833583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№1 п.Каа-Хем получила оборудование в рамках  федеральной программы«Доступная среда».</w:t>
      </w:r>
    </w:p>
    <w:p w:rsidR="00833583" w:rsidRPr="00833583" w:rsidRDefault="00833583" w:rsidP="008335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образования детей с ОВЗ в условиях общеобразовательного  учреждения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Освоение основной образовательной программы должно обеспечить введение в культуру ребенка, который выпадает из образовательного пространства в связи с особенностями своего физического или психического развития. Введение такого ребенка в контекст культурных ценностей открывает ему возможность осмысления </w:t>
      </w:r>
      <w:r w:rsidRPr="008335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собственного существования, задает ориентиры для реализации личных устремлений, пробуждает  стремление, а во многих случаях и готовность, взять на себя посильную ответственность за близких, занять активную жизненную позицию в сообществе. 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Получая, таким образом, осмысливаемое образование, ребенок овладевает действительно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гражданского общества.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Каждая содержательная область образования детей с ОВЗ включает два компонента: «академический» и формирование жизненной компетенции, что представляется разумным для образования любого ребенка, и совершенно необходимым для ребенка с ОВЗ. В названии каждой содержательной области образования должны быть отражены обе, неотъемлемые и взаимодополняющие, стороны образовательного процесса, например:</w:t>
      </w: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· </w:t>
      </w:r>
      <w:r w:rsidRPr="0083358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Знания о языке</w:t>
      </w: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– речевая практика и речевое творчество;  </w:t>
      </w:r>
      <w:r w:rsidRPr="0083358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Знание математики</w:t>
      </w: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– практика применения математических знаний и математическое творчество;  </w:t>
      </w:r>
      <w:r w:rsidRPr="0083358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Естествознание</w:t>
      </w: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– практическое взаимодействие с окружающим миром;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Знания о человеке</w:t>
      </w: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– практика осмысления происходящего с самим ребенком и другими людьми, личного взаимодействия  с окружением;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Знания в области искусств</w:t>
      </w: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– практика художественного ремесла и художественного творчества;  </w:t>
      </w:r>
      <w:r w:rsidRPr="0083358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Обществознание </w:t>
      </w:r>
      <w:r w:rsidRPr="008335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– практика жизни в социуме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образовании ребенка с ОВЗ особое значение должно придаваться развитию его жизненной компетенции. Соотношение компонентов – академического и жизненной компетенции - отражает специфику образования для каждой категории детей с ОВЗ. Это соотношение по сути своей отражает степень активности и независимости жизни, к которой общеобразовательное учреждение  готовит ребенка с ОВЗ, исходя из представлений о его возможностях и ограничениях.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«Академический» компонент рассматривается в структуре образования детей с ОВЗ как накопление потенциальных возможностей для их активной реализации в настоящем и будущем. При этом предполагается, что ребенок впоследствии сможет самостоятельно выбрать из накопленного потребные ему знания, умения и навыки для личного, профессионального и социального развития. 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Устремление образования в будущее необходимо для стимуляции развития как обычного ребенка, так и ребенка с ОВЗ, и для отечественной педагогической культуры характерно не ограничиваться утилитарными знаниями, которые могут использоваться </w:t>
      </w: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лишь непосредственно  «здесь и сейчас». В соответствии с этими традициями, при разработке академического компонента в каждой из содержательных областей образования применяется логика сознательного разумного превышения актуальных возможностей и потребностей ребенка: обучение «ведет» за собой развитие.</w:t>
      </w:r>
    </w:p>
    <w:p w:rsidR="00833583" w:rsidRPr="00833583" w:rsidRDefault="00833583" w:rsidP="00833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Компонент жизненной компетенции рассматривается в структуре образования детей с ОВЗ как овладение знаниями, умениями и навыками, уже сейчас необходимыми ребенку в обыденной жизни. Если овладение академическими знаниями, умениями и навыками направлено преимущественно на обеспечение его будущей реализации, то формируемая жизненная компетенция обеспечивает развитие отношений с окружением в настоящем.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окружение.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потребностей. При разработке содержания компонента жизненной компетенции принципиальным является определение степени усложнения среды, которая необходима и полезна каждому ребенку - может стимулировать, а не подавлять его дальнейшее развитие. </w:t>
      </w:r>
    </w:p>
    <w:p w:rsidR="00833583" w:rsidRPr="00833583" w:rsidRDefault="00833583" w:rsidP="0083358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833583" w:rsidRPr="00833583" w:rsidRDefault="00833583" w:rsidP="00833583">
      <w:pPr>
        <w:pStyle w:val="2"/>
        <w:keepNext w:val="0"/>
        <w:keepLines w:val="0"/>
        <w:numPr>
          <w:ilvl w:val="0"/>
          <w:numId w:val="38"/>
        </w:numPr>
        <w:spacing w:before="100" w:beforeAutospacing="1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Инклюзивное образование способно улучшить положение лиц с ограниченными возможностями в долгосрочной перспективе.</w:t>
      </w:r>
    </w:p>
    <w:p w:rsidR="00833583" w:rsidRPr="00833583" w:rsidRDefault="00833583" w:rsidP="00833583">
      <w:pPr>
        <w:pStyle w:val="2"/>
        <w:keepNext w:val="0"/>
        <w:keepLines w:val="0"/>
        <w:numPr>
          <w:ilvl w:val="0"/>
          <w:numId w:val="38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Инвестиции в раннее вмешательство и меры поддержки оказывают долгосрочное воздействие на результаты обучения, дальнейшую жизнь и социальную инклюзию.</w:t>
      </w:r>
    </w:p>
    <w:p w:rsidR="00833583" w:rsidRPr="00833583" w:rsidRDefault="00833583" w:rsidP="00833583">
      <w:pPr>
        <w:pStyle w:val="2"/>
        <w:keepNext w:val="0"/>
        <w:keepLines w:val="0"/>
        <w:numPr>
          <w:ilvl w:val="0"/>
          <w:numId w:val="39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Системы образования, которым удалось обеспечить качественное образование для всех, также более результативны и экономически эффективны.</w:t>
      </w:r>
    </w:p>
    <w:p w:rsidR="00833583" w:rsidRPr="00833583" w:rsidRDefault="00833583" w:rsidP="00833583">
      <w:pPr>
        <w:pStyle w:val="2"/>
        <w:keepNext w:val="0"/>
        <w:keepLines w:val="0"/>
        <w:numPr>
          <w:ilvl w:val="0"/>
          <w:numId w:val="39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Конвенции ООН о правах инвалидов четко сказано, что образование должно быть инклюзивным. В ней содержится призыв к международным партнерам оказывать поддержку системам образования и положениям, касающимся обеспечения охвата всех детей и лиц с ограниченными возможностями.</w:t>
      </w:r>
    </w:p>
    <w:p w:rsidR="00833583" w:rsidRPr="00833583" w:rsidRDefault="00833583" w:rsidP="00833583">
      <w:pPr>
        <w:pStyle w:val="2"/>
        <w:keepNext w:val="0"/>
        <w:keepLines w:val="0"/>
        <w:numPr>
          <w:ilvl w:val="0"/>
          <w:numId w:val="40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Подход, основанный на соблюдении прав человека, устанавливает цели, однако изменение систем образования требует обязательств, стимулов и правомочий.</w:t>
      </w:r>
    </w:p>
    <w:p w:rsidR="00833583" w:rsidRPr="00833583" w:rsidRDefault="00833583" w:rsidP="00833583">
      <w:pPr>
        <w:pStyle w:val="2"/>
        <w:keepNext w:val="0"/>
        <w:keepLines w:val="0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глобальном масштабе лица с ограниченными возможностями в недостаточной мере представлены на всех уровнях образования, начиная от планирования и принятия решений и заканчивая мониторингом, анализом и оценкой.</w:t>
      </w:r>
    </w:p>
    <w:p w:rsidR="00833583" w:rsidRPr="00833583" w:rsidRDefault="00833583" w:rsidP="00833583">
      <w:pPr>
        <w:pStyle w:val="2"/>
        <w:keepNext w:val="0"/>
        <w:keepLines w:val="0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Диалогу заинтересованных сторон способствуют новые подходы, которые соединяют практику, исследовательскую работу и политику.</w:t>
      </w:r>
    </w:p>
    <w:p w:rsidR="00833583" w:rsidRPr="00833583" w:rsidRDefault="00833583" w:rsidP="00833583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3583">
        <w:rPr>
          <w:rFonts w:ascii="Times New Roman" w:hAnsi="Times New Roman" w:cs="Times New Roman"/>
          <w:b/>
          <w:sz w:val="24"/>
          <w:szCs w:val="24"/>
        </w:rPr>
        <w:t xml:space="preserve"> Проект предполагает достижение поставленных целей и задач через три этапа.</w:t>
      </w:r>
    </w:p>
    <w:p w:rsidR="00833583" w:rsidRPr="00833583" w:rsidRDefault="00833583" w:rsidP="00833583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33583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1 этап: подготовительный</w:t>
      </w:r>
      <w:r w:rsidRPr="0083358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  01.09.2015-28.12.2016.</w:t>
      </w:r>
    </w:p>
    <w:p w:rsidR="00833583" w:rsidRPr="00833583" w:rsidRDefault="00833583" w:rsidP="00833583">
      <w:pPr>
        <w:pStyle w:val="a5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Создание проектной группы</w:t>
      </w:r>
    </w:p>
    <w:p w:rsidR="00833583" w:rsidRPr="00833583" w:rsidRDefault="00833583" w:rsidP="00833583">
      <w:pPr>
        <w:pStyle w:val="a5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Анализ результатов деятельности.</w:t>
      </w:r>
    </w:p>
    <w:p w:rsidR="00833583" w:rsidRPr="00833583" w:rsidRDefault="00833583" w:rsidP="00833583">
      <w:pPr>
        <w:pStyle w:val="a5"/>
        <w:numPr>
          <w:ilvl w:val="0"/>
          <w:numId w:val="45"/>
        </w:numPr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color w:val="000000"/>
          <w:kern w:val="28"/>
          <w:sz w:val="24"/>
          <w:szCs w:val="24"/>
        </w:rPr>
        <w:t>Разработка методических рекомендаций.</w:t>
      </w:r>
    </w:p>
    <w:p w:rsidR="00833583" w:rsidRPr="00833583" w:rsidRDefault="00833583" w:rsidP="00833583">
      <w:pPr>
        <w:pStyle w:val="a5"/>
        <w:numPr>
          <w:ilvl w:val="0"/>
          <w:numId w:val="45"/>
        </w:numPr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Презентация модели инклюзивного образования.</w:t>
      </w:r>
    </w:p>
    <w:p w:rsidR="00833583" w:rsidRPr="00833583" w:rsidRDefault="00833583" w:rsidP="00833583">
      <w:pPr>
        <w:pStyle w:val="a5"/>
        <w:numPr>
          <w:ilvl w:val="0"/>
          <w:numId w:val="45"/>
        </w:numPr>
        <w:tabs>
          <w:tab w:val="num" w:pos="720"/>
        </w:tabs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 xml:space="preserve">Создание нормативно-правовой базы эксперимента. </w:t>
      </w:r>
    </w:p>
    <w:p w:rsidR="00833583" w:rsidRPr="00833583" w:rsidRDefault="00833583" w:rsidP="00833583">
      <w:pPr>
        <w:pStyle w:val="a5"/>
        <w:widowControl w:val="0"/>
        <w:numPr>
          <w:ilvl w:val="0"/>
          <w:numId w:val="45"/>
        </w:numPr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Сбор, анализ, подбор необходимых информационных источников по теме проекта. Составление индивидуальных психолого-педагогических, медико-социальных карт обучающихся</w:t>
      </w:r>
    </w:p>
    <w:p w:rsidR="00833583" w:rsidRPr="00833583" w:rsidRDefault="00833583" w:rsidP="00833583">
      <w:pPr>
        <w:pStyle w:val="a5"/>
        <w:numPr>
          <w:ilvl w:val="0"/>
          <w:numId w:val="45"/>
        </w:numPr>
        <w:tabs>
          <w:tab w:val="left" w:pos="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Разработка плана-графика по реализации проекта</w:t>
      </w:r>
    </w:p>
    <w:p w:rsidR="00833583" w:rsidRPr="00833583" w:rsidRDefault="00833583" w:rsidP="0083358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3583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2  этап: Основной</w:t>
      </w:r>
      <w:r w:rsidRPr="00833583">
        <w:rPr>
          <w:rFonts w:ascii="Times New Roman" w:hAnsi="Times New Roman" w:cs="Times New Roman"/>
          <w:b/>
          <w:i/>
          <w:sz w:val="24"/>
          <w:szCs w:val="24"/>
          <w:u w:val="single"/>
        </w:rPr>
        <w:t>. 9.01.16.- 30.05.2018 г</w:t>
      </w:r>
    </w:p>
    <w:p w:rsidR="00833583" w:rsidRPr="00833583" w:rsidRDefault="00833583" w:rsidP="00833583">
      <w:pPr>
        <w:numPr>
          <w:ilvl w:val="0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Формирование комфортной образовательной среды.</w:t>
      </w:r>
    </w:p>
    <w:p w:rsidR="00833583" w:rsidRPr="00833583" w:rsidRDefault="00833583" w:rsidP="00833583">
      <w:pPr>
        <w:numPr>
          <w:ilvl w:val="0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Реализация коррекционно-развивающих, индивидуальных образовательных программ обучения детей с ОВЗ, детей-инвалидов.</w:t>
      </w:r>
    </w:p>
    <w:p w:rsidR="00833583" w:rsidRPr="00833583" w:rsidRDefault="00833583" w:rsidP="00833583">
      <w:pPr>
        <w:numPr>
          <w:ilvl w:val="0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Создание системы психолого-педагогического сопровождения детей с ОВЗ, детей-инвалидов.</w:t>
      </w:r>
    </w:p>
    <w:p w:rsidR="00833583" w:rsidRPr="00833583" w:rsidRDefault="00833583" w:rsidP="00833583">
      <w:pPr>
        <w:numPr>
          <w:ilvl w:val="0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Внедрение технологий инклюзивного обучения.</w:t>
      </w:r>
    </w:p>
    <w:p w:rsidR="00833583" w:rsidRPr="00833583" w:rsidRDefault="00833583" w:rsidP="00833583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Привлечение родителей к реализации индивидуальных образовательных программ.</w:t>
      </w:r>
    </w:p>
    <w:p w:rsidR="00833583" w:rsidRPr="00833583" w:rsidRDefault="00833583" w:rsidP="00833583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Корректировка системы воспитательной работы с учетом принципов инклюзивного образования.</w:t>
      </w:r>
    </w:p>
    <w:p w:rsidR="00833583" w:rsidRPr="00833583" w:rsidRDefault="00833583" w:rsidP="00833583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работа со всеми участниками образовательного процесса. </w:t>
      </w:r>
    </w:p>
    <w:p w:rsidR="00833583" w:rsidRPr="00833583" w:rsidRDefault="00833583" w:rsidP="00833583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Привлечение социальных партнеров для успешной реализации проекта (ЦРБ, работники юстиции, спонсоры и др.)</w:t>
      </w:r>
    </w:p>
    <w:p w:rsidR="00833583" w:rsidRPr="00833583" w:rsidRDefault="00833583" w:rsidP="00833583">
      <w:pPr>
        <w:numPr>
          <w:ilvl w:val="0"/>
          <w:numId w:val="43"/>
        </w:numPr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Популяризация опыта введения инклюзивного образования.</w:t>
      </w:r>
    </w:p>
    <w:p w:rsidR="00833583" w:rsidRPr="00833583" w:rsidRDefault="00833583" w:rsidP="00833583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3583" w:rsidRPr="00833583" w:rsidRDefault="00833583" w:rsidP="0083358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3583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3  этап. Заключительный</w:t>
      </w:r>
      <w:r w:rsidRPr="00833583">
        <w:rPr>
          <w:rFonts w:ascii="Times New Roman" w:hAnsi="Times New Roman" w:cs="Times New Roman"/>
          <w:b/>
          <w:i/>
          <w:sz w:val="24"/>
          <w:szCs w:val="24"/>
          <w:u w:val="single"/>
        </w:rPr>
        <w:t>. 31.05.2018.- 30.12.2020 г.</w:t>
      </w:r>
    </w:p>
    <w:p w:rsidR="00833583" w:rsidRPr="00833583" w:rsidRDefault="00833583" w:rsidP="00833583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Анализ результатов экспериментальной деятельности.</w:t>
      </w:r>
    </w:p>
    <w:p w:rsidR="00833583" w:rsidRPr="00833583" w:rsidRDefault="00833583" w:rsidP="00833583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color w:val="000000"/>
          <w:kern w:val="28"/>
          <w:sz w:val="24"/>
          <w:szCs w:val="24"/>
        </w:rPr>
        <w:t>Оценка эффективности проекта.</w:t>
      </w:r>
    </w:p>
    <w:p w:rsidR="00833583" w:rsidRPr="00833583" w:rsidRDefault="00833583" w:rsidP="00833583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color w:val="000000"/>
          <w:kern w:val="28"/>
          <w:sz w:val="24"/>
          <w:szCs w:val="24"/>
        </w:rPr>
        <w:t>Разработка методических рекомендаций.</w:t>
      </w:r>
    </w:p>
    <w:p w:rsidR="00833583" w:rsidRPr="00833583" w:rsidRDefault="00833583" w:rsidP="00833583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Презентация модели инклюзивного образования.</w:t>
      </w:r>
    </w:p>
    <w:p w:rsidR="00833583" w:rsidRDefault="00833583" w:rsidP="00833583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t>Тиражирование опыта инклюзивного образования.</w:t>
      </w:r>
    </w:p>
    <w:p w:rsidR="00833583" w:rsidRDefault="00833583" w:rsidP="00833583">
      <w:pPr>
        <w:pStyle w:val="a5"/>
        <w:spacing w:after="0" w:line="48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8335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335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3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Ожидаемые конечные результаты реализации проекта: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Создание условий, обеспечивающих доступность образования для детей с ослабленным здоровьем, в том числе детей с ограниченными возможностями здоровья, учащихся с образовательными потребностями. Усвоение учебных программ по предметам больными детьми на базовом уровне и выше.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Создание системы комплексной психолого-педагогической и медико-социальной помощи детям с ослабленным здоровьем, в том числе детям с ограниченными возможностями здоровья, а также родителям, испытывающим трудности в воспитании и обучении детей в рамках муниципального образования для снижения уровня тревожности, приобретение коммуникативных навыков. </w:t>
      </w:r>
    </w:p>
    <w:p w:rsidR="00833583" w:rsidRPr="00833583" w:rsidRDefault="00833583" w:rsidP="00833583">
      <w:pPr>
        <w:pStyle w:val="Default"/>
        <w:spacing w:line="360" w:lineRule="auto"/>
        <w:ind w:left="-284" w:right="-426" w:firstLine="568"/>
        <w:jc w:val="both"/>
        <w:rPr>
          <w:color w:val="000000" w:themeColor="text1"/>
        </w:rPr>
      </w:pPr>
      <w:r w:rsidRPr="00833583">
        <w:rPr>
          <w:color w:val="000000" w:themeColor="text1"/>
        </w:rPr>
        <w:t xml:space="preserve">3. Внедрение новых коррекционных педагогических технологий и программ работы с детьми с ограниченными возможностями здоровья, детьми-инвалидами.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Приобретение детьми с ОВЗ, детьми-инвалидами навыков трудового обучения с целью дополнительного профессионального самоопределения.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Разработка методических рекомендаций, обобщающих опыт развития инклюзивного образования в школе.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Развитие привлекательного имиджа и конкурентоспособности школы в образовательном пространстве: сохранение (возможно увеличение) контингента обучающихся, привлечение внимания общественности, общественных организаций и спонсоров к проблеме обучения и воспитания детей с ограниченными возможностями здоровья.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Внедрение дистанционного образования для детей-инвалидов.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Формирование в обществе толерантного отношения к людям с особыми образовательными потребностями, получающими инклюзивное образование.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Создание инклюзивного образовательного пространства в учреждении.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Создание модели инклюзивного образования.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Риски</w:t>
      </w: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Инерция и непонимание педагогами сути инклюзивного образования.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2.Недостаточная подготовленность педагогических кадров по инклюзивному образованию.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Недостаточность специализированного оборудования для инклюзивного образования. </w:t>
      </w:r>
    </w:p>
    <w:p w:rsidR="00833583" w:rsidRPr="00833583" w:rsidRDefault="00833583" w:rsidP="00833583">
      <w:pPr>
        <w:autoSpaceDE w:val="0"/>
        <w:autoSpaceDN w:val="0"/>
        <w:adjustRightInd w:val="0"/>
        <w:spacing w:after="0" w:line="360" w:lineRule="auto"/>
        <w:ind w:left="-284" w:righ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Отсутствие локальных актов инклюзивного образования. </w:t>
      </w:r>
    </w:p>
    <w:p w:rsidR="00833583" w:rsidRPr="00833583" w:rsidRDefault="00833583" w:rsidP="00833583">
      <w:pPr>
        <w:pStyle w:val="Default"/>
        <w:spacing w:line="360" w:lineRule="auto"/>
        <w:ind w:left="-284" w:right="-426"/>
        <w:jc w:val="both"/>
        <w:rPr>
          <w:bCs/>
          <w:color w:val="000000" w:themeColor="text1"/>
        </w:rPr>
      </w:pPr>
      <w:r w:rsidRPr="00833583">
        <w:rPr>
          <w:color w:val="000000" w:themeColor="text1"/>
        </w:rPr>
        <w:t xml:space="preserve">          5. Недостаточная психологическая готовность родителей к обучению детей в режиме инклюзивного образования.</w:t>
      </w:r>
    </w:p>
    <w:p w:rsidR="00833583" w:rsidRPr="00833583" w:rsidRDefault="00833583" w:rsidP="00833583">
      <w:pPr>
        <w:tabs>
          <w:tab w:val="left" w:pos="180"/>
        </w:tabs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sz w:val="24"/>
          <w:szCs w:val="24"/>
        </w:rPr>
        <w:lastRenderedPageBreak/>
        <w:t>Рисунок 1</w:t>
      </w:r>
      <w:r w:rsidRPr="0083358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572000" cy="2181225"/>
            <wp:effectExtent l="19050" t="0" r="0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83" w:rsidRPr="00833583" w:rsidRDefault="00833583" w:rsidP="008335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583" w:rsidRPr="00833583" w:rsidRDefault="00833583" w:rsidP="0083358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Богдан Н.Н., Могильная М.М. Специальная психология: учебное пособие / Под общ. ред. Н.Н. Богдан. - Владивосток: Изд-во ВГУЭС, 2003. - 220 с.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Гонеев А.Д. и др. Основы коррекционной педагогики: Учеб. пособие для студ. высш. пед. учеб. заведений/ А.Д.Гонеев, Н.И.Лифинцева, Н.В.Ялпаева; Под ред В.А. Сластенина. - М.: Академия, 2002. - 272 с.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Епифанцева Т.Б. Настольная книга педагога-дефектолога/ Под ред. Епифанцева Т.О.; - Ростов н/Д: Феникс, 2007. – 486с. 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Н.М. Специальная педагогика: Учеб. пособие для студ. высш. учеб. заведений / Л.И.Аксенова, Б.А.Архипов, Л.И.Белякова и др.; Под ред. Н.М.Назаровой. — 4-е изд., стер. - М.: Издательский центр «Академия» - 400 с., 2005.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Подласый И. П. Курс лекций по коррекционной педагогике. Для средних специальных учебных заведений. –– M.: Владос – 332 с. , 2002.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Сорокин В.М. Специальная психология: Учеб. пособие / Под научн. ред. Л.М. Шипицыной — СПб.: Речь, 2003. — 216 с.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Филичева Т. Б. и др. Основы логопедии: Учеб. пособие для студентов пед. ин-тов по спец. «Педагогика и психология (дошк.)» / Т. Б. Филичева, Н. А. Чевелева, Г. В. Чиркина. - М.: Просвещение, 1989.—223 с.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>Инклюзивное образование. Настольная книга педагога работающего с детьми с ОВЗ: Методическое пособие — М. Гуманитарный изд. центр ВЛАДОС, 2012. - 167 с.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ресурс: </w:t>
      </w:r>
      <w:hyperlink r:id="rId11" w:history="1">
        <w:r w:rsidRPr="00833583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http://www.inclusive-edu.ru//</w:t>
        </w:r>
      </w:hyperlink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Институт проблем инклюзивного образования.</w:t>
      </w:r>
    </w:p>
    <w:p w:rsidR="00833583" w:rsidRPr="00833583" w:rsidRDefault="00833583" w:rsidP="00833583">
      <w:pPr>
        <w:pStyle w:val="a5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5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Лекции по программе  повышения квалификации «Доступная среда».</w:t>
      </w:r>
    </w:p>
    <w:p w:rsidR="00833583" w:rsidRPr="00833583" w:rsidRDefault="00833583" w:rsidP="008335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583" w:rsidRPr="00833583" w:rsidRDefault="00833583" w:rsidP="008335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583" w:rsidRPr="00833583" w:rsidRDefault="00833583" w:rsidP="008335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3583" w:rsidRPr="00833583" w:rsidSect="0083358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7A" w:rsidRDefault="008C777A" w:rsidP="00B75398">
      <w:pPr>
        <w:spacing w:after="0" w:line="240" w:lineRule="auto"/>
      </w:pPr>
      <w:r>
        <w:separator/>
      </w:r>
    </w:p>
  </w:endnote>
  <w:endnote w:type="continuationSeparator" w:id="0">
    <w:p w:rsidR="008C777A" w:rsidRDefault="008C777A" w:rsidP="00B7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7A" w:rsidRDefault="008C777A" w:rsidP="00B75398">
      <w:pPr>
        <w:spacing w:after="0" w:line="240" w:lineRule="auto"/>
      </w:pPr>
      <w:r>
        <w:separator/>
      </w:r>
    </w:p>
  </w:footnote>
  <w:footnote w:type="continuationSeparator" w:id="0">
    <w:p w:rsidR="008C777A" w:rsidRDefault="008C777A" w:rsidP="00B7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F3A"/>
    <w:multiLevelType w:val="hybridMultilevel"/>
    <w:tmpl w:val="2FCE3948"/>
    <w:lvl w:ilvl="0" w:tplc="FC863A8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3BAC35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58A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A696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6A34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6D1C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6602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E648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4ED1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777C5"/>
    <w:multiLevelType w:val="multilevel"/>
    <w:tmpl w:val="0EF8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53D38"/>
    <w:multiLevelType w:val="hybridMultilevel"/>
    <w:tmpl w:val="9820A14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C583E7C"/>
    <w:multiLevelType w:val="hybridMultilevel"/>
    <w:tmpl w:val="A00EC6C8"/>
    <w:lvl w:ilvl="0" w:tplc="BFCCAD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CA3C2B"/>
    <w:multiLevelType w:val="hybridMultilevel"/>
    <w:tmpl w:val="69E6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F04B5"/>
    <w:multiLevelType w:val="multilevel"/>
    <w:tmpl w:val="A8A2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178AE"/>
    <w:multiLevelType w:val="hybridMultilevel"/>
    <w:tmpl w:val="165AF0A8"/>
    <w:lvl w:ilvl="0" w:tplc="C966E574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357BA0"/>
    <w:multiLevelType w:val="hybridMultilevel"/>
    <w:tmpl w:val="10528DF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188974D4"/>
    <w:multiLevelType w:val="hybridMultilevel"/>
    <w:tmpl w:val="973096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40DC3"/>
    <w:multiLevelType w:val="hybridMultilevel"/>
    <w:tmpl w:val="2A460422"/>
    <w:lvl w:ilvl="0" w:tplc="DC040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C42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86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4C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C62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29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13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CE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2A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27411"/>
    <w:multiLevelType w:val="hybridMultilevel"/>
    <w:tmpl w:val="2360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A2DFE"/>
    <w:multiLevelType w:val="multilevel"/>
    <w:tmpl w:val="2D8A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80E24"/>
    <w:multiLevelType w:val="multilevel"/>
    <w:tmpl w:val="7940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41F4A"/>
    <w:multiLevelType w:val="hybridMultilevel"/>
    <w:tmpl w:val="233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23856"/>
    <w:multiLevelType w:val="hybridMultilevel"/>
    <w:tmpl w:val="EBCED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C5CE7"/>
    <w:multiLevelType w:val="hybridMultilevel"/>
    <w:tmpl w:val="9D7E8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CB7296"/>
    <w:multiLevelType w:val="hybridMultilevel"/>
    <w:tmpl w:val="4C966DE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3A9D5D0B"/>
    <w:multiLevelType w:val="hybridMultilevel"/>
    <w:tmpl w:val="FD88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E48"/>
    <w:multiLevelType w:val="hybridMultilevel"/>
    <w:tmpl w:val="29CC0510"/>
    <w:lvl w:ilvl="0" w:tplc="9078F4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2CE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A6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C38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66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0D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AB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866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AA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B13994"/>
    <w:multiLevelType w:val="hybridMultilevel"/>
    <w:tmpl w:val="EA9023FC"/>
    <w:lvl w:ilvl="0" w:tplc="90E42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A47587"/>
    <w:multiLevelType w:val="multilevel"/>
    <w:tmpl w:val="055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A5148"/>
    <w:multiLevelType w:val="hybridMultilevel"/>
    <w:tmpl w:val="F7D65034"/>
    <w:lvl w:ilvl="0" w:tplc="630C1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4D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4F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47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420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63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C2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85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85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765C31"/>
    <w:multiLevelType w:val="hybridMultilevel"/>
    <w:tmpl w:val="823E145C"/>
    <w:lvl w:ilvl="0" w:tplc="E602965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548AC"/>
    <w:multiLevelType w:val="hybridMultilevel"/>
    <w:tmpl w:val="C3B0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656FE"/>
    <w:multiLevelType w:val="hybridMultilevel"/>
    <w:tmpl w:val="44D02F24"/>
    <w:lvl w:ilvl="0" w:tplc="F57880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DF2912"/>
    <w:multiLevelType w:val="hybridMultilevel"/>
    <w:tmpl w:val="9DCAC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136305"/>
    <w:multiLevelType w:val="hybridMultilevel"/>
    <w:tmpl w:val="16366388"/>
    <w:lvl w:ilvl="0" w:tplc="EA02C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2B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28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C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43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04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EB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06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A3DDD"/>
    <w:multiLevelType w:val="multilevel"/>
    <w:tmpl w:val="E7401BA4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A3565B5"/>
    <w:multiLevelType w:val="hybridMultilevel"/>
    <w:tmpl w:val="B11CF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F47A4"/>
    <w:multiLevelType w:val="multilevel"/>
    <w:tmpl w:val="6560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E5815"/>
    <w:multiLevelType w:val="hybridMultilevel"/>
    <w:tmpl w:val="E6E0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B2283"/>
    <w:multiLevelType w:val="multilevel"/>
    <w:tmpl w:val="A5F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F315BC"/>
    <w:multiLevelType w:val="hybridMultilevel"/>
    <w:tmpl w:val="FD880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8B4630"/>
    <w:multiLevelType w:val="multilevel"/>
    <w:tmpl w:val="E7401B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5431106"/>
    <w:multiLevelType w:val="hybridMultilevel"/>
    <w:tmpl w:val="08AA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352A1"/>
    <w:multiLevelType w:val="hybridMultilevel"/>
    <w:tmpl w:val="783A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8538E"/>
    <w:multiLevelType w:val="hybridMultilevel"/>
    <w:tmpl w:val="633EDF80"/>
    <w:lvl w:ilvl="0" w:tplc="70A8529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426276"/>
    <w:multiLevelType w:val="hybridMultilevel"/>
    <w:tmpl w:val="25FEF0EA"/>
    <w:lvl w:ilvl="0" w:tplc="D7C2CF2A">
      <w:start w:val="12"/>
      <w:numFmt w:val="decimal"/>
      <w:lvlText w:val="%1."/>
      <w:lvlJc w:val="left"/>
      <w:pPr>
        <w:ind w:left="109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9059DF"/>
    <w:multiLevelType w:val="hybridMultilevel"/>
    <w:tmpl w:val="054C73EE"/>
    <w:lvl w:ilvl="0" w:tplc="DAE03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4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C0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0C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C1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E0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29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8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2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41D5C0F"/>
    <w:multiLevelType w:val="hybridMultilevel"/>
    <w:tmpl w:val="A25E5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456E8"/>
    <w:multiLevelType w:val="hybridMultilevel"/>
    <w:tmpl w:val="B4301254"/>
    <w:lvl w:ilvl="0" w:tplc="989E54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543EFB"/>
    <w:multiLevelType w:val="hybridMultilevel"/>
    <w:tmpl w:val="D2F4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E76A3"/>
    <w:multiLevelType w:val="hybridMultilevel"/>
    <w:tmpl w:val="18DE4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0476C"/>
    <w:multiLevelType w:val="hybridMultilevel"/>
    <w:tmpl w:val="5FF6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36"/>
  </w:num>
  <w:num w:numId="4">
    <w:abstractNumId w:val="4"/>
  </w:num>
  <w:num w:numId="5">
    <w:abstractNumId w:val="13"/>
  </w:num>
  <w:num w:numId="6">
    <w:abstractNumId w:val="3"/>
  </w:num>
  <w:num w:numId="7">
    <w:abstractNumId w:val="11"/>
  </w:num>
  <w:num w:numId="8">
    <w:abstractNumId w:val="6"/>
  </w:num>
  <w:num w:numId="9">
    <w:abstractNumId w:val="21"/>
  </w:num>
  <w:num w:numId="10">
    <w:abstractNumId w:val="18"/>
  </w:num>
  <w:num w:numId="11">
    <w:abstractNumId w:val="9"/>
  </w:num>
  <w:num w:numId="12">
    <w:abstractNumId w:val="26"/>
  </w:num>
  <w:num w:numId="13">
    <w:abstractNumId w:val="19"/>
  </w:num>
  <w:num w:numId="14">
    <w:abstractNumId w:val="5"/>
  </w:num>
  <w:num w:numId="15">
    <w:abstractNumId w:val="43"/>
  </w:num>
  <w:num w:numId="16">
    <w:abstractNumId w:val="34"/>
  </w:num>
  <w:num w:numId="17">
    <w:abstractNumId w:val="35"/>
  </w:num>
  <w:num w:numId="18">
    <w:abstractNumId w:val="20"/>
  </w:num>
  <w:num w:numId="19">
    <w:abstractNumId w:val="22"/>
  </w:num>
  <w:num w:numId="20">
    <w:abstractNumId w:val="37"/>
  </w:num>
  <w:num w:numId="21">
    <w:abstractNumId w:val="0"/>
  </w:num>
  <w:num w:numId="22">
    <w:abstractNumId w:val="15"/>
  </w:num>
  <w:num w:numId="23">
    <w:abstractNumId w:val="16"/>
  </w:num>
  <w:num w:numId="24">
    <w:abstractNumId w:val="2"/>
  </w:num>
  <w:num w:numId="25">
    <w:abstractNumId w:val="7"/>
  </w:num>
  <w:num w:numId="26">
    <w:abstractNumId w:val="28"/>
  </w:num>
  <w:num w:numId="27">
    <w:abstractNumId w:val="24"/>
  </w:num>
  <w:num w:numId="28">
    <w:abstractNumId w:val="17"/>
  </w:num>
  <w:num w:numId="29">
    <w:abstractNumId w:val="38"/>
  </w:num>
  <w:num w:numId="30">
    <w:abstractNumId w:val="23"/>
  </w:num>
  <w:num w:numId="31">
    <w:abstractNumId w:val="8"/>
  </w:num>
  <w:num w:numId="32">
    <w:abstractNumId w:val="42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0"/>
  </w:num>
  <w:num w:numId="36">
    <w:abstractNumId w:val="25"/>
  </w:num>
  <w:num w:numId="37">
    <w:abstractNumId w:val="30"/>
  </w:num>
  <w:num w:numId="38">
    <w:abstractNumId w:val="1"/>
  </w:num>
  <w:num w:numId="39">
    <w:abstractNumId w:val="31"/>
  </w:num>
  <w:num w:numId="40">
    <w:abstractNumId w:val="12"/>
  </w:num>
  <w:num w:numId="41">
    <w:abstractNumId w:val="29"/>
  </w:num>
  <w:num w:numId="42">
    <w:abstractNumId w:val="14"/>
  </w:num>
  <w:num w:numId="43">
    <w:abstractNumId w:val="33"/>
  </w:num>
  <w:num w:numId="44">
    <w:abstractNumId w:val="2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68"/>
    <w:rsid w:val="000025B5"/>
    <w:rsid w:val="00006301"/>
    <w:rsid w:val="00015D9B"/>
    <w:rsid w:val="00022568"/>
    <w:rsid w:val="00033D8D"/>
    <w:rsid w:val="0004531D"/>
    <w:rsid w:val="00050FBE"/>
    <w:rsid w:val="000622C8"/>
    <w:rsid w:val="000629A2"/>
    <w:rsid w:val="000666F3"/>
    <w:rsid w:val="00067C4F"/>
    <w:rsid w:val="00077B73"/>
    <w:rsid w:val="000812D8"/>
    <w:rsid w:val="000840F4"/>
    <w:rsid w:val="00085FA9"/>
    <w:rsid w:val="0009613D"/>
    <w:rsid w:val="000A40E6"/>
    <w:rsid w:val="000B09D2"/>
    <w:rsid w:val="000D5E4C"/>
    <w:rsid w:val="000E7111"/>
    <w:rsid w:val="00100E4F"/>
    <w:rsid w:val="00110B52"/>
    <w:rsid w:val="001134F8"/>
    <w:rsid w:val="00122AFA"/>
    <w:rsid w:val="001257B4"/>
    <w:rsid w:val="00137648"/>
    <w:rsid w:val="00141962"/>
    <w:rsid w:val="001504A6"/>
    <w:rsid w:val="00154217"/>
    <w:rsid w:val="001678AB"/>
    <w:rsid w:val="00185068"/>
    <w:rsid w:val="00194698"/>
    <w:rsid w:val="001B5487"/>
    <w:rsid w:val="001C5FAD"/>
    <w:rsid w:val="001D0E2B"/>
    <w:rsid w:val="001E2221"/>
    <w:rsid w:val="001E3B1D"/>
    <w:rsid w:val="00204CB6"/>
    <w:rsid w:val="00222CC7"/>
    <w:rsid w:val="00234897"/>
    <w:rsid w:val="00237810"/>
    <w:rsid w:val="00254DE8"/>
    <w:rsid w:val="00255A58"/>
    <w:rsid w:val="00262A12"/>
    <w:rsid w:val="00273329"/>
    <w:rsid w:val="002745D4"/>
    <w:rsid w:val="002C17B8"/>
    <w:rsid w:val="002D3B25"/>
    <w:rsid w:val="002E12A5"/>
    <w:rsid w:val="002F46CF"/>
    <w:rsid w:val="002F72A3"/>
    <w:rsid w:val="003052B1"/>
    <w:rsid w:val="00313852"/>
    <w:rsid w:val="003257A4"/>
    <w:rsid w:val="00334E91"/>
    <w:rsid w:val="003452C0"/>
    <w:rsid w:val="003463F4"/>
    <w:rsid w:val="00363438"/>
    <w:rsid w:val="00367705"/>
    <w:rsid w:val="00381668"/>
    <w:rsid w:val="00384911"/>
    <w:rsid w:val="00391459"/>
    <w:rsid w:val="00391525"/>
    <w:rsid w:val="00392F38"/>
    <w:rsid w:val="0039580A"/>
    <w:rsid w:val="003A168C"/>
    <w:rsid w:val="003A195A"/>
    <w:rsid w:val="003A23B3"/>
    <w:rsid w:val="003A3941"/>
    <w:rsid w:val="003A5909"/>
    <w:rsid w:val="003B72D1"/>
    <w:rsid w:val="003C2036"/>
    <w:rsid w:val="003C51E1"/>
    <w:rsid w:val="003E63EC"/>
    <w:rsid w:val="003E6D0D"/>
    <w:rsid w:val="003F6668"/>
    <w:rsid w:val="003F685F"/>
    <w:rsid w:val="00405BDC"/>
    <w:rsid w:val="004257A4"/>
    <w:rsid w:val="004301B0"/>
    <w:rsid w:val="00430E27"/>
    <w:rsid w:val="00434088"/>
    <w:rsid w:val="00465BE9"/>
    <w:rsid w:val="00481CAF"/>
    <w:rsid w:val="004A43C4"/>
    <w:rsid w:val="004B03F0"/>
    <w:rsid w:val="004B41E1"/>
    <w:rsid w:val="004B4DFD"/>
    <w:rsid w:val="004C5D7B"/>
    <w:rsid w:val="004F4343"/>
    <w:rsid w:val="00501F10"/>
    <w:rsid w:val="00514CB4"/>
    <w:rsid w:val="00515F55"/>
    <w:rsid w:val="0052706E"/>
    <w:rsid w:val="005360B6"/>
    <w:rsid w:val="005421A8"/>
    <w:rsid w:val="005432C8"/>
    <w:rsid w:val="005506D0"/>
    <w:rsid w:val="0055793F"/>
    <w:rsid w:val="005764F0"/>
    <w:rsid w:val="005774CD"/>
    <w:rsid w:val="00584F26"/>
    <w:rsid w:val="005911B0"/>
    <w:rsid w:val="005B5BBA"/>
    <w:rsid w:val="005B6082"/>
    <w:rsid w:val="005B71FD"/>
    <w:rsid w:val="005C115A"/>
    <w:rsid w:val="005D2307"/>
    <w:rsid w:val="005E0952"/>
    <w:rsid w:val="005F2D83"/>
    <w:rsid w:val="005F41AB"/>
    <w:rsid w:val="00601C14"/>
    <w:rsid w:val="00601E29"/>
    <w:rsid w:val="006037D9"/>
    <w:rsid w:val="006103AF"/>
    <w:rsid w:val="00613111"/>
    <w:rsid w:val="006224D8"/>
    <w:rsid w:val="00624C83"/>
    <w:rsid w:val="006271E3"/>
    <w:rsid w:val="006306FA"/>
    <w:rsid w:val="00631FE3"/>
    <w:rsid w:val="00632FCE"/>
    <w:rsid w:val="006339A5"/>
    <w:rsid w:val="00654D70"/>
    <w:rsid w:val="00660FFC"/>
    <w:rsid w:val="00664AE0"/>
    <w:rsid w:val="00664CDA"/>
    <w:rsid w:val="00670CDC"/>
    <w:rsid w:val="006A3BA0"/>
    <w:rsid w:val="006B1F49"/>
    <w:rsid w:val="006C178B"/>
    <w:rsid w:val="006C6E82"/>
    <w:rsid w:val="006C7629"/>
    <w:rsid w:val="006D3B32"/>
    <w:rsid w:val="006D7600"/>
    <w:rsid w:val="006F029B"/>
    <w:rsid w:val="006F17AE"/>
    <w:rsid w:val="006F6F86"/>
    <w:rsid w:val="00706CE4"/>
    <w:rsid w:val="00720658"/>
    <w:rsid w:val="00721151"/>
    <w:rsid w:val="007227F5"/>
    <w:rsid w:val="007275FE"/>
    <w:rsid w:val="007277E8"/>
    <w:rsid w:val="0073020A"/>
    <w:rsid w:val="00734911"/>
    <w:rsid w:val="0073744C"/>
    <w:rsid w:val="0074368F"/>
    <w:rsid w:val="00744160"/>
    <w:rsid w:val="007710CA"/>
    <w:rsid w:val="00777D9F"/>
    <w:rsid w:val="0078126F"/>
    <w:rsid w:val="0078382A"/>
    <w:rsid w:val="007A70DE"/>
    <w:rsid w:val="007B6324"/>
    <w:rsid w:val="007B6339"/>
    <w:rsid w:val="007C16B9"/>
    <w:rsid w:val="007C3213"/>
    <w:rsid w:val="007C79B7"/>
    <w:rsid w:val="007C7DC8"/>
    <w:rsid w:val="007D67D8"/>
    <w:rsid w:val="007E3BC0"/>
    <w:rsid w:val="007E79B0"/>
    <w:rsid w:val="007F0E26"/>
    <w:rsid w:val="008017B8"/>
    <w:rsid w:val="008046CC"/>
    <w:rsid w:val="008261EA"/>
    <w:rsid w:val="00833583"/>
    <w:rsid w:val="00846B1C"/>
    <w:rsid w:val="00851AD7"/>
    <w:rsid w:val="00855846"/>
    <w:rsid w:val="00885CC6"/>
    <w:rsid w:val="00893B8C"/>
    <w:rsid w:val="008A0AC6"/>
    <w:rsid w:val="008B4235"/>
    <w:rsid w:val="008B5B2D"/>
    <w:rsid w:val="008C777A"/>
    <w:rsid w:val="008D60BC"/>
    <w:rsid w:val="008E1A31"/>
    <w:rsid w:val="008F1783"/>
    <w:rsid w:val="008F40C0"/>
    <w:rsid w:val="00927729"/>
    <w:rsid w:val="009301C1"/>
    <w:rsid w:val="00933C03"/>
    <w:rsid w:val="009348B4"/>
    <w:rsid w:val="009509EC"/>
    <w:rsid w:val="00971073"/>
    <w:rsid w:val="00972C87"/>
    <w:rsid w:val="0098168F"/>
    <w:rsid w:val="009937CB"/>
    <w:rsid w:val="009D09C9"/>
    <w:rsid w:val="009D479E"/>
    <w:rsid w:val="009E436F"/>
    <w:rsid w:val="009E6E4D"/>
    <w:rsid w:val="00A03DE6"/>
    <w:rsid w:val="00A046C0"/>
    <w:rsid w:val="00A06AC3"/>
    <w:rsid w:val="00A11E69"/>
    <w:rsid w:val="00A12FD6"/>
    <w:rsid w:val="00A15888"/>
    <w:rsid w:val="00A20BB5"/>
    <w:rsid w:val="00A237F8"/>
    <w:rsid w:val="00A27ABD"/>
    <w:rsid w:val="00A310B7"/>
    <w:rsid w:val="00A36451"/>
    <w:rsid w:val="00A54ED9"/>
    <w:rsid w:val="00A561B5"/>
    <w:rsid w:val="00A7063D"/>
    <w:rsid w:val="00A733B6"/>
    <w:rsid w:val="00A859B1"/>
    <w:rsid w:val="00A94B11"/>
    <w:rsid w:val="00A97922"/>
    <w:rsid w:val="00AA3050"/>
    <w:rsid w:val="00AB7C47"/>
    <w:rsid w:val="00AC4F2F"/>
    <w:rsid w:val="00AC542C"/>
    <w:rsid w:val="00AE37DD"/>
    <w:rsid w:val="00AE5261"/>
    <w:rsid w:val="00AF789C"/>
    <w:rsid w:val="00B020B5"/>
    <w:rsid w:val="00B030CE"/>
    <w:rsid w:val="00B1608D"/>
    <w:rsid w:val="00B2584C"/>
    <w:rsid w:val="00B26304"/>
    <w:rsid w:val="00B26932"/>
    <w:rsid w:val="00B52D01"/>
    <w:rsid w:val="00B6259D"/>
    <w:rsid w:val="00B64066"/>
    <w:rsid w:val="00B66373"/>
    <w:rsid w:val="00B713C0"/>
    <w:rsid w:val="00B75398"/>
    <w:rsid w:val="00B94D2A"/>
    <w:rsid w:val="00BA1371"/>
    <w:rsid w:val="00BA22E8"/>
    <w:rsid w:val="00BA511B"/>
    <w:rsid w:val="00BB0468"/>
    <w:rsid w:val="00BB7461"/>
    <w:rsid w:val="00BC110D"/>
    <w:rsid w:val="00BC1475"/>
    <w:rsid w:val="00BC2443"/>
    <w:rsid w:val="00BC3548"/>
    <w:rsid w:val="00BC3C31"/>
    <w:rsid w:val="00BC620A"/>
    <w:rsid w:val="00BD7FB1"/>
    <w:rsid w:val="00BE06C4"/>
    <w:rsid w:val="00BE27B2"/>
    <w:rsid w:val="00BF0E7A"/>
    <w:rsid w:val="00BF33C4"/>
    <w:rsid w:val="00BF7A47"/>
    <w:rsid w:val="00BF7B59"/>
    <w:rsid w:val="00C03207"/>
    <w:rsid w:val="00C04536"/>
    <w:rsid w:val="00C0669E"/>
    <w:rsid w:val="00C126DC"/>
    <w:rsid w:val="00C2642A"/>
    <w:rsid w:val="00C37D41"/>
    <w:rsid w:val="00C5420E"/>
    <w:rsid w:val="00C61005"/>
    <w:rsid w:val="00C65868"/>
    <w:rsid w:val="00C71002"/>
    <w:rsid w:val="00C82B0F"/>
    <w:rsid w:val="00C95911"/>
    <w:rsid w:val="00CA22F2"/>
    <w:rsid w:val="00CA2AF1"/>
    <w:rsid w:val="00CB005B"/>
    <w:rsid w:val="00CB6B98"/>
    <w:rsid w:val="00CB6E88"/>
    <w:rsid w:val="00CD41D1"/>
    <w:rsid w:val="00CD6B48"/>
    <w:rsid w:val="00CE165E"/>
    <w:rsid w:val="00D00529"/>
    <w:rsid w:val="00D05A46"/>
    <w:rsid w:val="00D13348"/>
    <w:rsid w:val="00D13679"/>
    <w:rsid w:val="00D3049B"/>
    <w:rsid w:val="00D471F8"/>
    <w:rsid w:val="00D501B9"/>
    <w:rsid w:val="00D856DD"/>
    <w:rsid w:val="00D85E2E"/>
    <w:rsid w:val="00D93491"/>
    <w:rsid w:val="00DA12F9"/>
    <w:rsid w:val="00DA191F"/>
    <w:rsid w:val="00DA1F00"/>
    <w:rsid w:val="00DC1308"/>
    <w:rsid w:val="00DC2561"/>
    <w:rsid w:val="00DC546D"/>
    <w:rsid w:val="00DC54B5"/>
    <w:rsid w:val="00DC72B1"/>
    <w:rsid w:val="00DD4585"/>
    <w:rsid w:val="00DD53CE"/>
    <w:rsid w:val="00DE59C3"/>
    <w:rsid w:val="00E038A3"/>
    <w:rsid w:val="00E13FFE"/>
    <w:rsid w:val="00E31AB4"/>
    <w:rsid w:val="00E40669"/>
    <w:rsid w:val="00E53F7A"/>
    <w:rsid w:val="00E61AF5"/>
    <w:rsid w:val="00E62D12"/>
    <w:rsid w:val="00E663DB"/>
    <w:rsid w:val="00E72E4A"/>
    <w:rsid w:val="00E77665"/>
    <w:rsid w:val="00E858FA"/>
    <w:rsid w:val="00E9686D"/>
    <w:rsid w:val="00EA16DF"/>
    <w:rsid w:val="00EA6913"/>
    <w:rsid w:val="00EA6A09"/>
    <w:rsid w:val="00EB1320"/>
    <w:rsid w:val="00EB36E3"/>
    <w:rsid w:val="00EB5E53"/>
    <w:rsid w:val="00EC6053"/>
    <w:rsid w:val="00EE0995"/>
    <w:rsid w:val="00F001CF"/>
    <w:rsid w:val="00F03787"/>
    <w:rsid w:val="00F07F32"/>
    <w:rsid w:val="00F115E7"/>
    <w:rsid w:val="00F25273"/>
    <w:rsid w:val="00F332AF"/>
    <w:rsid w:val="00F34264"/>
    <w:rsid w:val="00F35585"/>
    <w:rsid w:val="00F54497"/>
    <w:rsid w:val="00F62886"/>
    <w:rsid w:val="00F676D1"/>
    <w:rsid w:val="00F70FA5"/>
    <w:rsid w:val="00F763C8"/>
    <w:rsid w:val="00F810A4"/>
    <w:rsid w:val="00F9768A"/>
    <w:rsid w:val="00FA6D5D"/>
    <w:rsid w:val="00FB54D3"/>
    <w:rsid w:val="00FB56A9"/>
    <w:rsid w:val="00FC25E8"/>
    <w:rsid w:val="00FC7966"/>
    <w:rsid w:val="00FD28AA"/>
    <w:rsid w:val="00FE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"/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26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9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962"/>
    <w:pPr>
      <w:ind w:left="720"/>
      <w:contextualSpacing/>
    </w:pPr>
  </w:style>
  <w:style w:type="table" w:styleId="a6">
    <w:name w:val="Table Grid"/>
    <w:basedOn w:val="a1"/>
    <w:uiPriority w:val="59"/>
    <w:rsid w:val="0014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4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141962"/>
    <w:rPr>
      <w:b/>
      <w:bCs/>
      <w:i/>
      <w:iCs/>
      <w:spacing w:val="10"/>
    </w:rPr>
  </w:style>
  <w:style w:type="paragraph" w:styleId="a9">
    <w:name w:val="header"/>
    <w:basedOn w:val="a"/>
    <w:link w:val="aa"/>
    <w:uiPriority w:val="99"/>
    <w:unhideWhenUsed/>
    <w:rsid w:val="00B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5398"/>
  </w:style>
  <w:style w:type="paragraph" w:styleId="ab">
    <w:name w:val="footer"/>
    <w:basedOn w:val="a"/>
    <w:link w:val="ac"/>
    <w:uiPriority w:val="99"/>
    <w:semiHidden/>
    <w:unhideWhenUsed/>
    <w:rsid w:val="00B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398"/>
  </w:style>
  <w:style w:type="paragraph" w:customStyle="1" w:styleId="ad">
    <w:name w:val="Стиль"/>
    <w:uiPriority w:val="99"/>
    <w:rsid w:val="00BF7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F7A47"/>
    <w:rPr>
      <w:b/>
      <w:bCs/>
    </w:rPr>
  </w:style>
  <w:style w:type="character" w:customStyle="1" w:styleId="apple-converted-space">
    <w:name w:val="apple-converted-space"/>
    <w:basedOn w:val="a0"/>
    <w:rsid w:val="00BF7A47"/>
  </w:style>
  <w:style w:type="paragraph" w:customStyle="1" w:styleId="c11">
    <w:name w:val="c11"/>
    <w:basedOn w:val="a"/>
    <w:uiPriority w:val="99"/>
    <w:rsid w:val="00EC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C6053"/>
  </w:style>
  <w:style w:type="character" w:customStyle="1" w:styleId="c6">
    <w:name w:val="c6"/>
    <w:basedOn w:val="a0"/>
    <w:rsid w:val="00EC6053"/>
  </w:style>
  <w:style w:type="character" w:customStyle="1" w:styleId="10">
    <w:name w:val="Заголовок 1 Знак"/>
    <w:basedOn w:val="a0"/>
    <w:link w:val="1"/>
    <w:rsid w:val="00AE52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D7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A310B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A310B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grame">
    <w:name w:val="grame"/>
    <w:basedOn w:val="a0"/>
    <w:rsid w:val="00A310B7"/>
  </w:style>
  <w:style w:type="paragraph" w:customStyle="1" w:styleId="af1">
    <w:name w:val="a"/>
    <w:basedOn w:val="a"/>
    <w:rsid w:val="00A5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204CB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3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26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9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962"/>
    <w:pPr>
      <w:ind w:left="720"/>
      <w:contextualSpacing/>
    </w:pPr>
  </w:style>
  <w:style w:type="table" w:styleId="a6">
    <w:name w:val="Table Grid"/>
    <w:basedOn w:val="a1"/>
    <w:uiPriority w:val="59"/>
    <w:rsid w:val="0014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4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141962"/>
    <w:rPr>
      <w:b/>
      <w:bCs/>
      <w:i/>
      <w:iCs/>
      <w:spacing w:val="10"/>
    </w:rPr>
  </w:style>
  <w:style w:type="paragraph" w:styleId="a9">
    <w:name w:val="header"/>
    <w:basedOn w:val="a"/>
    <w:link w:val="aa"/>
    <w:uiPriority w:val="99"/>
    <w:unhideWhenUsed/>
    <w:rsid w:val="00B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5398"/>
  </w:style>
  <w:style w:type="paragraph" w:styleId="ab">
    <w:name w:val="footer"/>
    <w:basedOn w:val="a"/>
    <w:link w:val="ac"/>
    <w:uiPriority w:val="99"/>
    <w:semiHidden/>
    <w:unhideWhenUsed/>
    <w:rsid w:val="00B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398"/>
  </w:style>
  <w:style w:type="paragraph" w:customStyle="1" w:styleId="ad">
    <w:name w:val="Стиль"/>
    <w:uiPriority w:val="99"/>
    <w:rsid w:val="00BF7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F7A47"/>
    <w:rPr>
      <w:b/>
      <w:bCs/>
    </w:rPr>
  </w:style>
  <w:style w:type="character" w:customStyle="1" w:styleId="apple-converted-space">
    <w:name w:val="apple-converted-space"/>
    <w:basedOn w:val="a0"/>
    <w:rsid w:val="00BF7A47"/>
  </w:style>
  <w:style w:type="paragraph" w:customStyle="1" w:styleId="c11">
    <w:name w:val="c11"/>
    <w:basedOn w:val="a"/>
    <w:uiPriority w:val="99"/>
    <w:rsid w:val="00EC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C6053"/>
  </w:style>
  <w:style w:type="character" w:customStyle="1" w:styleId="c6">
    <w:name w:val="c6"/>
    <w:basedOn w:val="a0"/>
    <w:rsid w:val="00EC6053"/>
  </w:style>
  <w:style w:type="character" w:customStyle="1" w:styleId="10">
    <w:name w:val="Заголовок 1 Знак"/>
    <w:basedOn w:val="a0"/>
    <w:link w:val="1"/>
    <w:rsid w:val="00AE52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D7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A310B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A310B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grame">
    <w:name w:val="grame"/>
    <w:basedOn w:val="a0"/>
    <w:rsid w:val="00A310B7"/>
  </w:style>
  <w:style w:type="paragraph" w:customStyle="1" w:styleId="af1">
    <w:name w:val="a"/>
    <w:basedOn w:val="a"/>
    <w:rsid w:val="00A5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204CB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3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3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7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8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6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clusive-edu.ru/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feiaschool.ru/obuchenie/kto-dlya-vas-luchshe-standartnyiy-ili-garmonichno-razvityiy-tvorcheskiy-reben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8A78-5C0B-4EDF-814F-1E0DE52F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5228</Words>
  <Characters>29804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user</cp:lastModifiedBy>
  <cp:revision>5</cp:revision>
  <cp:lastPrinted>2015-10-20T16:32:00Z</cp:lastPrinted>
  <dcterms:created xsi:type="dcterms:W3CDTF">2016-10-23T16:05:00Z</dcterms:created>
  <dcterms:modified xsi:type="dcterms:W3CDTF">2016-10-23T16:08:00Z</dcterms:modified>
</cp:coreProperties>
</file>