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ADD" w:rsidRPr="00BB0ADD" w:rsidRDefault="00BB0ADD" w:rsidP="00BB0ADD">
      <w:pPr>
        <w:spacing w:after="0" w:line="240" w:lineRule="auto"/>
        <w:ind w:firstLine="709"/>
        <w:jc w:val="center"/>
        <w:rPr>
          <w:rFonts w:ascii="Times New Roman" w:hAnsi="Times New Roman" w:cs="Times New Roman"/>
          <w:b/>
          <w:sz w:val="28"/>
          <w:szCs w:val="28"/>
        </w:rPr>
      </w:pPr>
      <w:r w:rsidRPr="00BB0ADD">
        <w:rPr>
          <w:rFonts w:ascii="Times New Roman" w:hAnsi="Times New Roman" w:cs="Times New Roman"/>
          <w:b/>
          <w:sz w:val="28"/>
          <w:szCs w:val="28"/>
        </w:rPr>
        <w:t>Доклад «</w:t>
      </w:r>
      <w:r w:rsidR="0038235D" w:rsidRPr="0038235D">
        <w:rPr>
          <w:rFonts w:ascii="Times New Roman" w:hAnsi="Times New Roman" w:cs="Times New Roman"/>
          <w:b/>
          <w:sz w:val="28"/>
          <w:szCs w:val="28"/>
        </w:rPr>
        <w:t>Театрализованная деятельность - как средс</w:t>
      </w:r>
      <w:r w:rsidR="0038235D">
        <w:rPr>
          <w:rFonts w:ascii="Times New Roman" w:hAnsi="Times New Roman" w:cs="Times New Roman"/>
          <w:b/>
          <w:sz w:val="28"/>
          <w:szCs w:val="28"/>
        </w:rPr>
        <w:t>тво развития способностей детей</w:t>
      </w:r>
      <w:bookmarkStart w:id="0" w:name="_GoBack"/>
      <w:bookmarkEnd w:id="0"/>
      <w:r w:rsidRPr="00BB0ADD">
        <w:rPr>
          <w:rFonts w:ascii="Times New Roman" w:hAnsi="Times New Roman" w:cs="Times New Roman"/>
          <w:b/>
          <w:sz w:val="28"/>
          <w:szCs w:val="28"/>
        </w:rPr>
        <w:t>»</w:t>
      </w:r>
    </w:p>
    <w:p w:rsidR="00BB0ADD" w:rsidRDefault="00BB0ADD" w:rsidP="00BB0ADD">
      <w:pPr>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Самодурова</w:t>
      </w:r>
      <w:proofErr w:type="spellEnd"/>
      <w:r>
        <w:rPr>
          <w:rFonts w:ascii="Times New Roman" w:hAnsi="Times New Roman" w:cs="Times New Roman"/>
          <w:sz w:val="28"/>
          <w:szCs w:val="28"/>
        </w:rPr>
        <w:t xml:space="preserve"> Вера Алексеевна, музыкальный руководитель МБДОУ «Детский сад общеразвивающего вида № 141»</w:t>
      </w:r>
    </w:p>
    <w:p w:rsidR="00BB0ADD" w:rsidRDefault="00BB0ADD" w:rsidP="00BB0ADD">
      <w:pPr>
        <w:spacing w:after="0" w:line="240" w:lineRule="auto"/>
        <w:ind w:firstLine="709"/>
        <w:jc w:val="right"/>
        <w:rPr>
          <w:rFonts w:ascii="Times New Roman" w:hAnsi="Times New Roman" w:cs="Times New Roman"/>
          <w:sz w:val="28"/>
          <w:szCs w:val="28"/>
        </w:rPr>
      </w:pPr>
    </w:p>
    <w:p w:rsidR="00BB0ADD" w:rsidRPr="00BB0ADD" w:rsidRDefault="00BB0ADD" w:rsidP="00BB0ADD">
      <w:pPr>
        <w:spacing w:after="0" w:line="240" w:lineRule="auto"/>
        <w:ind w:firstLine="709"/>
        <w:jc w:val="both"/>
        <w:rPr>
          <w:rFonts w:ascii="Times New Roman" w:hAnsi="Times New Roman" w:cs="Times New Roman"/>
          <w:b/>
          <w:sz w:val="28"/>
          <w:szCs w:val="28"/>
        </w:rPr>
      </w:pPr>
      <w:r w:rsidRPr="00BB0ADD">
        <w:rPr>
          <w:rFonts w:ascii="Times New Roman" w:hAnsi="Times New Roman" w:cs="Times New Roman"/>
          <w:b/>
          <w:sz w:val="28"/>
          <w:szCs w:val="28"/>
        </w:rPr>
        <w:t>Введение.</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Сегодня перед педагогом поставлена задача совершенствования традиционных методов дошкольного воспитания детей и поиска новых подходов к организации образовательного процесса. Формирование коммуникативной компетентности у будущих школьников, их подготовка к обучению в рамках ФГОС общего образования является одной из зада</w:t>
      </w:r>
      <w:r>
        <w:rPr>
          <w:rFonts w:ascii="Times New Roman" w:hAnsi="Times New Roman" w:cs="Times New Roman"/>
          <w:sz w:val="28"/>
          <w:szCs w:val="28"/>
        </w:rPr>
        <w:t xml:space="preserve">ч образовательного учреждения. </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Основным направлением становления и развития коммуникативной компетентности детей является театрально-игровая деятельность в детском саду. Именно она позволяет развить у ребёнка выразительность речи, повысить уровень его интеллектуальной культуры, воспитать эстетически развитую личность, привить любовь к родной культуре, помочь каждому почувствовать уверенность к себе, выработать у ребёнка эмоциональную отзывчивость, и при этом имеет ярко выраженный оздоровительный характер. Научные исследования и педагогическая практика доказывают, что начало развития творческих способностей приходится на дошкольный возраст. В этом возрасте дети чрезвычайно любознательны, у них есть огромное желание познавать окружающий мир. Мышление дошкольников более свободно, чем мышление более взрослых детей. Оно более независимо. И это</w:t>
      </w:r>
      <w:r>
        <w:rPr>
          <w:rFonts w:ascii="Times New Roman" w:hAnsi="Times New Roman" w:cs="Times New Roman"/>
          <w:sz w:val="28"/>
          <w:szCs w:val="28"/>
        </w:rPr>
        <w:t xml:space="preserve"> качество необходимо развивать.</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Театрализованная деятельность позволяет формировать опыт социальных 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Поэтому задача приобщения детей к театрализованной деятельности становится актуальной для п</w:t>
      </w:r>
      <w:r>
        <w:rPr>
          <w:rFonts w:ascii="Times New Roman" w:hAnsi="Times New Roman" w:cs="Times New Roman"/>
          <w:sz w:val="28"/>
          <w:szCs w:val="28"/>
        </w:rPr>
        <w:t>едагогов дошкольных учреждений.</w:t>
      </w:r>
    </w:p>
    <w:p w:rsidR="00BB0ADD" w:rsidRPr="00BB0ADD" w:rsidRDefault="00BB0ADD" w:rsidP="00BB0ADD">
      <w:pPr>
        <w:spacing w:after="0" w:line="240" w:lineRule="auto"/>
        <w:ind w:firstLine="709"/>
        <w:jc w:val="both"/>
        <w:rPr>
          <w:rFonts w:ascii="Times New Roman" w:hAnsi="Times New Roman" w:cs="Times New Roman"/>
          <w:b/>
          <w:sz w:val="28"/>
          <w:szCs w:val="28"/>
        </w:rPr>
      </w:pPr>
      <w:r w:rsidRPr="00BB0ADD">
        <w:rPr>
          <w:rFonts w:ascii="Times New Roman" w:hAnsi="Times New Roman" w:cs="Times New Roman"/>
          <w:b/>
          <w:sz w:val="28"/>
          <w:szCs w:val="28"/>
        </w:rPr>
        <w:t xml:space="preserve">Цель и задачи. </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xml:space="preserve">Цель педагогической деятельности - развитие творческих способностей детей дошкольного возраста средствами театрализованной деятельности. </w:t>
      </w:r>
    </w:p>
    <w:p w:rsidR="00BB0ADD" w:rsidRPr="00BB0ADD" w:rsidRDefault="00BB0ADD" w:rsidP="00BB0ADD">
      <w:pPr>
        <w:spacing w:after="0" w:line="240" w:lineRule="auto"/>
        <w:ind w:firstLine="709"/>
        <w:jc w:val="both"/>
        <w:rPr>
          <w:rFonts w:ascii="Times New Roman" w:hAnsi="Times New Roman" w:cs="Times New Roman"/>
          <w:b/>
          <w:sz w:val="28"/>
          <w:szCs w:val="28"/>
        </w:rPr>
      </w:pPr>
      <w:r w:rsidRPr="00BB0ADD">
        <w:rPr>
          <w:rFonts w:ascii="Times New Roman" w:hAnsi="Times New Roman" w:cs="Times New Roman"/>
          <w:b/>
          <w:sz w:val="28"/>
          <w:szCs w:val="28"/>
        </w:rPr>
        <w:t>Задачи:</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развивать устойчивый интерес к театрально-игровой деятельности;</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развивать воображение, фантазию, внимание, самостоятельность мышления;</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совершенствовать игровые навыки и творческую самостоятельность через театрализованные игры, развивающие творческие способности дошкольников;</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обогащать и активизировать словарь;</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lastRenderedPageBreak/>
        <w:t>• развивать диалогическую и монологическую речь;</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воспитывать гуманные чувства у детей.</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Методы и приёмы организации театрализованной деятельности</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Принципы проведения театрализованной деятельности:</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xml:space="preserve">- наглядность в обучении – осуществляется на восприятии наглядного материала (иллюстрации, видеоматериалы, экскурсии в театр, музыкальные фрагменты, театрализованные спектакли </w:t>
      </w:r>
      <w:r>
        <w:rPr>
          <w:rFonts w:ascii="Times New Roman" w:hAnsi="Times New Roman" w:cs="Times New Roman"/>
          <w:sz w:val="28"/>
          <w:szCs w:val="28"/>
        </w:rPr>
        <w:t>педагогов детского учреждения);</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доступность – театрализованная деятельность детей составлена с учетом возрастных особенностей, построена по принципу дида</w:t>
      </w:r>
      <w:r>
        <w:rPr>
          <w:rFonts w:ascii="Times New Roman" w:hAnsi="Times New Roman" w:cs="Times New Roman"/>
          <w:sz w:val="28"/>
          <w:szCs w:val="28"/>
        </w:rPr>
        <w:t xml:space="preserve">ктики (от </w:t>
      </w:r>
      <w:proofErr w:type="gramStart"/>
      <w:r>
        <w:rPr>
          <w:rFonts w:ascii="Times New Roman" w:hAnsi="Times New Roman" w:cs="Times New Roman"/>
          <w:sz w:val="28"/>
          <w:szCs w:val="28"/>
        </w:rPr>
        <w:t>простого</w:t>
      </w:r>
      <w:proofErr w:type="gramEnd"/>
      <w:r>
        <w:rPr>
          <w:rFonts w:ascii="Times New Roman" w:hAnsi="Times New Roman" w:cs="Times New Roman"/>
          <w:sz w:val="28"/>
          <w:szCs w:val="28"/>
        </w:rPr>
        <w:t xml:space="preserve"> к сложному);</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xml:space="preserve">- </w:t>
      </w:r>
      <w:proofErr w:type="spellStart"/>
      <w:r w:rsidRPr="00BB0ADD">
        <w:rPr>
          <w:rFonts w:ascii="Times New Roman" w:hAnsi="Times New Roman" w:cs="Times New Roman"/>
          <w:sz w:val="28"/>
          <w:szCs w:val="28"/>
        </w:rPr>
        <w:t>проблемность</w:t>
      </w:r>
      <w:proofErr w:type="spellEnd"/>
      <w:r w:rsidRPr="00BB0ADD">
        <w:rPr>
          <w:rFonts w:ascii="Times New Roman" w:hAnsi="Times New Roman" w:cs="Times New Roman"/>
          <w:sz w:val="28"/>
          <w:szCs w:val="28"/>
        </w:rPr>
        <w:t xml:space="preserve"> – направлена на поиск ра</w:t>
      </w:r>
      <w:r>
        <w:rPr>
          <w:rFonts w:ascii="Times New Roman" w:hAnsi="Times New Roman" w:cs="Times New Roman"/>
          <w:sz w:val="28"/>
          <w:szCs w:val="28"/>
        </w:rPr>
        <w:t>зрешения проблемных ситуаций;</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развивающий и воспитательный характер обучения – направлен на расширение кругозора, на развитие патриотических чув</w:t>
      </w:r>
      <w:r>
        <w:rPr>
          <w:rFonts w:ascii="Times New Roman" w:hAnsi="Times New Roman" w:cs="Times New Roman"/>
          <w:sz w:val="28"/>
          <w:szCs w:val="28"/>
        </w:rPr>
        <w:t>ств и познавательных процессов.</w:t>
      </w:r>
    </w:p>
    <w:p w:rsidR="00BB0ADD" w:rsidRPr="00BB0ADD" w:rsidRDefault="00BB0ADD" w:rsidP="00BB0ADD">
      <w:pPr>
        <w:spacing w:after="0" w:line="240" w:lineRule="auto"/>
        <w:ind w:firstLine="709"/>
        <w:jc w:val="both"/>
        <w:rPr>
          <w:rFonts w:ascii="Times New Roman" w:hAnsi="Times New Roman" w:cs="Times New Roman"/>
          <w:b/>
          <w:sz w:val="28"/>
          <w:szCs w:val="28"/>
        </w:rPr>
      </w:pPr>
      <w:r w:rsidRPr="00BB0ADD">
        <w:rPr>
          <w:rFonts w:ascii="Times New Roman" w:hAnsi="Times New Roman" w:cs="Times New Roman"/>
          <w:b/>
          <w:sz w:val="28"/>
          <w:szCs w:val="28"/>
        </w:rPr>
        <w:t>Методы работы по организации игр – драматизаций:</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метод моделирования ситуаций - предполагает создание вместе с детьми сюжетов-мод</w:t>
      </w:r>
      <w:r>
        <w:rPr>
          <w:rFonts w:ascii="Times New Roman" w:hAnsi="Times New Roman" w:cs="Times New Roman"/>
          <w:sz w:val="28"/>
          <w:szCs w:val="28"/>
        </w:rPr>
        <w:t>елей, ситуаций-моделей, этюдов;</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метод творческой беседы - предполагает введение детей в художественный образ путем специальной постановки во</w:t>
      </w:r>
      <w:r>
        <w:rPr>
          <w:rFonts w:ascii="Times New Roman" w:hAnsi="Times New Roman" w:cs="Times New Roman"/>
          <w:sz w:val="28"/>
          <w:szCs w:val="28"/>
        </w:rPr>
        <w:t>проса, тактики ведения диалога;</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метод ассоциаций - дает возможность будить воображение и мышление ребенка путем ассоциативных сравнений и затем на основе возникающих ассоциаций соз</w:t>
      </w:r>
      <w:r>
        <w:rPr>
          <w:rFonts w:ascii="Times New Roman" w:hAnsi="Times New Roman" w:cs="Times New Roman"/>
          <w:sz w:val="28"/>
          <w:szCs w:val="28"/>
        </w:rPr>
        <w:t>давать в сознании новые образы.</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Общими методами руководства игрой — драматизацией являются прямые (воспитатель показывает способы действия) и косвенные (воспитатель побуждает ребенка к сам</w:t>
      </w:r>
      <w:r>
        <w:rPr>
          <w:rFonts w:ascii="Times New Roman" w:hAnsi="Times New Roman" w:cs="Times New Roman"/>
          <w:sz w:val="28"/>
          <w:szCs w:val="28"/>
        </w:rPr>
        <w:t>остоятельному действию) приемы.</w:t>
      </w:r>
    </w:p>
    <w:p w:rsidR="00BB0ADD" w:rsidRPr="00BB0ADD" w:rsidRDefault="00BB0ADD" w:rsidP="00BB0ADD">
      <w:pPr>
        <w:spacing w:after="0" w:line="240" w:lineRule="auto"/>
        <w:ind w:firstLine="709"/>
        <w:jc w:val="both"/>
        <w:rPr>
          <w:rFonts w:ascii="Times New Roman" w:hAnsi="Times New Roman" w:cs="Times New Roman"/>
          <w:b/>
          <w:sz w:val="28"/>
          <w:szCs w:val="28"/>
        </w:rPr>
      </w:pPr>
      <w:r w:rsidRPr="00BB0ADD">
        <w:rPr>
          <w:rFonts w:ascii="Times New Roman" w:hAnsi="Times New Roman" w:cs="Times New Roman"/>
          <w:b/>
          <w:sz w:val="28"/>
          <w:szCs w:val="28"/>
        </w:rPr>
        <w:t>Правила драматизации:</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xml:space="preserve">Правило индивидуальности. Драматизация – это не просто пересказ сказки, в ней нет строго очерченных ролей с заранее выученным текстом. Дети переживают </w:t>
      </w:r>
      <w:proofErr w:type="gramStart"/>
      <w:r w:rsidRPr="00BB0ADD">
        <w:rPr>
          <w:rFonts w:ascii="Times New Roman" w:hAnsi="Times New Roman" w:cs="Times New Roman"/>
          <w:sz w:val="28"/>
          <w:szCs w:val="28"/>
        </w:rPr>
        <w:t>за</w:t>
      </w:r>
      <w:proofErr w:type="gramEnd"/>
      <w:r w:rsidRPr="00BB0ADD">
        <w:rPr>
          <w:rFonts w:ascii="Times New Roman" w:hAnsi="Times New Roman" w:cs="Times New Roman"/>
          <w:sz w:val="28"/>
          <w:szCs w:val="28"/>
        </w:rPr>
        <w:t xml:space="preserve"> </w:t>
      </w:r>
      <w:proofErr w:type="gramStart"/>
      <w:r w:rsidRPr="00BB0ADD">
        <w:rPr>
          <w:rFonts w:ascii="Times New Roman" w:hAnsi="Times New Roman" w:cs="Times New Roman"/>
          <w:sz w:val="28"/>
          <w:szCs w:val="28"/>
        </w:rPr>
        <w:t>своего</w:t>
      </w:r>
      <w:proofErr w:type="gramEnd"/>
      <w:r w:rsidRPr="00BB0ADD">
        <w:rPr>
          <w:rFonts w:ascii="Times New Roman" w:hAnsi="Times New Roman" w:cs="Times New Roman"/>
          <w:sz w:val="28"/>
          <w:szCs w:val="28"/>
        </w:rPr>
        <w:t xml:space="preserve">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w:t>
      </w:r>
      <w:r>
        <w:rPr>
          <w:rFonts w:ascii="Times New Roman" w:hAnsi="Times New Roman" w:cs="Times New Roman"/>
          <w:sz w:val="28"/>
          <w:szCs w:val="28"/>
        </w:rPr>
        <w:t xml:space="preserve"> раз, может быть совсем другим.</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Правило всеобщего участия.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w:t>
      </w:r>
      <w:r>
        <w:rPr>
          <w:rFonts w:ascii="Times New Roman" w:hAnsi="Times New Roman" w:cs="Times New Roman"/>
          <w:sz w:val="28"/>
          <w:szCs w:val="28"/>
        </w:rPr>
        <w:t>вать настроение главных героев.</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Правило свободы выбора. Каждая сказка проигрывается неоднократно. Она повторяется (но это будет каждый раз другая сказка – см. правило индивидуальности) до тех пор, пока каждый ребенок не проиграет все роли, которые он хочет.</w:t>
      </w:r>
    </w:p>
    <w:p w:rsidR="00BB0ADD" w:rsidRPr="00BB0ADD" w:rsidRDefault="00BB0ADD" w:rsidP="00BB0ADD">
      <w:pPr>
        <w:spacing w:after="0" w:line="240" w:lineRule="auto"/>
        <w:ind w:firstLine="709"/>
        <w:jc w:val="both"/>
        <w:rPr>
          <w:rFonts w:ascii="Times New Roman" w:hAnsi="Times New Roman" w:cs="Times New Roman"/>
          <w:sz w:val="28"/>
          <w:szCs w:val="28"/>
        </w:rPr>
      </w:pP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lastRenderedPageBreak/>
        <w:t>Правило помогающих вопросов. Для облегчения проигрывания той или иной роли после знакомства со сказкой и перед ее проигрыванием с детьми обсуждается, «проговаривается» каждая роль. В этом помогают вопросы детям: что ты хочешь делать? Что тебе мешает в этом? Что поможет сделать это? Что чувствует твой персонаж? Какой он? О чем</w:t>
      </w:r>
      <w:r>
        <w:rPr>
          <w:rFonts w:ascii="Times New Roman" w:hAnsi="Times New Roman" w:cs="Times New Roman"/>
          <w:sz w:val="28"/>
          <w:szCs w:val="28"/>
        </w:rPr>
        <w:t xml:space="preserve"> мечтает? Что он хочет сказать?</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Правило обратной связи.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w:t>
      </w:r>
      <w:r>
        <w:rPr>
          <w:rFonts w:ascii="Times New Roman" w:hAnsi="Times New Roman" w:cs="Times New Roman"/>
          <w:sz w:val="28"/>
          <w:szCs w:val="28"/>
        </w:rPr>
        <w:t xml:space="preserve"> хочешь теперь сыграть? Почему?</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Правило мудрого руководителя. Соблюдение и сопровождение педагогом всех перечисленных правил драматизации, индивидуа</w:t>
      </w:r>
      <w:r>
        <w:rPr>
          <w:rFonts w:ascii="Times New Roman" w:hAnsi="Times New Roman" w:cs="Times New Roman"/>
          <w:sz w:val="28"/>
          <w:szCs w:val="28"/>
        </w:rPr>
        <w:t>льный подход к каждому ребенку.</w:t>
      </w:r>
    </w:p>
    <w:p w:rsidR="00BB0ADD" w:rsidRPr="00BB0ADD" w:rsidRDefault="00BB0ADD" w:rsidP="00BB0ADD">
      <w:pPr>
        <w:spacing w:after="0" w:line="240" w:lineRule="auto"/>
        <w:ind w:firstLine="709"/>
        <w:jc w:val="both"/>
        <w:rPr>
          <w:rFonts w:ascii="Times New Roman" w:hAnsi="Times New Roman" w:cs="Times New Roman"/>
          <w:b/>
          <w:sz w:val="28"/>
          <w:szCs w:val="28"/>
        </w:rPr>
      </w:pPr>
      <w:r w:rsidRPr="00BB0ADD">
        <w:rPr>
          <w:rFonts w:ascii="Times New Roman" w:hAnsi="Times New Roman" w:cs="Times New Roman"/>
          <w:b/>
          <w:sz w:val="28"/>
          <w:szCs w:val="28"/>
        </w:rPr>
        <w:t>Виды драматизации:</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игры-имитации образов животных, людей, литературных персонажей;</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xml:space="preserve">• ролевые диалоги на основе текста; </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xml:space="preserve">• инсценировки произведений; </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постановки спектаклей по одному или нескольким произведениям;</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xml:space="preserve">• игры-импровизации с разыгрыванием сюжета (или нескольких сюжетов) без предварительной подготовки. </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Методы работы:</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метод моделирования ситуаций - предполагает создание вместе с детьми сюжетов-мод</w:t>
      </w:r>
      <w:r>
        <w:rPr>
          <w:rFonts w:ascii="Times New Roman" w:hAnsi="Times New Roman" w:cs="Times New Roman"/>
          <w:sz w:val="28"/>
          <w:szCs w:val="28"/>
        </w:rPr>
        <w:t>елей, ситуаций-моделей, этюдов;</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метод творческой беседы - предполагает введение детей в художественный образ путем специальной постановки во</w:t>
      </w:r>
      <w:r>
        <w:rPr>
          <w:rFonts w:ascii="Times New Roman" w:hAnsi="Times New Roman" w:cs="Times New Roman"/>
          <w:sz w:val="28"/>
          <w:szCs w:val="28"/>
        </w:rPr>
        <w:t>проса, тактики ведения диалога;</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 метод ассоциаций - дает возможность будить воображение и мышление ребенка путем ассоциативных сравнений и затем на основе возникающих ассоциаций соз</w:t>
      </w:r>
      <w:r>
        <w:rPr>
          <w:rFonts w:ascii="Times New Roman" w:hAnsi="Times New Roman" w:cs="Times New Roman"/>
          <w:sz w:val="28"/>
          <w:szCs w:val="28"/>
        </w:rPr>
        <w:t>давать в сознании новые образы.</w:t>
      </w:r>
    </w:p>
    <w:p w:rsidR="00BB0ADD"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Общими методами руководства игрой — драматизацией являются прямые (воспитатель показывает способы действия) и косвенные (воспитатель побуждает ребенка к сам</w:t>
      </w:r>
      <w:r>
        <w:rPr>
          <w:rFonts w:ascii="Times New Roman" w:hAnsi="Times New Roman" w:cs="Times New Roman"/>
          <w:sz w:val="28"/>
          <w:szCs w:val="28"/>
        </w:rPr>
        <w:t>остоятельному действию) приемы.</w:t>
      </w:r>
    </w:p>
    <w:p w:rsidR="00793508" w:rsidRPr="00BB0ADD" w:rsidRDefault="00BB0ADD" w:rsidP="00BB0ADD">
      <w:pPr>
        <w:spacing w:after="0" w:line="240" w:lineRule="auto"/>
        <w:ind w:firstLine="709"/>
        <w:jc w:val="both"/>
        <w:rPr>
          <w:rFonts w:ascii="Times New Roman" w:hAnsi="Times New Roman" w:cs="Times New Roman"/>
          <w:sz w:val="28"/>
          <w:szCs w:val="28"/>
        </w:rPr>
      </w:pPr>
      <w:r w:rsidRPr="00BB0ADD">
        <w:rPr>
          <w:rFonts w:ascii="Times New Roman" w:hAnsi="Times New Roman" w:cs="Times New Roman"/>
          <w:sz w:val="28"/>
          <w:szCs w:val="28"/>
        </w:rPr>
        <w:t>В качестве результатов работы по организации театрализованной деятельности детей в ДОУ можно назвать следующие: дети становятся более эмоциональными, более мобильными; учатся понимать искусство и высказывать свои впечатления, открыто и честно. Ребенок умеющий создавать образ на сцене, перевоплощаться и выражать свои эмоции становится эмоциональной, открытой, культурной и творческой личностью.</w:t>
      </w:r>
    </w:p>
    <w:sectPr w:rsidR="00793508" w:rsidRPr="00BB0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ADD"/>
    <w:rsid w:val="0038235D"/>
    <w:rsid w:val="00793508"/>
    <w:rsid w:val="00BB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5905</Characters>
  <Application>Microsoft Office Word</Application>
  <DocSecurity>0</DocSecurity>
  <Lines>49</Lines>
  <Paragraphs>13</Paragraphs>
  <ScaleCrop>false</ScaleCrop>
  <Company>SPecialiST RePack</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dc:creator>
  <cp:lastModifiedBy>Мария Александровна</cp:lastModifiedBy>
  <cp:revision>2</cp:revision>
  <dcterms:created xsi:type="dcterms:W3CDTF">2017-02-17T12:06:00Z</dcterms:created>
  <dcterms:modified xsi:type="dcterms:W3CDTF">2017-02-17T12:11:00Z</dcterms:modified>
</cp:coreProperties>
</file>