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9AE" w:rsidRPr="001A3E34" w:rsidRDefault="00D01D62">
      <w:pPr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A3E34" w:rsidRPr="001A3E3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A3E34">
        <w:rPr>
          <w:rFonts w:ascii="Times New Roman" w:hAnsi="Times New Roman" w:cs="Times New Roman"/>
          <w:sz w:val="24"/>
          <w:szCs w:val="24"/>
        </w:rPr>
        <w:t xml:space="preserve"> МОУ Лицей 33 г. Комсомольск-на-Амуре</w:t>
      </w:r>
    </w:p>
    <w:p w:rsidR="00D01D62" w:rsidRPr="001A3E34" w:rsidRDefault="00D01D62" w:rsidP="00D01D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Социально-образовательный проект</w:t>
      </w:r>
    </w:p>
    <w:p w:rsidR="00D01D62" w:rsidRPr="001A3E34" w:rsidRDefault="00D01D62" w:rsidP="00D01D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Школьный фестиваль «Родное слово».</w:t>
      </w:r>
    </w:p>
    <w:p w:rsidR="00D01D62" w:rsidRPr="001A3E34" w:rsidRDefault="00D01D62" w:rsidP="00D01D62">
      <w:pPr>
        <w:pStyle w:val="a7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Положение об общешкольном фестивале «Родное слово».</w:t>
      </w:r>
    </w:p>
    <w:p w:rsidR="00D01D62" w:rsidRPr="001A3E34" w:rsidRDefault="00D01D62" w:rsidP="00D0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Фестиваль проводится как масштабная кампания пропаганды русского языка и литературы, направленная на активизацию внеурочной деятельности школьников в названной образовательной области, по инициативе школьного методического объединения учителей-словесников Лицея , школьного агентства социальной рекламы «Горизонт».</w:t>
      </w:r>
    </w:p>
    <w:p w:rsidR="00D01D62" w:rsidRPr="001A3E34" w:rsidRDefault="00D01D62" w:rsidP="00D01D62">
      <w:pPr>
        <w:pStyle w:val="a7"/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 xml:space="preserve">     Проект предусматривает  участие всех классов в той или иной форме в мероприятиях фестиваля, накопление и обобщение методических материалов, связанных с подготовкой и проведением фестиваля, а также последующий творческий отчёт организаторов проекта на городском семинаре учителей-словесников</w:t>
      </w:r>
      <w:r w:rsidR="002A2D79" w:rsidRPr="001A3E34">
        <w:rPr>
          <w:rFonts w:ascii="Times New Roman" w:hAnsi="Times New Roman" w:cs="Times New Roman"/>
          <w:sz w:val="24"/>
          <w:szCs w:val="24"/>
        </w:rPr>
        <w:t>.</w:t>
      </w:r>
    </w:p>
    <w:p w:rsidR="002A2D79" w:rsidRPr="001A3E34" w:rsidRDefault="002A2D79" w:rsidP="00D01D62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2A2D79" w:rsidRPr="001A3E34" w:rsidRDefault="002A2D79" w:rsidP="00D01D6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A3E34">
        <w:rPr>
          <w:rFonts w:ascii="Times New Roman" w:hAnsi="Times New Roman" w:cs="Times New Roman"/>
          <w:b/>
          <w:sz w:val="24"/>
          <w:szCs w:val="24"/>
        </w:rPr>
        <w:t>Цели проекта.</w:t>
      </w:r>
    </w:p>
    <w:p w:rsidR="002A2D79" w:rsidRPr="001A3E34" w:rsidRDefault="002A2D79" w:rsidP="002A2D7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Формирование гражданских качеств  школьников посредством пропаганды отечественных культурных ценностей.</w:t>
      </w:r>
    </w:p>
    <w:p w:rsidR="002A2D79" w:rsidRPr="001A3E34" w:rsidRDefault="002A2D79" w:rsidP="002A2D79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Пополнение банка педагогических идей и методических разработок.</w:t>
      </w:r>
    </w:p>
    <w:p w:rsidR="002A2D79" w:rsidRPr="001A3E34" w:rsidRDefault="002A2D79" w:rsidP="002A2D79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2A2D79" w:rsidRPr="001A3E34" w:rsidRDefault="002A2D79" w:rsidP="00D01D62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A3E34">
        <w:rPr>
          <w:rFonts w:ascii="Times New Roman" w:hAnsi="Times New Roman" w:cs="Times New Roman"/>
          <w:b/>
          <w:sz w:val="24"/>
          <w:szCs w:val="24"/>
        </w:rPr>
        <w:t>Задачи проекта.</w:t>
      </w:r>
    </w:p>
    <w:p w:rsidR="002A2D79" w:rsidRPr="001A3E34" w:rsidRDefault="002A2D79" w:rsidP="002A2D7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Сформировать необходимые для управления реализацией проекта структуры: оргкомитет, творческие группы для каждого мероприятия, жюри конкурсов и состязаний.</w:t>
      </w:r>
    </w:p>
    <w:p w:rsidR="002A2D79" w:rsidRPr="001A3E34" w:rsidRDefault="002A2D79" w:rsidP="002A2D7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Организовать информационную службу проекта: афиши, телеинформация о ходе проекта, фото и видеосъёмки.</w:t>
      </w:r>
    </w:p>
    <w:p w:rsidR="002A2D79" w:rsidRPr="001A3E34" w:rsidRDefault="002A2D79" w:rsidP="002A2D7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Обеспечить качественное методическое и ИКТ-сопровождение проекта.</w:t>
      </w:r>
    </w:p>
    <w:p w:rsidR="002A2D79" w:rsidRPr="001A3E34" w:rsidRDefault="002A2D79" w:rsidP="002A2D7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Скомплектовать и соответствующим образом оформить методические материалы.</w:t>
      </w:r>
    </w:p>
    <w:p w:rsidR="002A2D79" w:rsidRPr="001A3E34" w:rsidRDefault="002A2D79" w:rsidP="002A2D7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Создать условия для творческого самовыражения и совершенствования коммуникативных навыков школьников.</w:t>
      </w:r>
    </w:p>
    <w:p w:rsidR="002A2D79" w:rsidRPr="001A3E34" w:rsidRDefault="002A2D79" w:rsidP="002A2D79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D01D62" w:rsidRPr="001A3E34" w:rsidRDefault="002A2D79" w:rsidP="002A2D79">
      <w:pPr>
        <w:pStyle w:val="a7"/>
        <w:ind w:left="1440"/>
        <w:jc w:val="center"/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:rsidR="002A2D79" w:rsidRPr="001A3E34" w:rsidRDefault="002A2D79" w:rsidP="00B40A16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- Ближайший видимый результат-это опыт слаженной, эффективной деятельности команды педагогов и школьников, опыт организации общешкольного образовательного события, обобщенный в виде пакета методических материалов, а также- качество</w:t>
      </w:r>
      <w:r w:rsidR="00B40A16" w:rsidRPr="001A3E34">
        <w:rPr>
          <w:rFonts w:ascii="Times New Roman" w:hAnsi="Times New Roman" w:cs="Times New Roman"/>
          <w:sz w:val="24"/>
          <w:szCs w:val="24"/>
        </w:rPr>
        <w:t xml:space="preserve"> творческих и исследовательских работ школьников, представленных на конференциях и конкурсах.</w:t>
      </w:r>
    </w:p>
    <w:p w:rsidR="00B40A16" w:rsidRPr="001A3E34" w:rsidRDefault="00B40A16" w:rsidP="00B40A16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- Отдалённый прогнозируемый результат- повышение уровня речевой культуры, коммуникативных навыков школьников, что, естественно, отразится на результатах ЕГЭ.</w:t>
      </w:r>
    </w:p>
    <w:p w:rsidR="00B40A16" w:rsidRPr="001A3E34" w:rsidRDefault="00B40A16" w:rsidP="00B40A16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B40A16" w:rsidRPr="001A3E34" w:rsidRDefault="00B40A16" w:rsidP="00B40A16">
      <w:pPr>
        <w:jc w:val="center"/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lastRenderedPageBreak/>
        <w:t>2.Мероприятия фестиваля</w:t>
      </w:r>
    </w:p>
    <w:p w:rsidR="00B40A16" w:rsidRPr="001A3E34" w:rsidRDefault="00B40A16" w:rsidP="0081148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Церемония открытия фестиваля(построение участников, вынос вымпела</w:t>
      </w:r>
      <w:r w:rsidR="000B78FA" w:rsidRPr="001A3E34">
        <w:rPr>
          <w:rFonts w:ascii="Times New Roman" w:hAnsi="Times New Roman" w:cs="Times New Roman"/>
          <w:sz w:val="24"/>
          <w:szCs w:val="24"/>
        </w:rPr>
        <w:t>, оглашение целей и задач, призыв к участию).</w:t>
      </w:r>
    </w:p>
    <w:p w:rsidR="000B78FA" w:rsidRPr="001A3E34" w:rsidRDefault="000B78FA" w:rsidP="0081148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Конференция «Родное слово»( доклады, сообщения, м/м презентации по темам, предложенным на выбор. События проходит в рамках школьного научного общества).</w:t>
      </w:r>
    </w:p>
    <w:p w:rsidR="000B78FA" w:rsidRPr="001A3E34" w:rsidRDefault="000B78FA" w:rsidP="0081148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Тематические классные часы с лингвистическими играми( проводятся коллективом школьного агентства социальной рекламы «Горизонт»).</w:t>
      </w:r>
    </w:p>
    <w:p w:rsidR="000B78FA" w:rsidRPr="001A3E34" w:rsidRDefault="000B78FA" w:rsidP="0081148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Тематические классные часы»Язык-душа народа»( проводятся при участии учеников, подготовивших доклады и сообщения на конференцию).</w:t>
      </w:r>
    </w:p>
    <w:p w:rsidR="000B78FA" w:rsidRPr="001A3E34" w:rsidRDefault="000B78FA" w:rsidP="0081148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Выставка рисунков «Наследие великой литературы»( иллюстрации к произведениям русской классики).</w:t>
      </w:r>
    </w:p>
    <w:p w:rsidR="000B78FA" w:rsidRPr="001A3E34" w:rsidRDefault="000B78FA" w:rsidP="0081148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Вставка плакатов и листовок «Люби и знай родной язык»</w:t>
      </w:r>
    </w:p>
    <w:p w:rsidR="000B78FA" w:rsidRPr="001A3E34" w:rsidRDefault="000B78FA" w:rsidP="0081148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Конкурс чтецов «Родное слово»( проводится в 2 этапа: в классах и общешкольный-1 участник от класса)</w:t>
      </w:r>
    </w:p>
    <w:p w:rsidR="000B78FA" w:rsidRPr="001A3E34" w:rsidRDefault="000B78FA" w:rsidP="0081148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Конкурс «Живая классика»( чтение отрывков из классической литературы.</w:t>
      </w:r>
      <w:r w:rsidR="00811485" w:rsidRPr="001A3E34">
        <w:rPr>
          <w:rFonts w:ascii="Times New Roman" w:hAnsi="Times New Roman" w:cs="Times New Roman"/>
          <w:sz w:val="24"/>
          <w:szCs w:val="24"/>
        </w:rPr>
        <w:t xml:space="preserve"> Победители школьного тура примут участие в заочном этапе общероссийского конкурса «Живая классика»).</w:t>
      </w:r>
    </w:p>
    <w:p w:rsidR="00811485" w:rsidRPr="001A3E34" w:rsidRDefault="00811485" w:rsidP="0081148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Организация выставки и экскурсий по ней Лента времени « История российской словесности».</w:t>
      </w:r>
    </w:p>
    <w:p w:rsidR="00811485" w:rsidRPr="001A3E34" w:rsidRDefault="00811485" w:rsidP="00811485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Итоговые  мероприятия по параллелям с участием школьного агиттеатра «Аура» с программой «Родное слово»( выступление победителей конкурсов, награждение, вынос вымпела).</w:t>
      </w:r>
    </w:p>
    <w:p w:rsidR="00B40A16" w:rsidRPr="001A3E34" w:rsidRDefault="00B40A16" w:rsidP="000B78FA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2A2D79" w:rsidRPr="001A3E34" w:rsidRDefault="002A2D79" w:rsidP="002A2D79">
      <w:pPr>
        <w:pStyle w:val="a7"/>
        <w:ind w:left="1440"/>
        <w:rPr>
          <w:rFonts w:ascii="Times New Roman" w:hAnsi="Times New Roman" w:cs="Times New Roman"/>
          <w:sz w:val="24"/>
          <w:szCs w:val="24"/>
        </w:rPr>
      </w:pPr>
    </w:p>
    <w:p w:rsidR="00952BB3" w:rsidRPr="001A3E34" w:rsidRDefault="00811485">
      <w:pPr>
        <w:jc w:val="center"/>
        <w:rPr>
          <w:rFonts w:ascii="Times New Roman" w:hAnsi="Times New Roman" w:cs="Times New Roman"/>
          <w:sz w:val="24"/>
          <w:szCs w:val="24"/>
        </w:rPr>
      </w:pPr>
      <w:r w:rsidRPr="001A3E34">
        <w:rPr>
          <w:rFonts w:ascii="Times New Roman" w:hAnsi="Times New Roman" w:cs="Times New Roman"/>
          <w:sz w:val="24"/>
          <w:szCs w:val="24"/>
        </w:rPr>
        <w:t>3.Подготовка фестиваля</w:t>
      </w:r>
    </w:p>
    <w:tbl>
      <w:tblPr>
        <w:tblStyle w:val="a8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52BB3" w:rsidRPr="001A3E34" w:rsidTr="00952BB3">
        <w:tc>
          <w:tcPr>
            <w:tcW w:w="2392" w:type="dxa"/>
          </w:tcPr>
          <w:p w:rsidR="00952BB3" w:rsidRPr="001A3E34" w:rsidRDefault="0095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2393" w:type="dxa"/>
          </w:tcPr>
          <w:p w:rsidR="00952BB3" w:rsidRPr="001A3E34" w:rsidRDefault="0095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952BB3" w:rsidRPr="001A3E34" w:rsidRDefault="0095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393" w:type="dxa"/>
          </w:tcPr>
          <w:p w:rsidR="00952BB3" w:rsidRPr="001A3E34" w:rsidRDefault="0095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952BB3" w:rsidRPr="001A3E34" w:rsidTr="00952BB3">
        <w:tc>
          <w:tcPr>
            <w:tcW w:w="2392" w:type="dxa"/>
          </w:tcPr>
          <w:p w:rsidR="00952BB3" w:rsidRPr="001A3E34" w:rsidRDefault="0095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Методическая проработка проекта</w:t>
            </w:r>
          </w:p>
        </w:tc>
        <w:tc>
          <w:tcPr>
            <w:tcW w:w="2393" w:type="dxa"/>
          </w:tcPr>
          <w:p w:rsidR="00952BB3" w:rsidRPr="001A3E34" w:rsidRDefault="0095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Разработать положение о фестивале, составить( предварительный) план проведения, согласовать с руководством, распределить ответственность</w:t>
            </w:r>
          </w:p>
        </w:tc>
        <w:tc>
          <w:tcPr>
            <w:tcW w:w="2393" w:type="dxa"/>
          </w:tcPr>
          <w:p w:rsidR="00952BB3" w:rsidRPr="001A3E34" w:rsidRDefault="0095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Шабурина Н.Н, Залесская Ж.В, Шпигарь Е.Н, Керасирова Н.В, Бояринцева Н.И</w:t>
            </w:r>
          </w:p>
        </w:tc>
        <w:tc>
          <w:tcPr>
            <w:tcW w:w="2393" w:type="dxa"/>
          </w:tcPr>
          <w:p w:rsidR="00952BB3" w:rsidRPr="001A3E34" w:rsidRDefault="0095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Май 2016</w:t>
            </w:r>
          </w:p>
        </w:tc>
      </w:tr>
      <w:tr w:rsidR="00952BB3" w:rsidRPr="001A3E34" w:rsidTr="00952BB3">
        <w:tc>
          <w:tcPr>
            <w:tcW w:w="2392" w:type="dxa"/>
          </w:tcPr>
          <w:p w:rsidR="00952BB3" w:rsidRPr="001A3E34" w:rsidRDefault="0095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Методическая проработка мероприятий фестиваля</w:t>
            </w:r>
          </w:p>
        </w:tc>
        <w:tc>
          <w:tcPr>
            <w:tcW w:w="2393" w:type="dxa"/>
          </w:tcPr>
          <w:p w:rsidR="00952BB3" w:rsidRPr="001A3E34" w:rsidRDefault="0095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Ответственные педагоги готовят положения об отдельных мероприятиях, подбирают материалы( темы докладов, стихи, сценарии и т.д)</w:t>
            </w:r>
          </w:p>
        </w:tc>
        <w:tc>
          <w:tcPr>
            <w:tcW w:w="2393" w:type="dxa"/>
          </w:tcPr>
          <w:p w:rsidR="00952BB3" w:rsidRPr="001A3E34" w:rsidRDefault="0095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Шабурина Н.Н, Залесская Ж.В, Шпигарь Е.Н, Керасирова Н.В, Бояринцева Н.И</w:t>
            </w:r>
          </w:p>
        </w:tc>
        <w:tc>
          <w:tcPr>
            <w:tcW w:w="2393" w:type="dxa"/>
          </w:tcPr>
          <w:p w:rsidR="00952BB3" w:rsidRPr="001A3E34" w:rsidRDefault="0095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</w:tr>
      <w:tr w:rsidR="00952BB3" w:rsidRPr="001A3E34" w:rsidTr="00952BB3">
        <w:tc>
          <w:tcPr>
            <w:tcW w:w="2392" w:type="dxa"/>
          </w:tcPr>
          <w:p w:rsidR="00952BB3" w:rsidRPr="001A3E34" w:rsidRDefault="0095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Распределение поручений школьникам. Организационные встречи и обсуждение с кл руководителями.</w:t>
            </w:r>
          </w:p>
        </w:tc>
        <w:tc>
          <w:tcPr>
            <w:tcW w:w="2393" w:type="dxa"/>
          </w:tcPr>
          <w:p w:rsidR="00952BB3" w:rsidRPr="001A3E34" w:rsidRDefault="0095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52BB3" w:rsidRPr="001A3E34" w:rsidRDefault="0095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Шабурина Н.Н, Залесская Ж.В, Шпигарь Е.Н, Керасирова Н.В, Бояринцева Н.И</w:t>
            </w:r>
          </w:p>
        </w:tc>
        <w:tc>
          <w:tcPr>
            <w:tcW w:w="2393" w:type="dxa"/>
          </w:tcPr>
          <w:p w:rsidR="00952BB3" w:rsidRPr="001A3E34" w:rsidRDefault="0095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952BB3" w:rsidRPr="001A3E34" w:rsidTr="00952BB3">
        <w:tc>
          <w:tcPr>
            <w:tcW w:w="2392" w:type="dxa"/>
          </w:tcPr>
          <w:p w:rsidR="00952BB3" w:rsidRPr="001A3E34" w:rsidRDefault="0095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Начало информационной кампании</w:t>
            </w:r>
          </w:p>
        </w:tc>
        <w:tc>
          <w:tcPr>
            <w:tcW w:w="2393" w:type="dxa"/>
          </w:tcPr>
          <w:p w:rsidR="00952BB3" w:rsidRPr="001A3E34" w:rsidRDefault="0095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Вывешиваются афиши, изготовленные школьниками( оповещение о фестивале, план мероприятий)</w:t>
            </w:r>
          </w:p>
        </w:tc>
        <w:tc>
          <w:tcPr>
            <w:tcW w:w="2393" w:type="dxa"/>
          </w:tcPr>
          <w:p w:rsidR="00952BB3" w:rsidRPr="001A3E34" w:rsidRDefault="00952B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КерасироваН.В. и участники школьного агентства социальной рекламы «Горизонт»</w:t>
            </w:r>
          </w:p>
        </w:tc>
        <w:tc>
          <w:tcPr>
            <w:tcW w:w="2393" w:type="dxa"/>
          </w:tcPr>
          <w:p w:rsidR="00952BB3" w:rsidRPr="001A3E34" w:rsidRDefault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</w:tr>
      <w:tr w:rsidR="00952BB3" w:rsidRPr="001A3E34" w:rsidTr="00952BB3">
        <w:tc>
          <w:tcPr>
            <w:tcW w:w="2392" w:type="dxa"/>
          </w:tcPr>
          <w:p w:rsidR="00952BB3" w:rsidRPr="001A3E34" w:rsidRDefault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Анкетирование «Где я буду участвовать?</w:t>
            </w:r>
          </w:p>
        </w:tc>
        <w:tc>
          <w:tcPr>
            <w:tcW w:w="2393" w:type="dxa"/>
          </w:tcPr>
          <w:p w:rsidR="00952BB3" w:rsidRPr="001A3E34" w:rsidRDefault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Актив «Горизонта» проводит экспресс-опрос в классах</w:t>
            </w:r>
          </w:p>
        </w:tc>
        <w:tc>
          <w:tcPr>
            <w:tcW w:w="2393" w:type="dxa"/>
          </w:tcPr>
          <w:p w:rsidR="00952BB3" w:rsidRPr="001A3E34" w:rsidRDefault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Шпигарь Е.Н и участники «Горизонта»</w:t>
            </w:r>
          </w:p>
        </w:tc>
        <w:tc>
          <w:tcPr>
            <w:tcW w:w="2393" w:type="dxa"/>
          </w:tcPr>
          <w:p w:rsidR="00952BB3" w:rsidRPr="001A3E34" w:rsidRDefault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</w:tr>
      <w:tr w:rsidR="00952BB3" w:rsidRPr="001A3E34" w:rsidTr="00952BB3">
        <w:tc>
          <w:tcPr>
            <w:tcW w:w="2392" w:type="dxa"/>
          </w:tcPr>
          <w:p w:rsidR="00952BB3" w:rsidRPr="001A3E34" w:rsidRDefault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Приём заявок на участие в конференции и конкурсах</w:t>
            </w:r>
          </w:p>
        </w:tc>
        <w:tc>
          <w:tcPr>
            <w:tcW w:w="2393" w:type="dxa"/>
          </w:tcPr>
          <w:p w:rsidR="00952BB3" w:rsidRPr="001A3E34" w:rsidRDefault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Участники и их руководители заявляют о планах на участие в тех или иных мероприятиях</w:t>
            </w:r>
          </w:p>
        </w:tc>
        <w:tc>
          <w:tcPr>
            <w:tcW w:w="2393" w:type="dxa"/>
          </w:tcPr>
          <w:p w:rsidR="00952BB3" w:rsidRPr="001A3E34" w:rsidRDefault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Кл руководители</w:t>
            </w:r>
          </w:p>
        </w:tc>
        <w:tc>
          <w:tcPr>
            <w:tcW w:w="2393" w:type="dxa"/>
          </w:tcPr>
          <w:p w:rsidR="00952BB3" w:rsidRPr="001A3E34" w:rsidRDefault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</w:tc>
      </w:tr>
      <w:tr w:rsidR="00952BB3" w:rsidRPr="001A3E34" w:rsidTr="00952BB3">
        <w:tc>
          <w:tcPr>
            <w:tcW w:w="2392" w:type="dxa"/>
          </w:tcPr>
          <w:p w:rsidR="00952BB3" w:rsidRPr="001A3E34" w:rsidRDefault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Церемония открытия фестиваля</w:t>
            </w:r>
          </w:p>
        </w:tc>
        <w:tc>
          <w:tcPr>
            <w:tcW w:w="2393" w:type="dxa"/>
          </w:tcPr>
          <w:p w:rsidR="00952BB3" w:rsidRPr="001A3E34" w:rsidRDefault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Построение участников фестиваля( по параллелям), объявление целей и задач , плана проекта Вынос вымпела</w:t>
            </w:r>
          </w:p>
        </w:tc>
        <w:tc>
          <w:tcPr>
            <w:tcW w:w="2393" w:type="dxa"/>
          </w:tcPr>
          <w:p w:rsidR="00952BB3" w:rsidRPr="001A3E34" w:rsidRDefault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Актив «Горизонта»</w:t>
            </w:r>
          </w:p>
          <w:p w:rsidR="00085E75" w:rsidRPr="001A3E34" w:rsidRDefault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Шабурина Н.Н, Залесская Ж.В, Шпигарь Е.Н, Керасирова Н.В, Бояринцева Н.И</w:t>
            </w:r>
          </w:p>
        </w:tc>
        <w:tc>
          <w:tcPr>
            <w:tcW w:w="2393" w:type="dxa"/>
          </w:tcPr>
          <w:p w:rsidR="00952BB3" w:rsidRPr="001A3E34" w:rsidRDefault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</w:tc>
      </w:tr>
      <w:tr w:rsidR="00085E75" w:rsidRPr="001A3E34" w:rsidTr="00952BB3">
        <w:tc>
          <w:tcPr>
            <w:tcW w:w="2392" w:type="dxa"/>
          </w:tcPr>
          <w:p w:rsidR="00085E75" w:rsidRPr="001A3E34" w:rsidRDefault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Консультации участников подготовка выступлений, выставки</w:t>
            </w:r>
          </w:p>
        </w:tc>
        <w:tc>
          <w:tcPr>
            <w:tcW w:w="2393" w:type="dxa"/>
          </w:tcPr>
          <w:p w:rsidR="00085E75" w:rsidRPr="001A3E34" w:rsidRDefault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консультации, работа с творческими группами, контроль готовности</w:t>
            </w:r>
          </w:p>
        </w:tc>
        <w:tc>
          <w:tcPr>
            <w:tcW w:w="2393" w:type="dxa"/>
          </w:tcPr>
          <w:p w:rsidR="00085E75" w:rsidRPr="001A3E34" w:rsidRDefault="00085E75" w:rsidP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Актив «Горизонта»</w:t>
            </w:r>
          </w:p>
          <w:p w:rsidR="00085E75" w:rsidRPr="001A3E34" w:rsidRDefault="00085E75" w:rsidP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Шабурина Н.Н, Залесская Ж.В, Шпигарь Е.Н, Керасирова Н.В, Бояринцева Н.И</w:t>
            </w:r>
          </w:p>
        </w:tc>
        <w:tc>
          <w:tcPr>
            <w:tcW w:w="2393" w:type="dxa"/>
          </w:tcPr>
          <w:p w:rsidR="00085E75" w:rsidRPr="001A3E34" w:rsidRDefault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Осенние каникулы.</w:t>
            </w:r>
          </w:p>
        </w:tc>
      </w:tr>
      <w:tr w:rsidR="00085E75" w:rsidRPr="001A3E34" w:rsidTr="00952BB3">
        <w:tc>
          <w:tcPr>
            <w:tcW w:w="2392" w:type="dxa"/>
          </w:tcPr>
          <w:p w:rsidR="00085E75" w:rsidRPr="001A3E34" w:rsidRDefault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пресс-центра</w:t>
            </w:r>
          </w:p>
        </w:tc>
        <w:tc>
          <w:tcPr>
            <w:tcW w:w="2393" w:type="dxa"/>
          </w:tcPr>
          <w:p w:rsidR="00085E75" w:rsidRPr="001A3E34" w:rsidRDefault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Распределяются поручения школьникам-журналистам, фото и телерепортёрам, ведущим, редакторам</w:t>
            </w:r>
          </w:p>
        </w:tc>
        <w:tc>
          <w:tcPr>
            <w:tcW w:w="2393" w:type="dxa"/>
          </w:tcPr>
          <w:p w:rsidR="001A3E34" w:rsidRPr="001A3E34" w:rsidRDefault="001A3E34" w:rsidP="001A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Актив «Горизонта»</w:t>
            </w:r>
          </w:p>
          <w:p w:rsidR="00085E75" w:rsidRPr="001A3E34" w:rsidRDefault="001A3E34" w:rsidP="001A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Шабурина Н.Н, Залесская Ж.В, Шпигарь Е.Н, Керасирова Н.В, Бояринцева Н.И</w:t>
            </w:r>
          </w:p>
        </w:tc>
        <w:tc>
          <w:tcPr>
            <w:tcW w:w="2393" w:type="dxa"/>
          </w:tcPr>
          <w:p w:rsidR="00085E75" w:rsidRPr="001A3E34" w:rsidRDefault="001A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Октябрь 2016</w:t>
            </w:r>
          </w:p>
        </w:tc>
      </w:tr>
      <w:tr w:rsidR="00085E75" w:rsidRPr="001A3E34" w:rsidTr="00952BB3">
        <w:tc>
          <w:tcPr>
            <w:tcW w:w="2392" w:type="dxa"/>
          </w:tcPr>
          <w:p w:rsidR="00085E75" w:rsidRPr="001A3E34" w:rsidRDefault="001A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Проверка готовности, уточнение сроков мероприятий</w:t>
            </w:r>
          </w:p>
        </w:tc>
        <w:tc>
          <w:tcPr>
            <w:tcW w:w="2393" w:type="dxa"/>
          </w:tcPr>
          <w:p w:rsidR="00085E75" w:rsidRPr="001A3E34" w:rsidRDefault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A3E34" w:rsidRPr="001A3E34" w:rsidRDefault="001A3E34" w:rsidP="001A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Актив «Горизонта»</w:t>
            </w:r>
          </w:p>
          <w:p w:rsidR="00085E75" w:rsidRPr="001A3E34" w:rsidRDefault="001A3E34" w:rsidP="001A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Шабурина Н.Н, Залесская Ж.В, Шпигарь Е.Н, Керасирова Н.В, Бояринцева Н.И</w:t>
            </w:r>
          </w:p>
        </w:tc>
        <w:tc>
          <w:tcPr>
            <w:tcW w:w="2393" w:type="dxa"/>
          </w:tcPr>
          <w:p w:rsidR="00085E75" w:rsidRPr="001A3E34" w:rsidRDefault="001A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E34">
              <w:rPr>
                <w:rFonts w:ascii="Times New Roman" w:hAnsi="Times New Roman" w:cs="Times New Roman"/>
                <w:sz w:val="24"/>
                <w:szCs w:val="24"/>
              </w:rPr>
              <w:t>Ноябрь 2016</w:t>
            </w:r>
          </w:p>
        </w:tc>
      </w:tr>
      <w:tr w:rsidR="00085E75" w:rsidRPr="001A3E34" w:rsidTr="00952BB3">
        <w:tc>
          <w:tcPr>
            <w:tcW w:w="2392" w:type="dxa"/>
          </w:tcPr>
          <w:p w:rsidR="00085E75" w:rsidRPr="001A3E34" w:rsidRDefault="001A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событий фестиваля</w:t>
            </w:r>
          </w:p>
        </w:tc>
        <w:tc>
          <w:tcPr>
            <w:tcW w:w="2393" w:type="dxa"/>
          </w:tcPr>
          <w:p w:rsidR="00085E75" w:rsidRPr="001A3E34" w:rsidRDefault="001A3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заранее приготовленным положениям</w:t>
            </w:r>
          </w:p>
        </w:tc>
        <w:tc>
          <w:tcPr>
            <w:tcW w:w="2393" w:type="dxa"/>
          </w:tcPr>
          <w:p w:rsidR="00085E75" w:rsidRPr="001A3E34" w:rsidRDefault="00085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85E75" w:rsidRPr="001A3E34" w:rsidRDefault="001A3E34" w:rsidP="001A3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2016-февраль 2017</w:t>
            </w:r>
          </w:p>
        </w:tc>
      </w:tr>
    </w:tbl>
    <w:p w:rsidR="00D01D62" w:rsidRPr="001A3E34" w:rsidRDefault="00D01D6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01D62" w:rsidRPr="001A3E34" w:rsidSect="00487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836" w:rsidRDefault="00373836" w:rsidP="00D01D62">
      <w:pPr>
        <w:spacing w:after="0" w:line="240" w:lineRule="auto"/>
      </w:pPr>
      <w:r>
        <w:separator/>
      </w:r>
    </w:p>
  </w:endnote>
  <w:endnote w:type="continuationSeparator" w:id="0">
    <w:p w:rsidR="00373836" w:rsidRDefault="00373836" w:rsidP="00D0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836" w:rsidRDefault="00373836" w:rsidP="00D01D62">
      <w:pPr>
        <w:spacing w:after="0" w:line="240" w:lineRule="auto"/>
      </w:pPr>
      <w:r>
        <w:separator/>
      </w:r>
    </w:p>
  </w:footnote>
  <w:footnote w:type="continuationSeparator" w:id="0">
    <w:p w:rsidR="00373836" w:rsidRDefault="00373836" w:rsidP="00D01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68F"/>
    <w:multiLevelType w:val="hybridMultilevel"/>
    <w:tmpl w:val="8A5A0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42F45"/>
    <w:multiLevelType w:val="hybridMultilevel"/>
    <w:tmpl w:val="427012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40D415E"/>
    <w:multiLevelType w:val="hybridMultilevel"/>
    <w:tmpl w:val="7B003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100CB"/>
    <w:multiLevelType w:val="hybridMultilevel"/>
    <w:tmpl w:val="34AAB7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D62"/>
    <w:rsid w:val="00085E75"/>
    <w:rsid w:val="000B78FA"/>
    <w:rsid w:val="001A3E34"/>
    <w:rsid w:val="002A2D79"/>
    <w:rsid w:val="00373836"/>
    <w:rsid w:val="004879AE"/>
    <w:rsid w:val="00811485"/>
    <w:rsid w:val="00952BB3"/>
    <w:rsid w:val="00B40A16"/>
    <w:rsid w:val="00D0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1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01D62"/>
  </w:style>
  <w:style w:type="paragraph" w:styleId="a5">
    <w:name w:val="footer"/>
    <w:basedOn w:val="a"/>
    <w:link w:val="a6"/>
    <w:uiPriority w:val="99"/>
    <w:semiHidden/>
    <w:unhideWhenUsed/>
    <w:rsid w:val="00D01D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01D62"/>
  </w:style>
  <w:style w:type="paragraph" w:styleId="a7">
    <w:name w:val="List Paragraph"/>
    <w:basedOn w:val="a"/>
    <w:uiPriority w:val="34"/>
    <w:qFormat/>
    <w:rsid w:val="00D01D62"/>
    <w:pPr>
      <w:ind w:left="720"/>
      <w:contextualSpacing/>
    </w:pPr>
  </w:style>
  <w:style w:type="table" w:styleId="a8">
    <w:name w:val="Table Grid"/>
    <w:basedOn w:val="a1"/>
    <w:uiPriority w:val="59"/>
    <w:rsid w:val="00952B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2016-06-24T00:50:00Z</dcterms:created>
  <dcterms:modified xsi:type="dcterms:W3CDTF">2016-06-24T03:35:00Z</dcterms:modified>
</cp:coreProperties>
</file>