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81" w:rsidRPr="009833B7" w:rsidRDefault="009833B7" w:rsidP="009833B7">
      <w:pPr>
        <w:jc w:val="both"/>
        <w:rPr>
          <w:b/>
        </w:rPr>
      </w:pPr>
      <w:r>
        <w:rPr>
          <w:b/>
        </w:rPr>
        <w:t>И</w:t>
      </w:r>
      <w:r w:rsidR="004D0981" w:rsidRPr="009833B7">
        <w:rPr>
          <w:b/>
        </w:rPr>
        <w:t xml:space="preserve">сследовательская </w:t>
      </w:r>
      <w:r>
        <w:rPr>
          <w:b/>
        </w:rPr>
        <w:t>деятельность гуманитарного цикла школьников в условиях лицея.</w:t>
      </w:r>
    </w:p>
    <w:p w:rsidR="004D0981" w:rsidRPr="009833B7" w:rsidRDefault="004D0981" w:rsidP="009833B7">
      <w:pPr>
        <w:jc w:val="both"/>
        <w:rPr>
          <w:b/>
        </w:rPr>
      </w:pPr>
    </w:p>
    <w:p w:rsidR="004D0981" w:rsidRPr="009833B7" w:rsidRDefault="004D0981" w:rsidP="009833B7">
      <w:pPr>
        <w:jc w:val="both"/>
        <w:rPr>
          <w:b/>
        </w:rPr>
      </w:pPr>
    </w:p>
    <w:p w:rsidR="004D0981" w:rsidRPr="009833B7" w:rsidRDefault="004D0981" w:rsidP="009833B7">
      <w:pPr>
        <w:jc w:val="both"/>
        <w:rPr>
          <w:b/>
        </w:rPr>
      </w:pPr>
    </w:p>
    <w:p w:rsidR="009833B7" w:rsidRDefault="004D0981" w:rsidP="009833B7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33B7">
        <w:rPr>
          <w:rFonts w:ascii="Times New Roman" w:hAnsi="Times New Roman" w:cs="Times New Roman"/>
          <w:sz w:val="24"/>
          <w:szCs w:val="24"/>
        </w:rPr>
        <w:t xml:space="preserve">Главным смыслом исследования учащихся есть то, что оно является учебным. Это означает, что его главной целью является развитие личности учащегося.  </w:t>
      </w:r>
    </w:p>
    <w:p w:rsidR="004D0981" w:rsidRPr="009833B7" w:rsidRDefault="004D0981" w:rsidP="009833B7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3B7">
        <w:rPr>
          <w:rFonts w:ascii="Times New Roman" w:hAnsi="Times New Roman" w:cs="Times New Roman"/>
          <w:sz w:val="24"/>
          <w:szCs w:val="24"/>
        </w:rPr>
        <w:t xml:space="preserve">При развитии исследовательской деятельности традиционная система сталкиваются с тем, что нет готовых эталонов знания, которые столь привычны для классной доски. Вторая важнейшая особенность – «наставник-младший товарищ» предполагает ситуацию конструктивного сотрудничества учителя и ученика. </w:t>
      </w:r>
    </w:p>
    <w:p w:rsidR="004D0981" w:rsidRPr="009833B7" w:rsidRDefault="004D0981" w:rsidP="009833B7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3B7">
        <w:rPr>
          <w:rFonts w:ascii="Times New Roman" w:hAnsi="Times New Roman" w:cs="Times New Roman"/>
          <w:sz w:val="24"/>
          <w:szCs w:val="24"/>
        </w:rPr>
        <w:t xml:space="preserve">Главным результатом исследовательской деятельности является интеллектуальный, творческий продукт, устанавливающий ту или иную истину в результате процедуры исследования и представленный в стандартном виде. Необходимо подчеркнуть </w:t>
      </w:r>
      <w:proofErr w:type="spellStart"/>
      <w:r w:rsidRPr="009833B7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9833B7">
        <w:rPr>
          <w:rFonts w:ascii="Times New Roman" w:hAnsi="Times New Roman" w:cs="Times New Roman"/>
          <w:sz w:val="24"/>
          <w:szCs w:val="24"/>
        </w:rPr>
        <w:t xml:space="preserve"> достижения истины в исследовании как его главного продукта. </w:t>
      </w:r>
    </w:p>
    <w:p w:rsidR="004D0981" w:rsidRPr="009833B7" w:rsidRDefault="004D0981" w:rsidP="009833B7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3B7">
        <w:rPr>
          <w:rFonts w:ascii="Times New Roman" w:hAnsi="Times New Roman" w:cs="Times New Roman"/>
          <w:sz w:val="24"/>
          <w:szCs w:val="24"/>
        </w:rPr>
        <w:t xml:space="preserve">Для юношеского возраста характерны еще невысокий общий образовательный уровень, </w:t>
      </w:r>
      <w:proofErr w:type="spellStart"/>
      <w:r w:rsidRPr="009833B7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9833B7">
        <w:rPr>
          <w:rFonts w:ascii="Times New Roman" w:hAnsi="Times New Roman" w:cs="Times New Roman"/>
          <w:sz w:val="24"/>
          <w:szCs w:val="24"/>
        </w:rPr>
        <w:t xml:space="preserve"> мировоззрения, неразвитость способности к самостоятельному анализу, слабая концентрацией внимания. Чрезмерный объем работы и ее специализация, которые приводят к уходу в узкую предметную область, могут нанести вред общему образованию и развитию, которые являются, безусловно, главной задачей в этом возрасте. Поэтому далеко не каждая исследовательская задача, привнесенная из науки, пригодна для реализации в образовательных учреждениях. Такие задачи должны удовлетворять определенным требованиям, исходя из которых, возможно установить общие принципы проектирования исследовательских задач учащихся в различных областях знания. Необходимо учитывать возраст учащихся при отборе темы, методики исследования. </w:t>
      </w:r>
    </w:p>
    <w:p w:rsidR="004D0981" w:rsidRPr="009833B7" w:rsidRDefault="004D0981" w:rsidP="009833B7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3B7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творческих работ учащихся в области  гуманитарных наук. </w:t>
      </w:r>
      <w:r w:rsidRPr="009833B7">
        <w:rPr>
          <w:rFonts w:ascii="Times New Roman" w:hAnsi="Times New Roman" w:cs="Times New Roman"/>
          <w:sz w:val="24"/>
          <w:szCs w:val="24"/>
        </w:rPr>
        <w:t>Анализ представляемых на конференции и конкурсы работ позволяет выделить следующие их типы:</w:t>
      </w:r>
    </w:p>
    <w:p w:rsidR="004D0981" w:rsidRPr="009833B7" w:rsidRDefault="004D0981" w:rsidP="009833B7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3B7">
        <w:rPr>
          <w:rFonts w:ascii="Times New Roman" w:hAnsi="Times New Roman" w:cs="Times New Roman"/>
          <w:i/>
          <w:iCs/>
          <w:sz w:val="24"/>
          <w:szCs w:val="24"/>
        </w:rPr>
        <w:t>Проблемно-реферативные</w:t>
      </w:r>
      <w:r w:rsidRPr="009833B7">
        <w:rPr>
          <w:rFonts w:ascii="Times New Roman" w:hAnsi="Times New Roman" w:cs="Times New Roman"/>
          <w:sz w:val="24"/>
          <w:szCs w:val="24"/>
        </w:rPr>
        <w:t xml:space="preserve"> - творческие работы, написанные на основе нескольких литературных источников, предполагающие сопоставление данных разных источников и на основе этого собственную трактовку поставленной проблемы.</w:t>
      </w:r>
    </w:p>
    <w:p w:rsidR="004D0981" w:rsidRPr="009833B7" w:rsidRDefault="004D0981" w:rsidP="009833B7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3B7">
        <w:rPr>
          <w:rFonts w:ascii="Times New Roman" w:hAnsi="Times New Roman" w:cs="Times New Roman"/>
          <w:i/>
          <w:iCs/>
          <w:sz w:val="24"/>
          <w:szCs w:val="24"/>
        </w:rPr>
        <w:lastRenderedPageBreak/>
        <w:t>Экспериментальные</w:t>
      </w:r>
      <w:r w:rsidRPr="009833B7">
        <w:rPr>
          <w:rFonts w:ascii="Times New Roman" w:hAnsi="Times New Roman" w:cs="Times New Roman"/>
          <w:sz w:val="24"/>
          <w:szCs w:val="24"/>
        </w:rPr>
        <w:t xml:space="preserve"> </w:t>
      </w:r>
      <w:r w:rsidRPr="009833B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833B7">
        <w:rPr>
          <w:rFonts w:ascii="Times New Roman" w:hAnsi="Times New Roman" w:cs="Times New Roman"/>
          <w:sz w:val="24"/>
          <w:szCs w:val="24"/>
        </w:rPr>
        <w:t>творческие работы, написанные на основе выполнения эксперимента, описанного в науке и имеющего известный результат. Носят скорее иллюстративный характер, предполагают самостоятельную трактовку особенностей результата в зависимости от изменения исходных условий.</w:t>
      </w:r>
    </w:p>
    <w:p w:rsidR="004D0981" w:rsidRPr="009833B7" w:rsidRDefault="004D0981" w:rsidP="009833B7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3B7">
        <w:rPr>
          <w:rFonts w:ascii="Times New Roman" w:hAnsi="Times New Roman" w:cs="Times New Roman"/>
          <w:i/>
          <w:iCs/>
          <w:sz w:val="24"/>
          <w:szCs w:val="24"/>
        </w:rPr>
        <w:t>Исследовательские</w:t>
      </w:r>
      <w:r w:rsidRPr="009833B7">
        <w:rPr>
          <w:rFonts w:ascii="Times New Roman" w:hAnsi="Times New Roman" w:cs="Times New Roman"/>
          <w:sz w:val="24"/>
          <w:szCs w:val="24"/>
        </w:rPr>
        <w:t xml:space="preserve"> - творческие работы, выполненные с помощью корректной с научной точки зрения методики, имеющие полученный с помощью этой методики собственный  экспериментальный материал, на основании которого делается анализ и выводы о характере исследуемого явления. Особенностью таких работ является </w:t>
      </w:r>
      <w:proofErr w:type="spellStart"/>
      <w:r w:rsidRPr="009833B7">
        <w:rPr>
          <w:rFonts w:ascii="Times New Roman" w:hAnsi="Times New Roman" w:cs="Times New Roman"/>
          <w:sz w:val="24"/>
          <w:szCs w:val="24"/>
        </w:rPr>
        <w:t>непредопределенность</w:t>
      </w:r>
      <w:proofErr w:type="spellEnd"/>
      <w:r w:rsidRPr="009833B7">
        <w:rPr>
          <w:rFonts w:ascii="Times New Roman" w:hAnsi="Times New Roman" w:cs="Times New Roman"/>
          <w:sz w:val="24"/>
          <w:szCs w:val="24"/>
        </w:rPr>
        <w:t xml:space="preserve"> результата, который могут дать исследования.</w:t>
      </w:r>
    </w:p>
    <w:p w:rsidR="004D0981" w:rsidRPr="009833B7" w:rsidRDefault="004D0981" w:rsidP="009833B7">
      <w:pPr>
        <w:spacing w:line="360" w:lineRule="auto"/>
        <w:ind w:firstLine="720"/>
        <w:jc w:val="both"/>
      </w:pPr>
      <w:r w:rsidRPr="009833B7">
        <w:rPr>
          <w:u w:val="single"/>
        </w:rPr>
        <w:t>Ученик должен обладать определенными компетентностями</w:t>
      </w:r>
      <w:r w:rsidRPr="009833B7">
        <w:t xml:space="preserve">: </w:t>
      </w:r>
    </w:p>
    <w:p w:rsidR="004D0981" w:rsidRPr="009833B7" w:rsidRDefault="004D0981" w:rsidP="009833B7">
      <w:pPr>
        <w:spacing w:line="360" w:lineRule="auto"/>
        <w:ind w:left="720" w:hanging="360"/>
        <w:jc w:val="both"/>
        <w:rPr>
          <w:b/>
        </w:rPr>
      </w:pPr>
      <w:r w:rsidRPr="009833B7">
        <w:t xml:space="preserve">1. </w:t>
      </w:r>
      <w:r w:rsidRPr="009833B7">
        <w:rPr>
          <w:i/>
        </w:rPr>
        <w:t xml:space="preserve">Умение работать с рекомендованной литературой, </w:t>
      </w:r>
      <w:r w:rsidRPr="009833B7">
        <w:t>а это является основой научного исследования. Необходимо читать материал последовательно, т.е. необходимо читать источник по порядку, досконально изучать все термины и понятия. Для того</w:t>
      </w:r>
      <w:proofErr w:type="gramStart"/>
      <w:r w:rsidRPr="009833B7">
        <w:t>,</w:t>
      </w:r>
      <w:proofErr w:type="gramEnd"/>
      <w:r w:rsidRPr="009833B7">
        <w:t xml:space="preserve"> чтобы разобраться в каждом термине или понятии, необходимо найти ему в подтверждение практический пример или практическое объяснение.</w:t>
      </w:r>
    </w:p>
    <w:p w:rsidR="004D0981" w:rsidRPr="009833B7" w:rsidRDefault="004D0981" w:rsidP="009833B7">
      <w:pPr>
        <w:numPr>
          <w:ilvl w:val="0"/>
          <w:numId w:val="5"/>
        </w:numPr>
        <w:spacing w:line="360" w:lineRule="auto"/>
        <w:jc w:val="both"/>
        <w:rPr>
          <w:b/>
          <w:i/>
        </w:rPr>
      </w:pPr>
      <w:r w:rsidRPr="009833B7">
        <w:rPr>
          <w:i/>
        </w:rPr>
        <w:t xml:space="preserve">Умение критически осмысливать материал, представленный в </w:t>
      </w:r>
      <w:proofErr w:type="gramStart"/>
      <w:r w:rsidRPr="009833B7">
        <w:rPr>
          <w:i/>
        </w:rPr>
        <w:t>книге</w:t>
      </w:r>
      <w:proofErr w:type="gramEnd"/>
      <w:r w:rsidRPr="009833B7">
        <w:rPr>
          <w:i/>
        </w:rPr>
        <w:t xml:space="preserve"> </w:t>
      </w:r>
      <w:r w:rsidRPr="009833B7">
        <w:t>т.</w:t>
      </w:r>
      <w:r w:rsidRPr="009833B7">
        <w:rPr>
          <w:i/>
        </w:rPr>
        <w:t>е.</w:t>
      </w:r>
      <w:r w:rsidRPr="009833B7">
        <w:rPr>
          <w:b/>
          <w:i/>
        </w:rPr>
        <w:t xml:space="preserve"> </w:t>
      </w:r>
      <w:r w:rsidRPr="009833B7">
        <w:t xml:space="preserve">необходимо уметь самостоятельно сопоставлять понятия и явления, делать собственные выводы. </w:t>
      </w:r>
    </w:p>
    <w:p w:rsidR="004D0981" w:rsidRPr="009833B7" w:rsidRDefault="004D0981" w:rsidP="009833B7">
      <w:pPr>
        <w:numPr>
          <w:ilvl w:val="0"/>
          <w:numId w:val="5"/>
        </w:numPr>
        <w:spacing w:line="360" w:lineRule="auto"/>
        <w:jc w:val="both"/>
        <w:rPr>
          <w:b/>
          <w:i/>
        </w:rPr>
      </w:pPr>
      <w:r w:rsidRPr="009833B7">
        <w:rPr>
          <w:i/>
        </w:rPr>
        <w:t>Умение чётко и ясно излагать свои мысли.</w:t>
      </w:r>
      <w:r w:rsidRPr="009833B7">
        <w:t xml:space="preserve"> Каждое положение своего исследования необходимо излагать последовательно, не перескакивая с одной проблемы на другую. </w:t>
      </w:r>
      <w:r w:rsidRPr="009833B7">
        <w:rPr>
          <w:i/>
        </w:rPr>
        <w:t>В работе должны быть использованы такие слова и выражения, как Я считаю, Я думаю, Мне известно, Анализ фактов показывает, Я не согласен с тем, что.</w:t>
      </w:r>
    </w:p>
    <w:p w:rsidR="004D0981" w:rsidRPr="009833B7" w:rsidRDefault="004D0981" w:rsidP="009833B7">
      <w:pPr>
        <w:spacing w:line="360" w:lineRule="auto"/>
        <w:ind w:left="720"/>
        <w:jc w:val="both"/>
      </w:pPr>
      <w:r w:rsidRPr="009833B7">
        <w:t xml:space="preserve">Да и педагог тоже должен обладать определенными компетентностями: </w:t>
      </w:r>
    </w:p>
    <w:p w:rsidR="004D0981" w:rsidRPr="009833B7" w:rsidRDefault="004D0981" w:rsidP="009833B7">
      <w:pPr>
        <w:spacing w:line="360" w:lineRule="auto"/>
        <w:ind w:firstLine="720"/>
        <w:jc w:val="both"/>
      </w:pPr>
    </w:p>
    <w:p w:rsidR="004D0981" w:rsidRPr="009833B7" w:rsidRDefault="004D0981" w:rsidP="009833B7">
      <w:pPr>
        <w:numPr>
          <w:ilvl w:val="0"/>
          <w:numId w:val="6"/>
        </w:numPr>
        <w:tabs>
          <w:tab w:val="num" w:pos="720"/>
        </w:tabs>
        <w:spacing w:line="360" w:lineRule="auto"/>
        <w:jc w:val="both"/>
      </w:pPr>
      <w:r w:rsidRPr="009833B7">
        <w:t>Педагог должен сам быть творческой личностью</w:t>
      </w:r>
    </w:p>
    <w:p w:rsidR="004D0981" w:rsidRPr="009833B7" w:rsidRDefault="004D0981" w:rsidP="009833B7">
      <w:pPr>
        <w:numPr>
          <w:ilvl w:val="0"/>
          <w:numId w:val="6"/>
        </w:numPr>
        <w:tabs>
          <w:tab w:val="num" w:pos="720"/>
        </w:tabs>
        <w:spacing w:line="360" w:lineRule="auto"/>
        <w:jc w:val="both"/>
      </w:pPr>
      <w:r w:rsidRPr="009833B7">
        <w:t>Педагог должен постоянно заниматься самообразованием</w:t>
      </w:r>
    </w:p>
    <w:p w:rsidR="004D0981" w:rsidRPr="009833B7" w:rsidRDefault="004D0981" w:rsidP="009833B7">
      <w:pPr>
        <w:numPr>
          <w:ilvl w:val="0"/>
          <w:numId w:val="6"/>
        </w:numPr>
        <w:tabs>
          <w:tab w:val="num" w:pos="720"/>
        </w:tabs>
        <w:spacing w:line="360" w:lineRule="auto"/>
        <w:jc w:val="both"/>
      </w:pPr>
      <w:r w:rsidRPr="009833B7">
        <w:t>Должен занимать активную педагогическую позицию, иметь собственное стремление к исследовательской деятельности</w:t>
      </w:r>
    </w:p>
    <w:p w:rsidR="004D0981" w:rsidRPr="009833B7" w:rsidRDefault="004D0981" w:rsidP="009833B7">
      <w:pPr>
        <w:numPr>
          <w:ilvl w:val="0"/>
          <w:numId w:val="6"/>
        </w:numPr>
        <w:tabs>
          <w:tab w:val="num" w:pos="720"/>
        </w:tabs>
        <w:spacing w:line="360" w:lineRule="auto"/>
        <w:jc w:val="both"/>
      </w:pPr>
      <w:r w:rsidRPr="009833B7">
        <w:t>Должен уметь прогнозировать перспективу собственной деятельности, так и деятельности учащегося</w:t>
      </w:r>
    </w:p>
    <w:p w:rsidR="004D0981" w:rsidRPr="009833B7" w:rsidRDefault="004D0981" w:rsidP="009833B7">
      <w:pPr>
        <w:numPr>
          <w:ilvl w:val="0"/>
          <w:numId w:val="6"/>
        </w:numPr>
        <w:tabs>
          <w:tab w:val="num" w:pos="720"/>
        </w:tabs>
        <w:spacing w:line="360" w:lineRule="auto"/>
        <w:jc w:val="both"/>
      </w:pPr>
      <w:r w:rsidRPr="009833B7">
        <w:t>Должен уметь налаживать деловые формы общения с учащимися, уметь диагностировать творческие способности учащихся в определенной области</w:t>
      </w:r>
    </w:p>
    <w:p w:rsidR="009833B7" w:rsidRPr="009833B7" w:rsidRDefault="009833B7" w:rsidP="009833B7">
      <w:pPr>
        <w:pStyle w:val="a6"/>
        <w:spacing w:line="360" w:lineRule="auto"/>
        <w:ind w:left="1440"/>
        <w:jc w:val="both"/>
      </w:pPr>
      <w:r w:rsidRPr="009833B7">
        <w:lastRenderedPageBreak/>
        <w:t>Организация исследовательской деятельности учащихся на уроках литературы является одним из приоритетов современного образования. Развивающие приемы обучения на уроках литературы, семинары, элективные курсы, учебные проекты позволяют лучше раскрыть творческие способности учащихся.</w:t>
      </w:r>
    </w:p>
    <w:p w:rsidR="009833B7" w:rsidRPr="009833B7" w:rsidRDefault="009833B7" w:rsidP="009833B7">
      <w:pPr>
        <w:spacing w:line="360" w:lineRule="auto"/>
        <w:ind w:left="1080"/>
        <w:jc w:val="both"/>
      </w:pPr>
      <w:r w:rsidRPr="009833B7">
        <w:t>На протяжении ряда лет я принимала участие в научно-практических конференциях «Наука. Творчество. Развитие» и являлась руководителем работ по литературе и русскому языку. Мои ученики неплохо выступали на конференциях, и я была награждена почетными грамотами.</w:t>
      </w:r>
    </w:p>
    <w:p w:rsidR="009833B7" w:rsidRPr="009833B7" w:rsidRDefault="009833B7" w:rsidP="009833B7">
      <w:pPr>
        <w:numPr>
          <w:ilvl w:val="0"/>
          <w:numId w:val="9"/>
        </w:numPr>
        <w:spacing w:line="360" w:lineRule="auto"/>
        <w:jc w:val="both"/>
        <w:rPr>
          <w:i/>
        </w:rPr>
      </w:pPr>
      <w:r w:rsidRPr="009833B7">
        <w:rPr>
          <w:i/>
        </w:rPr>
        <w:t>Почетная грамота  конференции- фестиваля творчества молодежи и школьников «Наука. Творчество. Развитие» за активную деятельность по организации научно-исследовательской работы молодежи и школьников. 2005 год</w:t>
      </w:r>
    </w:p>
    <w:p w:rsidR="009833B7" w:rsidRPr="009833B7" w:rsidRDefault="009833B7" w:rsidP="009833B7">
      <w:pPr>
        <w:numPr>
          <w:ilvl w:val="0"/>
          <w:numId w:val="9"/>
        </w:numPr>
        <w:spacing w:line="360" w:lineRule="auto"/>
        <w:jc w:val="both"/>
        <w:rPr>
          <w:i/>
        </w:rPr>
      </w:pPr>
      <w:r w:rsidRPr="009833B7">
        <w:rPr>
          <w:i/>
        </w:rPr>
        <w:t>Почетная грамота конференции-фестиваля творчества молодежи и школьников  «Наука. Творчество. Развитие» за активную деятельность по организации научно-исследовательской работы молодежи и школьников. 2006 год.</w:t>
      </w:r>
    </w:p>
    <w:p w:rsidR="009833B7" w:rsidRPr="009833B7" w:rsidRDefault="009833B7" w:rsidP="009833B7">
      <w:pPr>
        <w:numPr>
          <w:ilvl w:val="0"/>
          <w:numId w:val="9"/>
        </w:numPr>
        <w:spacing w:line="360" w:lineRule="auto"/>
        <w:jc w:val="both"/>
        <w:rPr>
          <w:i/>
        </w:rPr>
      </w:pPr>
      <w:r w:rsidRPr="009833B7">
        <w:rPr>
          <w:i/>
        </w:rPr>
        <w:t>Почетная грамота открытой региональной конференции-фестиваля творчества молодежи и школьников «Наука. Творчество. Развитие» 2007 год.</w:t>
      </w:r>
    </w:p>
    <w:p w:rsidR="009833B7" w:rsidRPr="009833B7" w:rsidRDefault="009833B7" w:rsidP="009833B7">
      <w:pPr>
        <w:numPr>
          <w:ilvl w:val="0"/>
          <w:numId w:val="9"/>
        </w:numPr>
        <w:spacing w:line="360" w:lineRule="auto"/>
        <w:jc w:val="both"/>
        <w:rPr>
          <w:i/>
        </w:rPr>
      </w:pPr>
      <w:r w:rsidRPr="009833B7">
        <w:rPr>
          <w:i/>
        </w:rPr>
        <w:t>Почетная грамота главы администрации Новочебоксарска  за достигнутые успехи в деле обучения и воспитания подрастающего поколения, активное участие ив организации и проведении конференции-фестиваля творчества молодежи и школьников «Наука. Творчество. Развитие» 2007 год.</w:t>
      </w:r>
    </w:p>
    <w:p w:rsidR="009833B7" w:rsidRPr="009833B7" w:rsidRDefault="009833B7" w:rsidP="009833B7">
      <w:pPr>
        <w:numPr>
          <w:ilvl w:val="0"/>
          <w:numId w:val="9"/>
        </w:numPr>
        <w:spacing w:line="360" w:lineRule="auto"/>
        <w:jc w:val="both"/>
        <w:rPr>
          <w:i/>
        </w:rPr>
      </w:pPr>
      <w:r w:rsidRPr="009833B7">
        <w:rPr>
          <w:i/>
        </w:rPr>
        <w:t>Почетная грамота региональной научной конференции молодежи и школьников «Наука. Творчество. Развитие» 2009 год</w:t>
      </w:r>
    </w:p>
    <w:p w:rsidR="009833B7" w:rsidRPr="009833B7" w:rsidRDefault="009833B7" w:rsidP="009833B7">
      <w:pPr>
        <w:numPr>
          <w:ilvl w:val="0"/>
          <w:numId w:val="9"/>
        </w:numPr>
        <w:spacing w:line="360" w:lineRule="auto"/>
        <w:jc w:val="both"/>
        <w:rPr>
          <w:i/>
        </w:rPr>
      </w:pPr>
      <w:r w:rsidRPr="009833B7">
        <w:rPr>
          <w:i/>
        </w:rPr>
        <w:t xml:space="preserve">Благодарность за активную поддержку и подготовку различных проектов Национальной образовательной программы «Интеллектуально-творческий потенциал России»2009год </w:t>
      </w:r>
    </w:p>
    <w:p w:rsidR="009833B7" w:rsidRPr="009833B7" w:rsidRDefault="009833B7" w:rsidP="009833B7">
      <w:pPr>
        <w:spacing w:line="360" w:lineRule="auto"/>
        <w:jc w:val="both"/>
        <w:rPr>
          <w:i/>
        </w:rPr>
      </w:pPr>
    </w:p>
    <w:p w:rsidR="009833B7" w:rsidRPr="009833B7" w:rsidRDefault="009833B7" w:rsidP="009833B7">
      <w:pPr>
        <w:numPr>
          <w:ilvl w:val="0"/>
          <w:numId w:val="9"/>
        </w:numPr>
        <w:spacing w:line="360" w:lineRule="auto"/>
        <w:jc w:val="both"/>
        <w:rPr>
          <w:i/>
        </w:rPr>
      </w:pPr>
      <w:r w:rsidRPr="009833B7">
        <w:rPr>
          <w:i/>
        </w:rPr>
        <w:t>Почетная грамота региональной конференции «Наука. Творчество. Развитие» 2010 год</w:t>
      </w:r>
    </w:p>
    <w:p w:rsidR="009833B7" w:rsidRPr="009833B7" w:rsidRDefault="009833B7" w:rsidP="009833B7">
      <w:pPr>
        <w:numPr>
          <w:ilvl w:val="0"/>
          <w:numId w:val="9"/>
        </w:numPr>
        <w:spacing w:line="360" w:lineRule="auto"/>
        <w:jc w:val="both"/>
        <w:rPr>
          <w:i/>
        </w:rPr>
      </w:pPr>
      <w:r w:rsidRPr="009833B7">
        <w:rPr>
          <w:i/>
        </w:rPr>
        <w:t xml:space="preserve">Министерство образования и молодежной политики Чувашской Республики Республиканская конференция-фестиваль творчества </w:t>
      </w:r>
      <w:proofErr w:type="gramStart"/>
      <w:r w:rsidRPr="009833B7">
        <w:rPr>
          <w:i/>
        </w:rPr>
        <w:t>обучающихся</w:t>
      </w:r>
      <w:proofErr w:type="gramEnd"/>
      <w:r w:rsidRPr="009833B7">
        <w:rPr>
          <w:i/>
        </w:rPr>
        <w:t xml:space="preserve"> «</w:t>
      </w:r>
      <w:r w:rsidRPr="009833B7">
        <w:rPr>
          <w:i/>
          <w:lang w:val="en-US"/>
        </w:rPr>
        <w:t>Excelsior</w:t>
      </w:r>
      <w:r w:rsidRPr="009833B7">
        <w:rPr>
          <w:i/>
        </w:rPr>
        <w:t>!» 2010год</w:t>
      </w:r>
    </w:p>
    <w:p w:rsidR="009833B7" w:rsidRPr="009833B7" w:rsidRDefault="009833B7" w:rsidP="009833B7">
      <w:pPr>
        <w:spacing w:line="360" w:lineRule="auto"/>
        <w:ind w:left="360"/>
        <w:jc w:val="both"/>
        <w:rPr>
          <w:bCs/>
          <w:iCs/>
        </w:rPr>
      </w:pPr>
    </w:p>
    <w:p w:rsidR="009833B7" w:rsidRPr="009833B7" w:rsidRDefault="009833B7" w:rsidP="009833B7">
      <w:pPr>
        <w:spacing w:line="360" w:lineRule="auto"/>
        <w:ind w:left="360"/>
        <w:jc w:val="both"/>
        <w:rPr>
          <w:b/>
          <w:bCs/>
          <w:iCs/>
        </w:rPr>
      </w:pPr>
      <w:r w:rsidRPr="009833B7">
        <w:rPr>
          <w:b/>
          <w:bCs/>
          <w:iCs/>
        </w:rPr>
        <w:t>Работы, представленные в разные годы на научно- практических конференциях разного уровня</w:t>
      </w:r>
    </w:p>
    <w:p w:rsidR="009833B7" w:rsidRPr="009833B7" w:rsidRDefault="009833B7" w:rsidP="009833B7">
      <w:pPr>
        <w:spacing w:line="360" w:lineRule="auto"/>
        <w:ind w:left="360"/>
        <w:jc w:val="both"/>
      </w:pPr>
      <w:r w:rsidRPr="009833B7">
        <w:rPr>
          <w:bCs/>
          <w:iCs/>
        </w:rPr>
        <w:lastRenderedPageBreak/>
        <w:t xml:space="preserve">1.«Жанр элегического письма в творчестве Ф. Н. Глинки» </w:t>
      </w:r>
    </w:p>
    <w:p w:rsidR="009833B7" w:rsidRPr="009833B7" w:rsidRDefault="009833B7" w:rsidP="009833B7">
      <w:pPr>
        <w:spacing w:line="360" w:lineRule="auto"/>
        <w:ind w:left="360"/>
        <w:jc w:val="both"/>
      </w:pPr>
      <w:r w:rsidRPr="009833B7">
        <w:rPr>
          <w:bCs/>
        </w:rPr>
        <w:t xml:space="preserve">Диплом </w:t>
      </w:r>
      <w:r w:rsidRPr="009833B7">
        <w:rPr>
          <w:bCs/>
          <w:lang w:val="en-US"/>
        </w:rPr>
        <w:t>II</w:t>
      </w:r>
      <w:r w:rsidRPr="009833B7">
        <w:rPr>
          <w:bCs/>
        </w:rPr>
        <w:t xml:space="preserve">   степени</w:t>
      </w:r>
      <w:r w:rsidRPr="009833B7">
        <w:t xml:space="preserve"> </w:t>
      </w:r>
    </w:p>
    <w:p w:rsidR="009833B7" w:rsidRPr="009833B7" w:rsidRDefault="009833B7" w:rsidP="009833B7">
      <w:pPr>
        <w:spacing w:line="360" w:lineRule="auto"/>
        <w:ind w:left="360"/>
        <w:jc w:val="both"/>
      </w:pPr>
      <w:r w:rsidRPr="009833B7">
        <w:rPr>
          <w:bCs/>
          <w:iCs/>
        </w:rPr>
        <w:t>2.«Библейские притчи и басни И. А. Крылова. Сопоставительный  анализ »</w:t>
      </w:r>
      <w:r w:rsidRPr="009833B7">
        <w:tab/>
      </w:r>
      <w:r w:rsidRPr="009833B7">
        <w:rPr>
          <w:bCs/>
        </w:rPr>
        <w:t xml:space="preserve">Диплом </w:t>
      </w:r>
      <w:r w:rsidRPr="009833B7">
        <w:rPr>
          <w:bCs/>
          <w:lang w:val="en-US"/>
        </w:rPr>
        <w:t>II</w:t>
      </w:r>
      <w:r w:rsidRPr="009833B7">
        <w:rPr>
          <w:bCs/>
        </w:rPr>
        <w:t xml:space="preserve">  степени</w:t>
      </w:r>
    </w:p>
    <w:p w:rsidR="009833B7" w:rsidRPr="009833B7" w:rsidRDefault="009833B7" w:rsidP="009833B7">
      <w:pPr>
        <w:spacing w:line="360" w:lineRule="auto"/>
        <w:ind w:left="360"/>
        <w:jc w:val="both"/>
      </w:pPr>
      <w:r w:rsidRPr="009833B7">
        <w:t xml:space="preserve"> 3. </w:t>
      </w:r>
      <w:r w:rsidRPr="009833B7">
        <w:tab/>
      </w:r>
      <w:r w:rsidRPr="009833B7">
        <w:rPr>
          <w:bCs/>
          <w:iCs/>
        </w:rPr>
        <w:t>«Христианское мироощущение в поэзии В. А. Жуковского»</w:t>
      </w:r>
      <w:r w:rsidRPr="009833B7">
        <w:rPr>
          <w:iCs/>
        </w:rPr>
        <w:tab/>
      </w:r>
      <w:r w:rsidRPr="009833B7">
        <w:t xml:space="preserve">                          </w:t>
      </w:r>
      <w:r w:rsidRPr="009833B7">
        <w:rPr>
          <w:bCs/>
        </w:rPr>
        <w:t xml:space="preserve">Диплом </w:t>
      </w:r>
      <w:r w:rsidRPr="009833B7">
        <w:rPr>
          <w:bCs/>
          <w:lang w:val="en-US"/>
        </w:rPr>
        <w:t>III</w:t>
      </w:r>
      <w:r w:rsidRPr="009833B7">
        <w:rPr>
          <w:bCs/>
        </w:rPr>
        <w:t xml:space="preserve">  степени</w:t>
      </w:r>
    </w:p>
    <w:p w:rsidR="009833B7" w:rsidRPr="009833B7" w:rsidRDefault="009833B7" w:rsidP="009833B7">
      <w:pPr>
        <w:spacing w:line="360" w:lineRule="auto"/>
        <w:ind w:left="360"/>
        <w:jc w:val="both"/>
      </w:pPr>
      <w:r w:rsidRPr="009833B7">
        <w:t>4.</w:t>
      </w:r>
      <w:r w:rsidRPr="009833B7">
        <w:tab/>
      </w:r>
      <w:r w:rsidRPr="009833B7">
        <w:rPr>
          <w:bCs/>
          <w:iCs/>
        </w:rPr>
        <w:t>«Концепция человеческого бытия с точки зрения христианской морали в поэзии Ф. И. Тютчева»</w:t>
      </w:r>
      <w:r w:rsidRPr="009833B7">
        <w:rPr>
          <w:bCs/>
          <w:iCs/>
        </w:rPr>
        <w:tab/>
      </w:r>
    </w:p>
    <w:p w:rsidR="009833B7" w:rsidRPr="009833B7" w:rsidRDefault="009833B7" w:rsidP="009833B7">
      <w:pPr>
        <w:spacing w:line="360" w:lineRule="auto"/>
        <w:ind w:left="360"/>
        <w:jc w:val="both"/>
      </w:pPr>
      <w:r w:rsidRPr="009833B7">
        <w:t xml:space="preserve">      </w:t>
      </w:r>
      <w:r w:rsidRPr="009833B7">
        <w:rPr>
          <w:bCs/>
        </w:rPr>
        <w:t xml:space="preserve">Диплом </w:t>
      </w:r>
      <w:r w:rsidRPr="009833B7">
        <w:rPr>
          <w:bCs/>
          <w:lang w:val="en-US"/>
        </w:rPr>
        <w:t>III</w:t>
      </w:r>
      <w:r w:rsidRPr="009833B7">
        <w:rPr>
          <w:bCs/>
        </w:rPr>
        <w:t xml:space="preserve">   степени</w:t>
      </w:r>
    </w:p>
    <w:p w:rsidR="009833B7" w:rsidRPr="009833B7" w:rsidRDefault="009833B7" w:rsidP="009833B7">
      <w:pPr>
        <w:spacing w:line="360" w:lineRule="auto"/>
        <w:ind w:left="360"/>
        <w:jc w:val="both"/>
      </w:pPr>
      <w:r w:rsidRPr="009833B7">
        <w:rPr>
          <w:bCs/>
          <w:iCs/>
        </w:rPr>
        <w:t>5.«Парцеллированные конструкции в русском языке»</w:t>
      </w:r>
    </w:p>
    <w:p w:rsidR="009833B7" w:rsidRPr="009833B7" w:rsidRDefault="009833B7" w:rsidP="009833B7">
      <w:pPr>
        <w:spacing w:line="360" w:lineRule="auto"/>
        <w:ind w:left="360"/>
        <w:jc w:val="both"/>
      </w:pPr>
      <w:r w:rsidRPr="009833B7">
        <w:tab/>
      </w:r>
      <w:r w:rsidRPr="009833B7">
        <w:rPr>
          <w:bCs/>
        </w:rPr>
        <w:t xml:space="preserve">Диплом </w:t>
      </w:r>
      <w:r w:rsidRPr="009833B7">
        <w:rPr>
          <w:bCs/>
          <w:lang w:val="en-US"/>
        </w:rPr>
        <w:t>II</w:t>
      </w:r>
      <w:r w:rsidRPr="009833B7">
        <w:rPr>
          <w:bCs/>
        </w:rPr>
        <w:t xml:space="preserve">  степени</w:t>
      </w:r>
    </w:p>
    <w:p w:rsidR="009833B7" w:rsidRPr="009833B7" w:rsidRDefault="009833B7" w:rsidP="009833B7">
      <w:pPr>
        <w:spacing w:line="360" w:lineRule="auto"/>
        <w:ind w:left="360"/>
        <w:jc w:val="both"/>
      </w:pPr>
      <w:r w:rsidRPr="009833B7">
        <w:t>6.</w:t>
      </w:r>
      <w:r w:rsidRPr="009833B7">
        <w:tab/>
      </w:r>
      <w:r w:rsidRPr="009833B7">
        <w:rPr>
          <w:bCs/>
          <w:iCs/>
        </w:rPr>
        <w:t>«Авторская поэзия. Сборник стихотворений»</w:t>
      </w:r>
      <w:r w:rsidRPr="009833B7">
        <w:rPr>
          <w:bCs/>
          <w:iCs/>
        </w:rPr>
        <w:tab/>
      </w:r>
    </w:p>
    <w:p w:rsidR="009833B7" w:rsidRPr="009833B7" w:rsidRDefault="009833B7" w:rsidP="009833B7">
      <w:pPr>
        <w:spacing w:line="360" w:lineRule="auto"/>
        <w:ind w:left="360"/>
        <w:jc w:val="both"/>
      </w:pPr>
      <w:r w:rsidRPr="009833B7">
        <w:t xml:space="preserve">     </w:t>
      </w:r>
      <w:r w:rsidRPr="009833B7">
        <w:rPr>
          <w:bCs/>
        </w:rPr>
        <w:t xml:space="preserve">Диплом </w:t>
      </w:r>
      <w:r w:rsidRPr="009833B7">
        <w:rPr>
          <w:bCs/>
          <w:lang w:val="en-US"/>
        </w:rPr>
        <w:t>II</w:t>
      </w:r>
      <w:r w:rsidRPr="009833B7">
        <w:rPr>
          <w:bCs/>
        </w:rPr>
        <w:t xml:space="preserve">    степени</w:t>
      </w:r>
    </w:p>
    <w:p w:rsidR="009833B7" w:rsidRPr="009833B7" w:rsidRDefault="009833B7" w:rsidP="009833B7">
      <w:pPr>
        <w:spacing w:line="360" w:lineRule="auto"/>
        <w:ind w:left="360"/>
        <w:jc w:val="both"/>
      </w:pPr>
      <w:r w:rsidRPr="009833B7">
        <w:rPr>
          <w:bCs/>
          <w:iCs/>
        </w:rPr>
        <w:t>7.« Анализ цветовых и звуковых соответствий в лирике А.А.Тарковского, выполненный с применением компьютера»</w:t>
      </w:r>
    </w:p>
    <w:p w:rsidR="009833B7" w:rsidRPr="009833B7" w:rsidRDefault="009833B7" w:rsidP="009833B7">
      <w:pPr>
        <w:spacing w:line="360" w:lineRule="auto"/>
        <w:ind w:left="360"/>
        <w:jc w:val="both"/>
      </w:pPr>
      <w:r w:rsidRPr="009833B7">
        <w:tab/>
      </w:r>
      <w:r w:rsidRPr="009833B7">
        <w:rPr>
          <w:bCs/>
        </w:rPr>
        <w:t xml:space="preserve">Диплом </w:t>
      </w:r>
      <w:r w:rsidRPr="009833B7">
        <w:rPr>
          <w:bCs/>
          <w:lang w:val="en-US"/>
        </w:rPr>
        <w:t>I</w:t>
      </w:r>
      <w:r w:rsidRPr="009833B7">
        <w:rPr>
          <w:bCs/>
        </w:rPr>
        <w:t xml:space="preserve"> степени</w:t>
      </w:r>
    </w:p>
    <w:p w:rsidR="009833B7" w:rsidRPr="009833B7" w:rsidRDefault="009833B7" w:rsidP="009833B7">
      <w:pPr>
        <w:spacing w:line="360" w:lineRule="auto"/>
        <w:ind w:left="360"/>
        <w:jc w:val="both"/>
      </w:pPr>
      <w:r w:rsidRPr="009833B7">
        <w:rPr>
          <w:bCs/>
        </w:rPr>
        <w:t>8.«</w:t>
      </w:r>
      <w:r w:rsidRPr="009833B7">
        <w:rPr>
          <w:bCs/>
          <w:iCs/>
        </w:rPr>
        <w:t>Цветовая  палитра и музыкальная экспрессивность лирики К.Бальмонта»</w:t>
      </w:r>
    </w:p>
    <w:p w:rsidR="009833B7" w:rsidRPr="009833B7" w:rsidRDefault="009833B7" w:rsidP="009833B7">
      <w:pPr>
        <w:spacing w:line="360" w:lineRule="auto"/>
        <w:ind w:left="360"/>
        <w:jc w:val="both"/>
      </w:pPr>
      <w:r w:rsidRPr="009833B7">
        <w:rPr>
          <w:bCs/>
        </w:rPr>
        <w:t>Диплом</w:t>
      </w:r>
      <w:r w:rsidRPr="009833B7">
        <w:rPr>
          <w:bCs/>
          <w:iCs/>
        </w:rPr>
        <w:t xml:space="preserve"> </w:t>
      </w:r>
      <w:r w:rsidRPr="009833B7">
        <w:rPr>
          <w:bCs/>
          <w:lang w:val="en-US"/>
        </w:rPr>
        <w:t>I</w:t>
      </w:r>
      <w:r w:rsidRPr="009833B7">
        <w:rPr>
          <w:bCs/>
        </w:rPr>
        <w:t xml:space="preserve"> степени</w:t>
      </w:r>
    </w:p>
    <w:p w:rsidR="009833B7" w:rsidRPr="009833B7" w:rsidRDefault="009833B7" w:rsidP="009833B7">
      <w:pPr>
        <w:spacing w:line="360" w:lineRule="auto"/>
        <w:ind w:left="360"/>
        <w:jc w:val="both"/>
      </w:pPr>
      <w:r w:rsidRPr="009833B7">
        <w:rPr>
          <w:bCs/>
          <w:iCs/>
        </w:rPr>
        <w:t>9.Российский заочный конкурс «Первые шаги в науку»</w:t>
      </w:r>
    </w:p>
    <w:p w:rsidR="009833B7" w:rsidRPr="009833B7" w:rsidRDefault="009833B7" w:rsidP="009833B7">
      <w:pPr>
        <w:spacing w:line="360" w:lineRule="auto"/>
        <w:ind w:left="720"/>
        <w:jc w:val="both"/>
      </w:pPr>
      <w:r w:rsidRPr="009833B7">
        <w:rPr>
          <w:bCs/>
          <w:iCs/>
        </w:rPr>
        <w:t xml:space="preserve">Диплом </w:t>
      </w:r>
      <w:r w:rsidRPr="009833B7">
        <w:rPr>
          <w:bCs/>
          <w:iCs/>
          <w:lang w:val="en-US"/>
        </w:rPr>
        <w:t>I</w:t>
      </w:r>
      <w:r w:rsidRPr="009833B7">
        <w:rPr>
          <w:bCs/>
          <w:iCs/>
        </w:rPr>
        <w:t xml:space="preserve"> </w:t>
      </w:r>
      <w:proofErr w:type="gramStart"/>
      <w:r w:rsidRPr="009833B7">
        <w:rPr>
          <w:bCs/>
          <w:iCs/>
          <w:lang w:val="en-US"/>
        </w:rPr>
        <w:t>I</w:t>
      </w:r>
      <w:proofErr w:type="gramEnd"/>
      <w:r w:rsidRPr="009833B7">
        <w:rPr>
          <w:bCs/>
          <w:iCs/>
        </w:rPr>
        <w:t xml:space="preserve">степени </w:t>
      </w:r>
    </w:p>
    <w:p w:rsidR="009833B7" w:rsidRPr="009833B7" w:rsidRDefault="009833B7" w:rsidP="009833B7">
      <w:pPr>
        <w:spacing w:line="360" w:lineRule="auto"/>
        <w:ind w:left="360"/>
        <w:jc w:val="both"/>
      </w:pPr>
    </w:p>
    <w:p w:rsidR="009833B7" w:rsidRPr="009833B7" w:rsidRDefault="009833B7" w:rsidP="009833B7">
      <w:pPr>
        <w:spacing w:line="360" w:lineRule="auto"/>
        <w:jc w:val="both"/>
      </w:pPr>
      <w:r w:rsidRPr="009833B7">
        <w:t xml:space="preserve">      С  2005 года я  вела  элективный курс «Христианские сюжеты и образы в русской литературе». Данный курс обеспечил возможность на качественно новом уровне обобщить изученный материал, углубить представление о литературе. </w:t>
      </w:r>
    </w:p>
    <w:p w:rsidR="009833B7" w:rsidRPr="009833B7" w:rsidRDefault="009833B7" w:rsidP="009833B7">
      <w:pPr>
        <w:spacing w:line="360" w:lineRule="auto"/>
        <w:jc w:val="both"/>
        <w:rPr>
          <w:i/>
        </w:rPr>
      </w:pPr>
      <w:r w:rsidRPr="009833B7">
        <w:rPr>
          <w:i/>
        </w:rPr>
        <w:t xml:space="preserve">  </w:t>
      </w:r>
    </w:p>
    <w:p w:rsidR="009833B7" w:rsidRPr="009833B7" w:rsidRDefault="009833B7" w:rsidP="009833B7">
      <w:pPr>
        <w:spacing w:line="360" w:lineRule="auto"/>
        <w:jc w:val="both"/>
        <w:rPr>
          <w:b/>
          <w:i/>
        </w:rPr>
      </w:pPr>
      <w:r w:rsidRPr="009833B7">
        <w:rPr>
          <w:b/>
          <w:i/>
        </w:rPr>
        <w:t xml:space="preserve">  Что дает изучение этого курса учащимся?</w:t>
      </w:r>
    </w:p>
    <w:p w:rsidR="009833B7" w:rsidRPr="009833B7" w:rsidRDefault="009833B7" w:rsidP="009833B7">
      <w:pPr>
        <w:numPr>
          <w:ilvl w:val="0"/>
          <w:numId w:val="7"/>
        </w:numPr>
        <w:spacing w:line="360" w:lineRule="auto"/>
        <w:jc w:val="both"/>
        <w:rPr>
          <w:i/>
        </w:rPr>
      </w:pPr>
      <w:r w:rsidRPr="009833B7">
        <w:rPr>
          <w:i/>
        </w:rPr>
        <w:t>Возможность показать детям нравственный смысл христианства.</w:t>
      </w:r>
    </w:p>
    <w:p w:rsidR="009833B7" w:rsidRPr="009833B7" w:rsidRDefault="009833B7" w:rsidP="009833B7">
      <w:pPr>
        <w:numPr>
          <w:ilvl w:val="0"/>
          <w:numId w:val="7"/>
        </w:numPr>
        <w:spacing w:line="360" w:lineRule="auto"/>
        <w:jc w:val="both"/>
        <w:rPr>
          <w:i/>
        </w:rPr>
      </w:pPr>
      <w:r w:rsidRPr="009833B7">
        <w:rPr>
          <w:i/>
        </w:rPr>
        <w:t>На качественно новом уровне обобщить изученный материал.</w:t>
      </w:r>
    </w:p>
    <w:p w:rsidR="009833B7" w:rsidRPr="009833B7" w:rsidRDefault="009833B7" w:rsidP="009833B7">
      <w:pPr>
        <w:numPr>
          <w:ilvl w:val="0"/>
          <w:numId w:val="7"/>
        </w:numPr>
        <w:spacing w:line="360" w:lineRule="auto"/>
        <w:jc w:val="both"/>
        <w:rPr>
          <w:i/>
        </w:rPr>
      </w:pPr>
      <w:r w:rsidRPr="009833B7">
        <w:rPr>
          <w:i/>
        </w:rPr>
        <w:t xml:space="preserve">Углубить представление о литературе </w:t>
      </w:r>
    </w:p>
    <w:p w:rsidR="009833B7" w:rsidRPr="009833B7" w:rsidRDefault="009833B7" w:rsidP="009833B7">
      <w:pPr>
        <w:spacing w:line="360" w:lineRule="auto"/>
        <w:jc w:val="both"/>
        <w:rPr>
          <w:b/>
          <w:i/>
        </w:rPr>
      </w:pPr>
      <w:r w:rsidRPr="009833B7">
        <w:rPr>
          <w:b/>
          <w:i/>
        </w:rPr>
        <w:t>Результаты изучения курса</w:t>
      </w:r>
    </w:p>
    <w:p w:rsidR="009833B7" w:rsidRPr="009833B7" w:rsidRDefault="009833B7" w:rsidP="009833B7">
      <w:pPr>
        <w:numPr>
          <w:ilvl w:val="0"/>
          <w:numId w:val="8"/>
        </w:numPr>
        <w:spacing w:line="360" w:lineRule="auto"/>
        <w:jc w:val="both"/>
        <w:rPr>
          <w:i/>
        </w:rPr>
      </w:pPr>
      <w:r w:rsidRPr="009833B7">
        <w:rPr>
          <w:i/>
        </w:rPr>
        <w:t>Интерес к христианским мотивам в творчестве писателей</w:t>
      </w:r>
    </w:p>
    <w:p w:rsidR="009833B7" w:rsidRPr="009833B7" w:rsidRDefault="009833B7" w:rsidP="009833B7">
      <w:pPr>
        <w:numPr>
          <w:ilvl w:val="0"/>
          <w:numId w:val="8"/>
        </w:numPr>
        <w:spacing w:line="360" w:lineRule="auto"/>
        <w:jc w:val="both"/>
        <w:rPr>
          <w:i/>
        </w:rPr>
      </w:pPr>
      <w:r w:rsidRPr="009833B7">
        <w:rPr>
          <w:i/>
        </w:rPr>
        <w:t>Изучение творчества писателей, не входящих в общеобразовательный стандарт</w:t>
      </w:r>
    </w:p>
    <w:p w:rsidR="009833B7" w:rsidRPr="009833B7" w:rsidRDefault="009833B7" w:rsidP="009833B7">
      <w:pPr>
        <w:numPr>
          <w:ilvl w:val="0"/>
          <w:numId w:val="8"/>
        </w:numPr>
        <w:spacing w:line="360" w:lineRule="auto"/>
        <w:jc w:val="both"/>
        <w:rPr>
          <w:i/>
        </w:rPr>
      </w:pPr>
      <w:r w:rsidRPr="009833B7">
        <w:rPr>
          <w:i/>
        </w:rPr>
        <w:t>Проявление интереса к исследовательской деятельности</w:t>
      </w:r>
    </w:p>
    <w:p w:rsidR="009833B7" w:rsidRPr="009833B7" w:rsidRDefault="009833B7" w:rsidP="009833B7">
      <w:pPr>
        <w:numPr>
          <w:ilvl w:val="0"/>
          <w:numId w:val="8"/>
        </w:numPr>
        <w:spacing w:line="360" w:lineRule="auto"/>
        <w:jc w:val="both"/>
        <w:rPr>
          <w:i/>
        </w:rPr>
      </w:pPr>
      <w:r w:rsidRPr="009833B7">
        <w:rPr>
          <w:i/>
        </w:rPr>
        <w:t>Участие в научно-практических конференциях</w:t>
      </w:r>
    </w:p>
    <w:p w:rsidR="009833B7" w:rsidRPr="009833B7" w:rsidRDefault="009833B7" w:rsidP="009833B7">
      <w:pPr>
        <w:spacing w:line="360" w:lineRule="auto"/>
        <w:jc w:val="both"/>
      </w:pPr>
    </w:p>
    <w:p w:rsidR="009833B7" w:rsidRPr="009833B7" w:rsidRDefault="009833B7" w:rsidP="009833B7">
      <w:pPr>
        <w:spacing w:line="360" w:lineRule="auto"/>
        <w:jc w:val="both"/>
      </w:pPr>
      <w:r w:rsidRPr="009833B7">
        <w:lastRenderedPageBreak/>
        <w:t xml:space="preserve">  Результатом изучения  также можно считать успешное выступление группы учащихся на региональной научно-практической конференции «Наука. Творчество. Развитие», где  были представлены такие работы учащихся:</w:t>
      </w:r>
    </w:p>
    <w:p w:rsidR="009833B7" w:rsidRPr="009833B7" w:rsidRDefault="009833B7" w:rsidP="009833B7">
      <w:pPr>
        <w:tabs>
          <w:tab w:val="left" w:pos="1218"/>
          <w:tab w:val="left" w:pos="7577"/>
        </w:tabs>
        <w:spacing w:line="360" w:lineRule="auto"/>
        <w:jc w:val="both"/>
        <w:rPr>
          <w:b/>
          <w:color w:val="000080"/>
        </w:rPr>
      </w:pPr>
      <w:r w:rsidRPr="009833B7">
        <w:rPr>
          <w:b/>
          <w:color w:val="000080"/>
        </w:rPr>
        <w:t>Учебный год                                  Результаты</w:t>
      </w:r>
      <w:r w:rsidRPr="009833B7">
        <w:rPr>
          <w:b/>
          <w:color w:val="000080"/>
        </w:rPr>
        <w:tab/>
        <w:t>Название работы</w:t>
      </w:r>
      <w:r w:rsidRPr="009833B7">
        <w:rPr>
          <w:b/>
          <w:color w:val="000080"/>
        </w:rPr>
        <w:tab/>
      </w:r>
    </w:p>
    <w:p w:rsidR="009833B7" w:rsidRPr="009833B7" w:rsidRDefault="009833B7" w:rsidP="009833B7">
      <w:pPr>
        <w:tabs>
          <w:tab w:val="left" w:pos="1218"/>
          <w:tab w:val="left" w:pos="7577"/>
        </w:tabs>
        <w:spacing w:line="360" w:lineRule="auto"/>
        <w:jc w:val="both"/>
        <w:rPr>
          <w:b/>
        </w:rPr>
      </w:pPr>
      <w:r w:rsidRPr="009833B7">
        <w:rPr>
          <w:b/>
        </w:rPr>
        <w:t>2005</w:t>
      </w:r>
      <w:r w:rsidRPr="009833B7">
        <w:rPr>
          <w:b/>
        </w:rPr>
        <w:tab/>
        <w:t>«Жанр элегического письма в творчестве Ф. Н. Глинки»</w:t>
      </w:r>
      <w:r w:rsidRPr="009833B7">
        <w:rPr>
          <w:b/>
        </w:rPr>
        <w:tab/>
        <w:t xml:space="preserve">Диплом </w:t>
      </w:r>
      <w:r w:rsidRPr="009833B7">
        <w:rPr>
          <w:b/>
          <w:lang w:val="en-US"/>
        </w:rPr>
        <w:t>II</w:t>
      </w:r>
      <w:r w:rsidRPr="009833B7">
        <w:rPr>
          <w:b/>
        </w:rPr>
        <w:t xml:space="preserve">   степени </w:t>
      </w:r>
    </w:p>
    <w:p w:rsidR="009833B7" w:rsidRPr="009833B7" w:rsidRDefault="009833B7" w:rsidP="009833B7">
      <w:pPr>
        <w:tabs>
          <w:tab w:val="left" w:pos="1218"/>
          <w:tab w:val="left" w:pos="7577"/>
        </w:tabs>
        <w:spacing w:line="360" w:lineRule="auto"/>
        <w:jc w:val="both"/>
        <w:rPr>
          <w:b/>
        </w:rPr>
      </w:pPr>
      <w:r w:rsidRPr="009833B7">
        <w:rPr>
          <w:b/>
        </w:rPr>
        <w:t>2005</w:t>
      </w:r>
      <w:r w:rsidRPr="009833B7">
        <w:rPr>
          <w:b/>
        </w:rPr>
        <w:tab/>
        <w:t xml:space="preserve">«Библейские притчи и басни И. А. Крылова. Сопоставительный  анализ»                                Диплом </w:t>
      </w:r>
      <w:r w:rsidRPr="009833B7">
        <w:rPr>
          <w:b/>
          <w:lang w:val="en-US"/>
        </w:rPr>
        <w:t>II</w:t>
      </w:r>
      <w:r w:rsidRPr="009833B7">
        <w:rPr>
          <w:b/>
        </w:rPr>
        <w:t xml:space="preserve">  степени</w:t>
      </w:r>
    </w:p>
    <w:p w:rsidR="009833B7" w:rsidRPr="009833B7" w:rsidRDefault="009833B7" w:rsidP="009833B7">
      <w:pPr>
        <w:tabs>
          <w:tab w:val="left" w:pos="1218"/>
          <w:tab w:val="left" w:pos="7577"/>
        </w:tabs>
        <w:spacing w:line="360" w:lineRule="auto"/>
        <w:jc w:val="both"/>
        <w:rPr>
          <w:b/>
        </w:rPr>
      </w:pPr>
      <w:r w:rsidRPr="009833B7">
        <w:rPr>
          <w:b/>
        </w:rPr>
        <w:t>2005</w:t>
      </w:r>
      <w:r w:rsidRPr="009833B7">
        <w:rPr>
          <w:b/>
        </w:rPr>
        <w:tab/>
        <w:t>«Христианское мироощущение в поэзии В. А. Жуковского»</w:t>
      </w:r>
    </w:p>
    <w:p w:rsidR="009833B7" w:rsidRPr="009833B7" w:rsidRDefault="009833B7" w:rsidP="009833B7">
      <w:pPr>
        <w:tabs>
          <w:tab w:val="left" w:pos="1218"/>
          <w:tab w:val="left" w:pos="7577"/>
        </w:tabs>
        <w:spacing w:line="360" w:lineRule="auto"/>
        <w:jc w:val="both"/>
        <w:rPr>
          <w:b/>
        </w:rPr>
      </w:pPr>
      <w:r w:rsidRPr="009833B7">
        <w:rPr>
          <w:b/>
        </w:rPr>
        <w:tab/>
        <w:t xml:space="preserve">                                                                                         Диплом </w:t>
      </w:r>
      <w:r w:rsidRPr="009833B7">
        <w:rPr>
          <w:b/>
          <w:lang w:val="en-US"/>
        </w:rPr>
        <w:t>III</w:t>
      </w:r>
      <w:r w:rsidRPr="009833B7">
        <w:rPr>
          <w:b/>
        </w:rPr>
        <w:t xml:space="preserve">  степени</w:t>
      </w:r>
    </w:p>
    <w:p w:rsidR="009833B7" w:rsidRPr="009833B7" w:rsidRDefault="009833B7" w:rsidP="009833B7">
      <w:pPr>
        <w:tabs>
          <w:tab w:val="left" w:pos="1218"/>
          <w:tab w:val="left" w:pos="7577"/>
        </w:tabs>
        <w:spacing w:line="360" w:lineRule="auto"/>
        <w:jc w:val="both"/>
        <w:rPr>
          <w:b/>
        </w:rPr>
      </w:pPr>
      <w:r w:rsidRPr="009833B7">
        <w:rPr>
          <w:b/>
        </w:rPr>
        <w:t>2006</w:t>
      </w:r>
      <w:r w:rsidRPr="009833B7">
        <w:rPr>
          <w:b/>
        </w:rPr>
        <w:tab/>
        <w:t>«Концепция человеческого бытия с точки зрения христианской морали</w:t>
      </w:r>
    </w:p>
    <w:p w:rsidR="009833B7" w:rsidRPr="009833B7" w:rsidRDefault="009833B7" w:rsidP="009833B7">
      <w:pPr>
        <w:tabs>
          <w:tab w:val="left" w:pos="1218"/>
          <w:tab w:val="left" w:pos="7577"/>
        </w:tabs>
        <w:spacing w:line="360" w:lineRule="auto"/>
        <w:jc w:val="both"/>
        <w:rPr>
          <w:b/>
        </w:rPr>
      </w:pPr>
      <w:r w:rsidRPr="009833B7">
        <w:rPr>
          <w:b/>
        </w:rPr>
        <w:t xml:space="preserve"> в поэзии Ф. И. Тютчева»                                                                    Диплом </w:t>
      </w:r>
      <w:r w:rsidRPr="009833B7">
        <w:rPr>
          <w:b/>
          <w:lang w:val="en-US"/>
        </w:rPr>
        <w:t>III</w:t>
      </w:r>
      <w:r w:rsidRPr="009833B7">
        <w:rPr>
          <w:b/>
        </w:rPr>
        <w:t xml:space="preserve"> степени</w:t>
      </w:r>
    </w:p>
    <w:p w:rsidR="009833B7" w:rsidRPr="009833B7" w:rsidRDefault="009833B7" w:rsidP="009833B7">
      <w:pPr>
        <w:spacing w:line="360" w:lineRule="auto"/>
        <w:jc w:val="both"/>
        <w:rPr>
          <w:b/>
        </w:rPr>
      </w:pPr>
    </w:p>
    <w:p w:rsidR="009833B7" w:rsidRPr="009833B7" w:rsidRDefault="009833B7" w:rsidP="009833B7">
      <w:pPr>
        <w:spacing w:line="360" w:lineRule="auto"/>
        <w:jc w:val="both"/>
      </w:pPr>
    </w:p>
    <w:p w:rsidR="009833B7" w:rsidRPr="009833B7" w:rsidRDefault="009833B7" w:rsidP="009833B7">
      <w:pPr>
        <w:spacing w:line="360" w:lineRule="auto"/>
        <w:jc w:val="both"/>
      </w:pPr>
      <w:r w:rsidRPr="009833B7">
        <w:t xml:space="preserve">Исследовательская деятельность, организуемая учителем на уроке, оказывает самое прямое воздействие на внеклассную работу по предмету. Известно, что на уроке не всегда предоставляется возможность обстоятельного и углубленного осмысления фактов, явлений и закономерностей. Логическим продолжением урока или серии уроков по теме может стать какая-либо форма научно-образовательной, поисково-творческой деятельности во внеурочное время (предметные недели, научно-практические конференции, викторины, конкурсы, олимпиады, творческие мастерские, конкурсы проектов), материалом к которым служат работы школьников, выполненные ими как самостоятельные исследования. </w:t>
      </w:r>
    </w:p>
    <w:p w:rsidR="009833B7" w:rsidRPr="009833B7" w:rsidRDefault="009833B7" w:rsidP="009833B7">
      <w:pPr>
        <w:spacing w:line="360" w:lineRule="auto"/>
        <w:jc w:val="both"/>
      </w:pPr>
    </w:p>
    <w:p w:rsidR="009833B7" w:rsidRPr="009833B7" w:rsidRDefault="009833B7" w:rsidP="009833B7">
      <w:pPr>
        <w:spacing w:line="360" w:lineRule="auto"/>
        <w:jc w:val="both"/>
      </w:pPr>
      <w:r w:rsidRPr="009833B7">
        <w:t xml:space="preserve">           С 2005 года я вела в лицее поэтическую студию. Мы выпустили десятки поэтических альманахов, печатались в газетах. В 2007 году участница поэтической студии Зайцева Софья выступила со своими стихами на региональной научно-практической конференции и была удостоена диплома лауреата 2 степени.</w:t>
      </w:r>
    </w:p>
    <w:p w:rsidR="009833B7" w:rsidRPr="009833B7" w:rsidRDefault="009833B7" w:rsidP="009833B7">
      <w:pPr>
        <w:spacing w:line="360" w:lineRule="auto"/>
        <w:jc w:val="both"/>
      </w:pPr>
      <w:r w:rsidRPr="009833B7">
        <w:t>Интерес к поэзии подвиг учащихся и на экспериментаторскую деятельность. Учеба в техническом лицее развивает, прежде всего,  логическое мышление, и дети в условиях эксперимента создали такие исследовательские работы в области поэзии, в которых соединили несоединимое: «поверили алгеброй гармонию»:</w:t>
      </w:r>
    </w:p>
    <w:p w:rsidR="009833B7" w:rsidRPr="009833B7" w:rsidRDefault="009833B7" w:rsidP="009833B7">
      <w:pPr>
        <w:spacing w:line="360" w:lineRule="auto"/>
        <w:jc w:val="both"/>
        <w:rPr>
          <w:b/>
        </w:rPr>
      </w:pPr>
      <w:r w:rsidRPr="009833B7">
        <w:rPr>
          <w:b/>
        </w:rPr>
        <w:t xml:space="preserve">      « Анализ цветовых и звуковых соответствий в лирике Арсения Тарковского, выполненный с помощью компьютера» (Диплом </w:t>
      </w:r>
      <w:r w:rsidRPr="009833B7">
        <w:rPr>
          <w:b/>
          <w:lang w:val="en-US"/>
        </w:rPr>
        <w:t>I</w:t>
      </w:r>
      <w:r w:rsidRPr="009833B7">
        <w:rPr>
          <w:b/>
        </w:rPr>
        <w:t xml:space="preserve"> степени) и</w:t>
      </w:r>
    </w:p>
    <w:p w:rsidR="009833B7" w:rsidRPr="009833B7" w:rsidRDefault="009833B7" w:rsidP="009833B7">
      <w:pPr>
        <w:spacing w:line="360" w:lineRule="auto"/>
        <w:jc w:val="both"/>
        <w:rPr>
          <w:b/>
        </w:rPr>
      </w:pPr>
      <w:r w:rsidRPr="009833B7">
        <w:rPr>
          <w:b/>
        </w:rPr>
        <w:lastRenderedPageBreak/>
        <w:t xml:space="preserve">     «Цветовая палитра и музыкальная экспрессивность лирики Константина Бальмонта» (Диплом лауреата </w:t>
      </w:r>
      <w:r w:rsidRPr="009833B7">
        <w:rPr>
          <w:b/>
          <w:lang w:val="en-US"/>
        </w:rPr>
        <w:t>I</w:t>
      </w:r>
      <w:r w:rsidRPr="009833B7">
        <w:rPr>
          <w:b/>
        </w:rPr>
        <w:t xml:space="preserve"> степени). </w:t>
      </w:r>
    </w:p>
    <w:p w:rsidR="009833B7" w:rsidRPr="009833B7" w:rsidRDefault="009833B7" w:rsidP="009833B7">
      <w:pPr>
        <w:spacing w:line="360" w:lineRule="auto"/>
        <w:jc w:val="both"/>
      </w:pPr>
    </w:p>
    <w:p w:rsidR="009833B7" w:rsidRPr="009833B7" w:rsidRDefault="009833B7" w:rsidP="009833B7">
      <w:pPr>
        <w:spacing w:line="360" w:lineRule="auto"/>
        <w:jc w:val="both"/>
      </w:pPr>
      <w:r w:rsidRPr="009833B7">
        <w:t xml:space="preserve">Учащиеся, занимающиеся исследовательской деятельностью, уверенней чувствуют </w:t>
      </w:r>
      <w:r>
        <w:t>себя на уроках</w:t>
      </w:r>
      <w:proofErr w:type="gramStart"/>
      <w:r>
        <w:t>.</w:t>
      </w:r>
      <w:proofErr w:type="gramEnd"/>
      <w:r>
        <w:t xml:space="preserve"> </w:t>
      </w:r>
      <w:proofErr w:type="gramStart"/>
      <w:r>
        <w:t xml:space="preserve">Они </w:t>
      </w:r>
      <w:r w:rsidRPr="009833B7">
        <w:t>стали активнее, у них расширился кругозор, появились навыки научно-исследовательской деятельности, они активно участвуют в  научно-практических конференций, в конкурсах исследовательских работ разного уровня.</w:t>
      </w:r>
      <w:proofErr w:type="gramEnd"/>
    </w:p>
    <w:p w:rsidR="009833B7" w:rsidRPr="009833B7" w:rsidRDefault="009833B7" w:rsidP="009833B7">
      <w:pPr>
        <w:spacing w:line="360" w:lineRule="auto"/>
        <w:jc w:val="both"/>
      </w:pPr>
    </w:p>
    <w:p w:rsidR="00FE2DBD" w:rsidRPr="009833B7" w:rsidRDefault="00FE2DBD" w:rsidP="009833B7">
      <w:pPr>
        <w:jc w:val="both"/>
      </w:pPr>
    </w:p>
    <w:sectPr w:rsidR="00FE2DBD" w:rsidRPr="009833B7" w:rsidSect="00FE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92E"/>
    <w:multiLevelType w:val="hybridMultilevel"/>
    <w:tmpl w:val="39EC6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23D90"/>
    <w:multiLevelType w:val="hybridMultilevel"/>
    <w:tmpl w:val="941806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E106D"/>
    <w:multiLevelType w:val="hybridMultilevel"/>
    <w:tmpl w:val="3CF2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44CC"/>
    <w:multiLevelType w:val="hybridMultilevel"/>
    <w:tmpl w:val="F0BCF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494E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A69A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6BD3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AD8D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A49A8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23C6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8390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2C92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7C3371"/>
    <w:multiLevelType w:val="hybridMultilevel"/>
    <w:tmpl w:val="85464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66689A"/>
    <w:multiLevelType w:val="hybridMultilevel"/>
    <w:tmpl w:val="4CCEFC88"/>
    <w:lvl w:ilvl="0" w:tplc="BBA4F8B8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49B662D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0402F95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2066480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9E8282D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589A70D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082E293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780490B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70E0CC5E" w:tentative="1">
      <w:start w:val="1"/>
      <w:numFmt w:val="bullet"/>
      <w:lvlText w:val="►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6">
    <w:nsid w:val="632301A7"/>
    <w:multiLevelType w:val="hybridMultilevel"/>
    <w:tmpl w:val="37E0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101B27"/>
    <w:multiLevelType w:val="hybridMultilevel"/>
    <w:tmpl w:val="25E636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7EE2EDD"/>
    <w:multiLevelType w:val="hybridMultilevel"/>
    <w:tmpl w:val="15826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0981"/>
    <w:rsid w:val="000B7EF8"/>
    <w:rsid w:val="00284F4F"/>
    <w:rsid w:val="004D0981"/>
    <w:rsid w:val="009833B7"/>
    <w:rsid w:val="00FE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098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D09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4D0981"/>
    <w:pPr>
      <w:spacing w:before="75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4D0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2017-02-04T06:55:00Z</dcterms:created>
  <dcterms:modified xsi:type="dcterms:W3CDTF">2017-02-04T07:17:00Z</dcterms:modified>
</cp:coreProperties>
</file>