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9505"/>
      </w:tblGrid>
      <w:tr w:rsidR="00976ED5" w:rsidRPr="00457F2C" w:rsidTr="006F617A">
        <w:tc>
          <w:tcPr>
            <w:tcW w:w="0" w:type="auto"/>
            <w:shd w:val="clear" w:color="auto" w:fill="FFFFFF"/>
            <w:tcMar>
              <w:top w:w="0" w:type="dxa"/>
              <w:left w:w="0" w:type="dxa"/>
              <w:bottom w:w="0" w:type="dxa"/>
              <w:right w:w="150" w:type="dxa"/>
            </w:tcMar>
            <w:hideMark/>
          </w:tcPr>
          <w:p w:rsidR="00976ED5" w:rsidRPr="00457F2C" w:rsidRDefault="00976ED5" w:rsidP="00976ED5">
            <w:pPr>
              <w:spacing w:after="150" w:line="240" w:lineRule="auto"/>
              <w:jc w:val="center"/>
              <w:outlineLvl w:val="0"/>
              <w:rPr>
                <w:rFonts w:ascii="Times New Roman" w:eastAsia="Times New Roman" w:hAnsi="Times New Roman" w:cs="Times New Roman"/>
                <w:kern w:val="36"/>
                <w:sz w:val="28"/>
                <w:szCs w:val="28"/>
                <w:lang w:eastAsia="ru-RU"/>
              </w:rPr>
            </w:pPr>
            <w:r w:rsidRPr="00457F2C">
              <w:rPr>
                <w:rFonts w:ascii="Times New Roman" w:eastAsia="Times New Roman" w:hAnsi="Times New Roman" w:cs="Times New Roman"/>
                <w:kern w:val="36"/>
                <w:sz w:val="28"/>
                <w:szCs w:val="28"/>
                <w:lang w:eastAsia="ru-RU"/>
              </w:rPr>
              <w:t>Родительское собрание Тема: «Роль игры в развитии детей дошкольного возраста»</w:t>
            </w:r>
          </w:p>
        </w:tc>
      </w:tr>
    </w:tbl>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i/>
          <w:iCs/>
          <w:sz w:val="28"/>
          <w:szCs w:val="28"/>
          <w:lang w:eastAsia="ru-RU"/>
        </w:rPr>
        <w:t> </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Цель: </w:t>
      </w:r>
      <w:r w:rsidRPr="00457F2C">
        <w:rPr>
          <w:rFonts w:ascii="Times New Roman" w:eastAsia="Times New Roman" w:hAnsi="Times New Roman" w:cs="Times New Roman"/>
          <w:sz w:val="28"/>
          <w:szCs w:val="28"/>
          <w:lang w:eastAsia="ru-RU"/>
        </w:rPr>
        <w:t>повышение педагогической компетенции родителей по проблеме  игровой деятельности у детей среднего дошкольного возраста</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Задачи:</w:t>
      </w:r>
    </w:p>
    <w:p w:rsidR="006F617A" w:rsidRPr="00457F2C" w:rsidRDefault="006F617A" w:rsidP="006F617A">
      <w:pPr>
        <w:numPr>
          <w:ilvl w:val="0"/>
          <w:numId w:val="1"/>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Формировать понятие родителей о возможности игры как средства для развития интеллектуально-познавательной деятельности.</w:t>
      </w:r>
    </w:p>
    <w:p w:rsidR="006F617A" w:rsidRPr="00457F2C" w:rsidRDefault="006F617A" w:rsidP="006F617A">
      <w:pPr>
        <w:numPr>
          <w:ilvl w:val="0"/>
          <w:numId w:val="1"/>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Стимулировать интерес родителей для совместной игровой деятельности с собственным ребенком.</w:t>
      </w:r>
    </w:p>
    <w:p w:rsidR="006F617A" w:rsidRPr="00457F2C" w:rsidRDefault="006F617A" w:rsidP="006F617A">
      <w:pPr>
        <w:numPr>
          <w:ilvl w:val="0"/>
          <w:numId w:val="1"/>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Обсудить вопрос об организации игровой среды в условиях детского сада и  семьи;  о достоинствах  и недостатках  игрушек.</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Участники: </w:t>
      </w:r>
      <w:r w:rsidRPr="00457F2C">
        <w:rPr>
          <w:rFonts w:ascii="Times New Roman" w:eastAsia="Times New Roman" w:hAnsi="Times New Roman" w:cs="Times New Roman"/>
          <w:sz w:val="28"/>
          <w:szCs w:val="28"/>
          <w:lang w:eastAsia="ru-RU"/>
        </w:rPr>
        <w:t>воспитатели, родители</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Оборудование:</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столы расставлены по кругу;</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на отдельном столе - карточки и оборудование для творческой работы родителей;</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магнитофон.</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Ход мероприятия</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Звучит песня «Куда уходит детство».</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1. </w:t>
      </w:r>
      <w:r w:rsidRPr="00457F2C">
        <w:rPr>
          <w:rFonts w:ascii="Times New Roman" w:eastAsia="Times New Roman" w:hAnsi="Times New Roman" w:cs="Times New Roman"/>
          <w:b/>
          <w:bCs/>
          <w:i/>
          <w:iCs/>
          <w:sz w:val="28"/>
          <w:szCs w:val="28"/>
          <w:lang w:eastAsia="ru-RU"/>
        </w:rPr>
        <w:t>Вступительная часть</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 Добрый вечер, уважаемые родители! Мы рады встрече с Вами за нашим круглым столом. Сегодня мы поговорим с Вами о детских играх, игрушках, о значении их в познании окружающего мира, </w:t>
      </w:r>
      <w:proofErr w:type="gramStart"/>
      <w:r w:rsidRPr="00457F2C">
        <w:rPr>
          <w:rFonts w:ascii="Times New Roman" w:eastAsia="Times New Roman" w:hAnsi="Times New Roman" w:cs="Times New Roman"/>
          <w:sz w:val="28"/>
          <w:szCs w:val="28"/>
          <w:lang w:eastAsia="ru-RU"/>
        </w:rPr>
        <w:t>о</w:t>
      </w:r>
      <w:proofErr w:type="gramEnd"/>
      <w:r w:rsidRPr="00457F2C">
        <w:rPr>
          <w:rFonts w:ascii="Times New Roman" w:eastAsia="Times New Roman" w:hAnsi="Times New Roman" w:cs="Times New Roman"/>
          <w:sz w:val="28"/>
          <w:szCs w:val="28"/>
          <w:lang w:eastAsia="ru-RU"/>
        </w:rPr>
        <w:t xml:space="preserve"> их влиянии на развитие наших детей. Многие из нас до сих пор помнят свои любимые игрушки, игры. Они </w:t>
      </w:r>
      <w:proofErr w:type="gramStart"/>
      <w:r w:rsidRPr="00457F2C">
        <w:rPr>
          <w:rFonts w:ascii="Times New Roman" w:eastAsia="Times New Roman" w:hAnsi="Times New Roman" w:cs="Times New Roman"/>
          <w:sz w:val="28"/>
          <w:szCs w:val="28"/>
          <w:lang w:eastAsia="ru-RU"/>
        </w:rPr>
        <w:t>сохранили</w:t>
      </w:r>
      <w:proofErr w:type="gramEnd"/>
      <w:r w:rsidRPr="00457F2C">
        <w:rPr>
          <w:rFonts w:ascii="Times New Roman" w:eastAsia="Times New Roman" w:hAnsi="Times New Roman" w:cs="Times New Roman"/>
          <w:sz w:val="28"/>
          <w:szCs w:val="28"/>
          <w:lang w:eastAsia="ru-RU"/>
        </w:rPr>
        <w:t xml:space="preserve"> воспоминая  о  наших  детских играх и забавах, мы «возвращаемся» на много лет назад, в свое детство. Во многих семьях игрушки переходят из поколения в поколение,  эти игрушки имеют определенную ценност</w:t>
      </w:r>
      <w:proofErr w:type="gramStart"/>
      <w:r w:rsidRPr="00457F2C">
        <w:rPr>
          <w:rFonts w:ascii="Times New Roman" w:eastAsia="Times New Roman" w:hAnsi="Times New Roman" w:cs="Times New Roman"/>
          <w:sz w:val="28"/>
          <w:szCs w:val="28"/>
          <w:lang w:eastAsia="ru-RU"/>
        </w:rPr>
        <w:t>ь-</w:t>
      </w:r>
      <w:proofErr w:type="gramEnd"/>
      <w:r w:rsidRPr="00457F2C">
        <w:rPr>
          <w:rFonts w:ascii="Times New Roman" w:eastAsia="Times New Roman" w:hAnsi="Times New Roman" w:cs="Times New Roman"/>
          <w:sz w:val="28"/>
          <w:szCs w:val="28"/>
          <w:lang w:eastAsia="ru-RU"/>
        </w:rPr>
        <w:t xml:space="preserve"> приятные, добрые  детские воспоминания.</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Для того чтобы наш разговор был задушевным и откровенным, предлагаю вам заполнить визитную карточку. На визитной карточке  напишите своё имя,  отчество и нарисуйте картинку, соответствующую вашему настроению (солнышко, тучка и т.д.)</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Психологическая разминка «Улыбка»</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 Хочу узнать: у Вас хорошее настроение? Как без слов подарить его другим людям при встрече? Как без слов сообщить о своем хорошем настроении? </w:t>
      </w:r>
      <w:r w:rsidRPr="00457F2C">
        <w:rPr>
          <w:rFonts w:ascii="Times New Roman" w:eastAsia="Times New Roman" w:hAnsi="Times New Roman" w:cs="Times New Roman"/>
          <w:sz w:val="28"/>
          <w:szCs w:val="28"/>
          <w:lang w:eastAsia="ru-RU"/>
        </w:rPr>
        <w:lastRenderedPageBreak/>
        <w:t>Конечно, улыбкой. Улыбнулись соседу справа, улыбнулись соседу слева. Улыбка может согреть своим теплом, показать ваше дружелюбие и улучшить настроение.</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Игра с мячом.</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Отвечайте на вопросы, пожалуйста, честно и  откровенно.</w:t>
      </w:r>
    </w:p>
    <w:p w:rsidR="006F617A" w:rsidRPr="00457F2C" w:rsidRDefault="006F617A" w:rsidP="006F617A">
      <w:pPr>
        <w:numPr>
          <w:ilvl w:val="0"/>
          <w:numId w:val="2"/>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В какую игру играли недавно с ребенком?</w:t>
      </w:r>
    </w:p>
    <w:p w:rsidR="006F617A" w:rsidRPr="00457F2C" w:rsidRDefault="006F617A" w:rsidP="006F617A">
      <w:pPr>
        <w:numPr>
          <w:ilvl w:val="0"/>
          <w:numId w:val="2"/>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Если ребенок попросит поиграть с ним, ваши действия.</w:t>
      </w:r>
    </w:p>
    <w:p w:rsidR="006F617A" w:rsidRPr="00457F2C" w:rsidRDefault="006F617A" w:rsidP="006F617A">
      <w:pPr>
        <w:numPr>
          <w:ilvl w:val="0"/>
          <w:numId w:val="2"/>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Какие игры чаще играет ваш ребенок?</w:t>
      </w:r>
    </w:p>
    <w:p w:rsidR="006F617A" w:rsidRPr="00457F2C" w:rsidRDefault="006F617A" w:rsidP="006F617A">
      <w:pPr>
        <w:numPr>
          <w:ilvl w:val="0"/>
          <w:numId w:val="2"/>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При выборе новой игрушки  что учитываете, чем руководствуетесь?</w:t>
      </w:r>
    </w:p>
    <w:p w:rsidR="006F617A" w:rsidRPr="00457F2C" w:rsidRDefault="006F617A" w:rsidP="006F617A">
      <w:pPr>
        <w:numPr>
          <w:ilvl w:val="0"/>
          <w:numId w:val="2"/>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Какие игры играли в детстве, рассказываете ли ребенку?</w:t>
      </w:r>
    </w:p>
    <w:p w:rsidR="006F617A" w:rsidRPr="00457F2C" w:rsidRDefault="006F617A" w:rsidP="006F617A">
      <w:pPr>
        <w:numPr>
          <w:ilvl w:val="0"/>
          <w:numId w:val="2"/>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Если сломалась игрушка, как вы поступаете в таких случаях?</w:t>
      </w:r>
    </w:p>
    <w:p w:rsidR="006F617A" w:rsidRPr="00457F2C" w:rsidRDefault="006F617A" w:rsidP="006F617A">
      <w:pPr>
        <w:numPr>
          <w:ilvl w:val="0"/>
          <w:numId w:val="2"/>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Где играет Ваш ребёнок дома. Какие условия созданы?</w:t>
      </w:r>
    </w:p>
    <w:p w:rsidR="006F617A" w:rsidRPr="00457F2C" w:rsidRDefault="006F617A" w:rsidP="006F617A">
      <w:pPr>
        <w:numPr>
          <w:ilvl w:val="0"/>
          <w:numId w:val="2"/>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Какие  игрушки любимые у ребенка?</w:t>
      </w:r>
    </w:p>
    <w:p w:rsidR="006F617A" w:rsidRPr="00457F2C" w:rsidRDefault="006F617A" w:rsidP="006F617A">
      <w:pPr>
        <w:numPr>
          <w:ilvl w:val="0"/>
          <w:numId w:val="2"/>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Кто чаще играет с ребенком: мама или папа?</w:t>
      </w:r>
      <w:r w:rsidRPr="00457F2C">
        <w:rPr>
          <w:rFonts w:ascii="Times New Roman" w:eastAsia="Times New Roman" w:hAnsi="Times New Roman" w:cs="Times New Roman"/>
          <w:b/>
          <w:bCs/>
          <w:sz w:val="28"/>
          <w:szCs w:val="28"/>
          <w:lang w:eastAsia="ru-RU"/>
        </w:rPr>
        <w:t> </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Эта тема «Роль игры в развитии детей дошкольного возраста» выбрана не случайно, ведь каждый из Вас мечтает о том, чтобы ребёнок вырос умным, самостоятельным, чтобы в будущем сумел занять достойное место в жизни общества. Дети воспитываются в играх так же, как и в других  видах деятельности. Выполняя ту или иную игровую роль, они как бы готовят себя к будущему, к серьёзной жизни взрослых. Можно сказать, что игра для малыша – машина времени: она даёт ему возможность пожить той жизнью, которая ему предстоит через много лет.  Значение игры, её влияние на развитие личности ребёнка трудно переоценить. Словно волшебная палочка, игра может изменить отношение детей ко всему. Игра может сплотить детский коллектив, включить в активную деятельность детей замкнутых и застенчивых, воспитать в игре сознательную дисциплину.</w:t>
      </w:r>
    </w:p>
    <w:p w:rsidR="006F617A" w:rsidRPr="00457F2C" w:rsidRDefault="00976ED5"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2.</w:t>
      </w:r>
      <w:r w:rsidR="006F617A" w:rsidRPr="00457F2C">
        <w:rPr>
          <w:rFonts w:ascii="Times New Roman" w:eastAsia="Times New Roman" w:hAnsi="Times New Roman" w:cs="Times New Roman"/>
          <w:sz w:val="28"/>
          <w:szCs w:val="28"/>
          <w:lang w:eastAsia="ru-RU"/>
        </w:rPr>
        <w:t> </w:t>
      </w:r>
      <w:r w:rsidR="006F617A" w:rsidRPr="00457F2C">
        <w:rPr>
          <w:rFonts w:ascii="Times New Roman" w:eastAsia="Times New Roman" w:hAnsi="Times New Roman" w:cs="Times New Roman"/>
          <w:b/>
          <w:bCs/>
          <w:sz w:val="28"/>
          <w:szCs w:val="28"/>
          <w:lang w:eastAsia="ru-RU"/>
        </w:rPr>
        <w:t> Игры на кухне</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А сейчас мы ещё немного поиграем. Прошу всех принять участие. Для вас мы приготовили  вопросы. (В вазе находятся  листочки с вопросами.)</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 </w:t>
      </w:r>
      <w:proofErr w:type="gramStart"/>
      <w:r w:rsidRPr="00457F2C">
        <w:rPr>
          <w:rFonts w:ascii="Times New Roman" w:eastAsia="Times New Roman" w:hAnsi="Times New Roman" w:cs="Times New Roman"/>
          <w:sz w:val="28"/>
          <w:szCs w:val="28"/>
          <w:lang w:eastAsia="ru-RU"/>
        </w:rPr>
        <w:t>Очень много</w:t>
      </w:r>
      <w:proofErr w:type="gramEnd"/>
      <w:r w:rsidRPr="00457F2C">
        <w:rPr>
          <w:rFonts w:ascii="Times New Roman" w:eastAsia="Times New Roman" w:hAnsi="Times New Roman" w:cs="Times New Roman"/>
          <w:sz w:val="28"/>
          <w:szCs w:val="28"/>
          <w:lang w:eastAsia="ru-RU"/>
        </w:rPr>
        <w:t xml:space="preserve"> времени вся семья проводит на кухне, а особенно женщины. Как вы думаете, можно ли там ребёнку найти занятие? Чем может занять себя ребёнок, используя следующие материалы? (</w:t>
      </w:r>
      <w:proofErr w:type="gramStart"/>
      <w:r w:rsidRPr="00457F2C">
        <w:rPr>
          <w:rFonts w:ascii="Times New Roman" w:eastAsia="Times New Roman" w:hAnsi="Times New Roman" w:cs="Times New Roman"/>
          <w:sz w:val="28"/>
          <w:szCs w:val="28"/>
          <w:lang w:eastAsia="ru-RU"/>
        </w:rPr>
        <w:t>родители</w:t>
      </w:r>
      <w:proofErr w:type="gramEnd"/>
      <w:r w:rsidRPr="00457F2C">
        <w:rPr>
          <w:rFonts w:ascii="Times New Roman" w:eastAsia="Times New Roman" w:hAnsi="Times New Roman" w:cs="Times New Roman"/>
          <w:sz w:val="28"/>
          <w:szCs w:val="28"/>
          <w:lang w:eastAsia="ru-RU"/>
        </w:rPr>
        <w:t xml:space="preserve"> вытягивают записки из вазы)</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proofErr w:type="gramStart"/>
      <w:r w:rsidRPr="00457F2C">
        <w:rPr>
          <w:rFonts w:ascii="Times New Roman" w:eastAsia="Times New Roman" w:hAnsi="Times New Roman" w:cs="Times New Roman"/>
          <w:sz w:val="28"/>
          <w:szCs w:val="28"/>
          <w:lang w:eastAsia="ru-RU"/>
        </w:rPr>
        <w:t>(Звучит музыка, ваза движется по кругу.</w:t>
      </w:r>
      <w:proofErr w:type="gramEnd"/>
      <w:r w:rsidRPr="00457F2C">
        <w:rPr>
          <w:rFonts w:ascii="Times New Roman" w:eastAsia="Times New Roman" w:hAnsi="Times New Roman" w:cs="Times New Roman"/>
          <w:sz w:val="28"/>
          <w:szCs w:val="28"/>
          <w:lang w:eastAsia="ru-RU"/>
        </w:rPr>
        <w:t xml:space="preserve"> Музыка останавливается, отвечает тот, в чьих руках оказалась </w:t>
      </w:r>
      <w:proofErr w:type="spellStart"/>
      <w:r w:rsidRPr="00457F2C">
        <w:rPr>
          <w:rFonts w:ascii="Times New Roman" w:eastAsia="Times New Roman" w:hAnsi="Times New Roman" w:cs="Times New Roman"/>
          <w:sz w:val="28"/>
          <w:szCs w:val="28"/>
          <w:lang w:eastAsia="ru-RU"/>
        </w:rPr>
        <w:t>ваза</w:t>
      </w:r>
      <w:proofErr w:type="gramStart"/>
      <w:r w:rsidRPr="00457F2C">
        <w:rPr>
          <w:rFonts w:ascii="Times New Roman" w:eastAsia="Times New Roman" w:hAnsi="Times New Roman" w:cs="Times New Roman"/>
          <w:sz w:val="28"/>
          <w:szCs w:val="28"/>
          <w:lang w:eastAsia="ru-RU"/>
        </w:rPr>
        <w:t>.Ж</w:t>
      </w:r>
      <w:proofErr w:type="gramEnd"/>
      <w:r w:rsidRPr="00457F2C">
        <w:rPr>
          <w:rFonts w:ascii="Times New Roman" w:eastAsia="Times New Roman" w:hAnsi="Times New Roman" w:cs="Times New Roman"/>
          <w:sz w:val="28"/>
          <w:szCs w:val="28"/>
          <w:lang w:eastAsia="ru-RU"/>
        </w:rPr>
        <w:t>елающие</w:t>
      </w:r>
      <w:proofErr w:type="spellEnd"/>
      <w:r w:rsidRPr="00457F2C">
        <w:rPr>
          <w:rFonts w:ascii="Times New Roman" w:eastAsia="Times New Roman" w:hAnsi="Times New Roman" w:cs="Times New Roman"/>
          <w:sz w:val="28"/>
          <w:szCs w:val="28"/>
          <w:lang w:eastAsia="ru-RU"/>
        </w:rPr>
        <w:t xml:space="preserve"> могут дополнить ответ.)</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1. </w:t>
      </w:r>
      <w:r w:rsidRPr="00457F2C">
        <w:rPr>
          <w:rFonts w:ascii="Times New Roman" w:eastAsia="Times New Roman" w:hAnsi="Times New Roman" w:cs="Times New Roman"/>
          <w:i/>
          <w:iCs/>
          <w:sz w:val="28"/>
          <w:szCs w:val="28"/>
          <w:lang w:eastAsia="ru-RU"/>
        </w:rPr>
        <w:t>«Скорлупа от яиц»</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lastRenderedPageBreak/>
        <w:t>Раскрошить скорлупу на кусочки, которые ребенок легко может брать пальцами. Нанесите на картон тонкий слой пластилина - это фон, а затем предложите ребенку выложить узор или рисунок из скорлупы.</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2. </w:t>
      </w:r>
      <w:r w:rsidRPr="00457F2C">
        <w:rPr>
          <w:rFonts w:ascii="Times New Roman" w:eastAsia="Times New Roman" w:hAnsi="Times New Roman" w:cs="Times New Roman"/>
          <w:i/>
          <w:iCs/>
          <w:sz w:val="28"/>
          <w:szCs w:val="28"/>
          <w:lang w:eastAsia="ru-RU"/>
        </w:rPr>
        <w:t>«Тесто»</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Лепите все, что захочется.</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3. </w:t>
      </w:r>
      <w:r w:rsidRPr="00457F2C">
        <w:rPr>
          <w:rFonts w:ascii="Times New Roman" w:eastAsia="Times New Roman" w:hAnsi="Times New Roman" w:cs="Times New Roman"/>
          <w:i/>
          <w:iCs/>
          <w:sz w:val="28"/>
          <w:szCs w:val="28"/>
          <w:lang w:eastAsia="ru-RU"/>
        </w:rPr>
        <w:t>«Макаронные изделия»</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Выкладывать на столе или листе бумаги причудливые узоры, попутно изучая формы и цвета.</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4. </w:t>
      </w:r>
      <w:r w:rsidRPr="00457F2C">
        <w:rPr>
          <w:rFonts w:ascii="Times New Roman" w:eastAsia="Times New Roman" w:hAnsi="Times New Roman" w:cs="Times New Roman"/>
          <w:i/>
          <w:iCs/>
          <w:sz w:val="28"/>
          <w:szCs w:val="28"/>
          <w:lang w:eastAsia="ru-RU"/>
        </w:rPr>
        <w:t>«Манка и фасоль»</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Смешать некоторое количество, предложить выбрать фасоль из манки.</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5. </w:t>
      </w:r>
      <w:r w:rsidRPr="00457F2C">
        <w:rPr>
          <w:rFonts w:ascii="Times New Roman" w:eastAsia="Times New Roman" w:hAnsi="Times New Roman" w:cs="Times New Roman"/>
          <w:i/>
          <w:iCs/>
          <w:sz w:val="28"/>
          <w:szCs w:val="28"/>
          <w:lang w:eastAsia="ru-RU"/>
        </w:rPr>
        <w:t>«Горох»</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Пересыпать горох из одного стаканчика в другой. Сортировать: горох, фасоль</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6. </w:t>
      </w:r>
      <w:r w:rsidRPr="00457F2C">
        <w:rPr>
          <w:rFonts w:ascii="Times New Roman" w:eastAsia="Times New Roman" w:hAnsi="Times New Roman" w:cs="Times New Roman"/>
          <w:i/>
          <w:iCs/>
          <w:sz w:val="28"/>
          <w:szCs w:val="28"/>
          <w:lang w:eastAsia="ru-RU"/>
        </w:rPr>
        <w:t>«Геркулес»</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Насыпать крупу в миску и зарыть в ней мелкие игрушки. Пусть найдёт.</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7. </w:t>
      </w:r>
      <w:r w:rsidRPr="00457F2C">
        <w:rPr>
          <w:rFonts w:ascii="Times New Roman" w:eastAsia="Times New Roman" w:hAnsi="Times New Roman" w:cs="Times New Roman"/>
          <w:i/>
          <w:iCs/>
          <w:sz w:val="28"/>
          <w:szCs w:val="28"/>
          <w:lang w:eastAsia="ru-RU"/>
        </w:rPr>
        <w:t>«Различные мелкие крупы»</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Предложить ребёнку нарисовать крупой картинки. Для совсем маленьких – пересыпать крупу из миски в миску ложкой.</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9. </w:t>
      </w:r>
      <w:r w:rsidRPr="00457F2C">
        <w:rPr>
          <w:rFonts w:ascii="Times New Roman" w:eastAsia="Times New Roman" w:hAnsi="Times New Roman" w:cs="Times New Roman"/>
          <w:i/>
          <w:iCs/>
          <w:sz w:val="28"/>
          <w:szCs w:val="28"/>
          <w:lang w:eastAsia="ru-RU"/>
        </w:rPr>
        <w:t>«Одноразовые стаканчики»</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Можно вставлять один в другой, делать пирамиды различной высоты.</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10. </w:t>
      </w:r>
      <w:r w:rsidRPr="00457F2C">
        <w:rPr>
          <w:rFonts w:ascii="Times New Roman" w:eastAsia="Times New Roman" w:hAnsi="Times New Roman" w:cs="Times New Roman"/>
          <w:i/>
          <w:iCs/>
          <w:sz w:val="28"/>
          <w:szCs w:val="28"/>
          <w:lang w:eastAsia="ru-RU"/>
        </w:rPr>
        <w:t>«Сухие завтраки- колечки»</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Предложить выкладывать из них рисунки или нанизывать на </w:t>
      </w:r>
      <w:proofErr w:type="spellStart"/>
      <w:r w:rsidRPr="00457F2C">
        <w:rPr>
          <w:rFonts w:ascii="Times New Roman" w:eastAsia="Times New Roman" w:hAnsi="Times New Roman" w:cs="Times New Roman"/>
          <w:sz w:val="28"/>
          <w:szCs w:val="28"/>
          <w:lang w:eastAsia="ru-RU"/>
        </w:rPr>
        <w:t>шнурочки</w:t>
      </w:r>
      <w:proofErr w:type="spellEnd"/>
      <w:r w:rsidRPr="00457F2C">
        <w:rPr>
          <w:rFonts w:ascii="Times New Roman" w:eastAsia="Times New Roman" w:hAnsi="Times New Roman" w:cs="Times New Roman"/>
          <w:sz w:val="28"/>
          <w:szCs w:val="28"/>
          <w:lang w:eastAsia="ru-RU"/>
        </w:rPr>
        <w:t xml:space="preserve"> - бусы и браслеты.</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sz w:val="28"/>
          <w:szCs w:val="28"/>
          <w:lang w:eastAsia="ru-RU"/>
        </w:rPr>
        <w:t>Творческая работа родителей </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Мы сейчас убедились, что и на кухне можно с ребёнком поиграть. Я предлагаю вам самим изготовить художественную аппликацию из пластилина и различных круп, чтобы дома вы смогли это сделать со своими малышами. Подойдите к столу и возьмите все необходимые вам материалы для работы (под музыку родители выполняют аппликацию).</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Обязательно покажите дома детишкам свои работы и сделайте ещё лучше вместе с ними!</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sz w:val="28"/>
          <w:szCs w:val="28"/>
          <w:lang w:eastAsia="ru-RU"/>
        </w:rPr>
        <w:t>6.Заключительная часть.</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 Собрание подходит к концу. Хочется выразить вам благодарность за участие, за то, что вы нашли время прийти на нашу встречу за круглым </w:t>
      </w:r>
      <w:r w:rsidRPr="00457F2C">
        <w:rPr>
          <w:rFonts w:ascii="Times New Roman" w:eastAsia="Times New Roman" w:hAnsi="Times New Roman" w:cs="Times New Roman"/>
          <w:sz w:val="28"/>
          <w:szCs w:val="28"/>
          <w:lang w:eastAsia="ru-RU"/>
        </w:rPr>
        <w:lastRenderedPageBreak/>
        <w:t>столом. Думаю, что теперь каждый из вас сможет ответить на вопрос нашего собрания:  «Роль игры в жизни ребенка».</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sz w:val="28"/>
          <w:szCs w:val="28"/>
          <w:lang w:eastAsia="ru-RU"/>
        </w:rPr>
        <w:t>Рефлексия:</w:t>
      </w:r>
    </w:p>
    <w:p w:rsidR="006F617A" w:rsidRPr="00457F2C" w:rsidRDefault="006F617A" w:rsidP="006F617A">
      <w:pPr>
        <w:numPr>
          <w:ilvl w:val="0"/>
          <w:numId w:val="5"/>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Впечатление от родительского собрания.</w:t>
      </w:r>
    </w:p>
    <w:p w:rsidR="006F617A" w:rsidRPr="00457F2C" w:rsidRDefault="006F617A" w:rsidP="006F617A">
      <w:pPr>
        <w:numPr>
          <w:ilvl w:val="0"/>
          <w:numId w:val="5"/>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Какие выводы вы сделали  (высказывания родителей).</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 Игра – ведущая деятельность в дошкольном возрасте, деятельность, определяющая развитие интеллектуальных, физических и моральных сил ребёнка. Игра не пустая забава. Она необходима для счастья детей, для их здоровья и правильного развития. Игра радует детей, делает их весёлыми и жизнерадостными. Играя, дети много двигаются: бегают, прыгают, делают постройки. Благодаря этому дети растут </w:t>
      </w:r>
      <w:proofErr w:type="gramStart"/>
      <w:r w:rsidRPr="00457F2C">
        <w:rPr>
          <w:rFonts w:ascii="Times New Roman" w:eastAsia="Times New Roman" w:hAnsi="Times New Roman" w:cs="Times New Roman"/>
          <w:sz w:val="28"/>
          <w:szCs w:val="28"/>
          <w:lang w:eastAsia="ru-RU"/>
        </w:rPr>
        <w:t>крепкими</w:t>
      </w:r>
      <w:proofErr w:type="gramEnd"/>
      <w:r w:rsidRPr="00457F2C">
        <w:rPr>
          <w:rFonts w:ascii="Times New Roman" w:eastAsia="Times New Roman" w:hAnsi="Times New Roman" w:cs="Times New Roman"/>
          <w:sz w:val="28"/>
          <w:szCs w:val="28"/>
          <w:lang w:eastAsia="ru-RU"/>
        </w:rPr>
        <w:t>, сильными, ловкими и здоровыми.   Игра развивает у детей сообразительность, фантазию. Играя вместе, дети приучаются дружно жить, уступать друг другу, заботиться о товарищах.</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И в заключении хочу вам  сказать: Давайте же будем играть вместе со своими детьми как можно чаще. Помните, игра – прекрасный источник укрепления физического, духовного и эмоционального самочувствия ребёнка. Открывайте мир вместе с ребёнком! До новых встреч!</w:t>
      </w:r>
    </w:p>
    <w:p w:rsidR="006F617A" w:rsidRPr="00457F2C" w:rsidRDefault="006F617A" w:rsidP="00976ED5">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sz w:val="28"/>
          <w:szCs w:val="28"/>
          <w:lang w:eastAsia="ru-RU"/>
        </w:rPr>
        <w:t>Памятка для родителей.</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sz w:val="28"/>
          <w:szCs w:val="28"/>
          <w:lang w:eastAsia="ru-RU"/>
        </w:rPr>
        <w:t> Виды игрушек.</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1. </w:t>
      </w:r>
      <w:proofErr w:type="gramStart"/>
      <w:r w:rsidRPr="00457F2C">
        <w:rPr>
          <w:rFonts w:ascii="Times New Roman" w:eastAsia="Times New Roman" w:hAnsi="Times New Roman" w:cs="Times New Roman"/>
          <w:sz w:val="28"/>
          <w:szCs w:val="28"/>
          <w:lang w:eastAsia="ru-RU"/>
        </w:rPr>
        <w:t>Игрушки, отображающие реальную жизнь - куклы, фигурки животных, мебель, предметы обихода, коляски и т.д.</w:t>
      </w:r>
      <w:proofErr w:type="gramEnd"/>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2. Технические игрушк</w:t>
      </w:r>
      <w:proofErr w:type="gramStart"/>
      <w:r w:rsidRPr="00457F2C">
        <w:rPr>
          <w:rFonts w:ascii="Times New Roman" w:eastAsia="Times New Roman" w:hAnsi="Times New Roman" w:cs="Times New Roman"/>
          <w:sz w:val="28"/>
          <w:szCs w:val="28"/>
          <w:lang w:eastAsia="ru-RU"/>
        </w:rPr>
        <w:t>и-</w:t>
      </w:r>
      <w:proofErr w:type="gramEnd"/>
      <w:r w:rsidRPr="00457F2C">
        <w:rPr>
          <w:rFonts w:ascii="Times New Roman" w:eastAsia="Times New Roman" w:hAnsi="Times New Roman" w:cs="Times New Roman"/>
          <w:sz w:val="28"/>
          <w:szCs w:val="28"/>
          <w:lang w:eastAsia="ru-RU"/>
        </w:rPr>
        <w:t xml:space="preserve"> различные виды транспорта, различные виды конструктора.</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3. Игрушки - забавы. Смешные фигурки зверей, животных, человечков. Например, зайчик, играющий на барабане, или скачущий петушок.</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4. Спортивно-моторные игрушки: мячи, кегли, </w:t>
      </w:r>
      <w:proofErr w:type="spellStart"/>
      <w:r w:rsidRPr="00457F2C">
        <w:rPr>
          <w:rFonts w:ascii="Times New Roman" w:eastAsia="Times New Roman" w:hAnsi="Times New Roman" w:cs="Times New Roman"/>
          <w:sz w:val="28"/>
          <w:szCs w:val="28"/>
          <w:lang w:eastAsia="ru-RU"/>
        </w:rPr>
        <w:t>кольцебросы</w:t>
      </w:r>
      <w:proofErr w:type="spellEnd"/>
      <w:r w:rsidRPr="00457F2C">
        <w:rPr>
          <w:rFonts w:ascii="Times New Roman" w:eastAsia="Times New Roman" w:hAnsi="Times New Roman" w:cs="Times New Roman"/>
          <w:sz w:val="28"/>
          <w:szCs w:val="28"/>
          <w:lang w:eastAsia="ru-RU"/>
        </w:rPr>
        <w:t>, каталки различные, обручи, скакалки, велосипеды.</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5. Дидактические игрушки - разноцветные вкладыши, кубики с прорезями, пирамидки, матрешки, мозаики, </w:t>
      </w:r>
      <w:proofErr w:type="spellStart"/>
      <w:r w:rsidRPr="00457F2C">
        <w:rPr>
          <w:rFonts w:ascii="Times New Roman" w:eastAsia="Times New Roman" w:hAnsi="Times New Roman" w:cs="Times New Roman"/>
          <w:sz w:val="28"/>
          <w:szCs w:val="28"/>
          <w:lang w:eastAsia="ru-RU"/>
        </w:rPr>
        <w:t>пазлы</w:t>
      </w:r>
      <w:proofErr w:type="spellEnd"/>
      <w:r w:rsidRPr="00457F2C">
        <w:rPr>
          <w:rFonts w:ascii="Times New Roman" w:eastAsia="Times New Roman" w:hAnsi="Times New Roman" w:cs="Times New Roman"/>
          <w:sz w:val="28"/>
          <w:szCs w:val="28"/>
          <w:lang w:eastAsia="ru-RU"/>
        </w:rPr>
        <w:t>, лото и др.</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6. </w:t>
      </w:r>
      <w:proofErr w:type="gramStart"/>
      <w:r w:rsidRPr="00457F2C">
        <w:rPr>
          <w:rFonts w:ascii="Times New Roman" w:eastAsia="Times New Roman" w:hAnsi="Times New Roman" w:cs="Times New Roman"/>
          <w:sz w:val="28"/>
          <w:szCs w:val="28"/>
          <w:lang w:eastAsia="ru-RU"/>
        </w:rPr>
        <w:t>Музыкальные игрушки - погремушки, колокольчики, бубенцы, дудочки, изображающие пианино, балалайки и др. музыкальные инструменты.</w:t>
      </w:r>
      <w:proofErr w:type="gramEnd"/>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7. Театральные игрушки - куклы </w:t>
      </w:r>
      <w:proofErr w:type="spellStart"/>
      <w:r w:rsidRPr="00457F2C">
        <w:rPr>
          <w:rFonts w:ascii="Times New Roman" w:eastAsia="Times New Roman" w:hAnsi="Times New Roman" w:cs="Times New Roman"/>
          <w:sz w:val="28"/>
          <w:szCs w:val="28"/>
          <w:lang w:eastAsia="ru-RU"/>
        </w:rPr>
        <w:t>би</w:t>
      </w:r>
      <w:proofErr w:type="spellEnd"/>
      <w:r w:rsidRPr="00457F2C">
        <w:rPr>
          <w:rFonts w:ascii="Times New Roman" w:eastAsia="Times New Roman" w:hAnsi="Times New Roman" w:cs="Times New Roman"/>
          <w:sz w:val="28"/>
          <w:szCs w:val="28"/>
          <w:lang w:eastAsia="ru-RU"/>
        </w:rPr>
        <w:t xml:space="preserve"> – ба – </w:t>
      </w:r>
      <w:proofErr w:type="spellStart"/>
      <w:r w:rsidRPr="00457F2C">
        <w:rPr>
          <w:rFonts w:ascii="Times New Roman" w:eastAsia="Times New Roman" w:hAnsi="Times New Roman" w:cs="Times New Roman"/>
          <w:sz w:val="28"/>
          <w:szCs w:val="28"/>
          <w:lang w:eastAsia="ru-RU"/>
        </w:rPr>
        <w:t>бо</w:t>
      </w:r>
      <w:proofErr w:type="spellEnd"/>
      <w:r w:rsidRPr="00457F2C">
        <w:rPr>
          <w:rFonts w:ascii="Times New Roman" w:eastAsia="Times New Roman" w:hAnsi="Times New Roman" w:cs="Times New Roman"/>
          <w:sz w:val="28"/>
          <w:szCs w:val="28"/>
          <w:lang w:eastAsia="ru-RU"/>
        </w:rPr>
        <w:t>, пальчиковый театр, настольный театр.</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lastRenderedPageBreak/>
        <w:t>8. Игрушки для развития творческой фантазии и самовыражения: карандаши, краски, пластилин, различные наборы для ручного труда, нитки, цветная бумага, клей и т. д.</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sz w:val="28"/>
          <w:szCs w:val="28"/>
          <w:lang w:eastAsia="ru-RU"/>
        </w:rPr>
        <w:t>Памятка по игре</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Чему обучается ребёнок в игре?</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1. Эмоционально вживаться, врастать в сложный социальный мир взрослых.</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2. Переживать жизненные ситуации других людей как свои собственные.</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3. Осознавать своё реальное место среди других людей.</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4. Сделать для себя открытие: желания и стремления других людей не всегда совпадают </w:t>
      </w:r>
      <w:proofErr w:type="gramStart"/>
      <w:r w:rsidRPr="00457F2C">
        <w:rPr>
          <w:rFonts w:ascii="Times New Roman" w:eastAsia="Times New Roman" w:hAnsi="Times New Roman" w:cs="Times New Roman"/>
          <w:sz w:val="28"/>
          <w:szCs w:val="28"/>
          <w:lang w:eastAsia="ru-RU"/>
        </w:rPr>
        <w:t>с</w:t>
      </w:r>
      <w:proofErr w:type="gramEnd"/>
      <w:r w:rsidRPr="00457F2C">
        <w:rPr>
          <w:rFonts w:ascii="Times New Roman" w:eastAsia="Times New Roman" w:hAnsi="Times New Roman" w:cs="Times New Roman"/>
          <w:sz w:val="28"/>
          <w:szCs w:val="28"/>
          <w:lang w:eastAsia="ru-RU"/>
        </w:rPr>
        <w:t xml:space="preserve"> моими.</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5. Уважать себя и верить в себя.</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6. Надеяться на собственные силы при столкновении с проблемами.</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7. Свободно выражать свои чувства.</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8. Говорить с самим собой, интуитивно познавать себя.</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9. Переживать свой гнев, зависть, тревогу и беспокойство.</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10. Делать выбор.</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Советы взрослым</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1. Для игры важна практика. Играйте с детьми как можно чаще!</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2. Приветствуйте проявление любых чувств, но не любое поведение.</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3. Поддерживайте усилия детей сохранить хорошие отношения со сверстниками.</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4. Обратите особое внимание на неиграющих детей.</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i/>
          <w:iCs/>
          <w:sz w:val="28"/>
          <w:szCs w:val="28"/>
          <w:lang w:eastAsia="ru-RU"/>
        </w:rPr>
        <w:t>Игра с ребёнком научит нас:</w:t>
      </w:r>
    </w:p>
    <w:p w:rsidR="006F617A" w:rsidRPr="00457F2C" w:rsidRDefault="006F617A" w:rsidP="006F617A">
      <w:pPr>
        <w:numPr>
          <w:ilvl w:val="0"/>
          <w:numId w:val="6"/>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Говорить с ребёнком на его языке;</w:t>
      </w:r>
    </w:p>
    <w:p w:rsidR="006F617A" w:rsidRPr="00457F2C" w:rsidRDefault="006F617A" w:rsidP="006F617A">
      <w:pPr>
        <w:numPr>
          <w:ilvl w:val="0"/>
          <w:numId w:val="6"/>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Преодолевать чувство превосходства над ребёнком, свою авторитарную позицию (а значит, и эгоцентризм);</w:t>
      </w:r>
    </w:p>
    <w:p w:rsidR="006F617A" w:rsidRPr="00457F2C" w:rsidRDefault="006F617A" w:rsidP="006F617A">
      <w:pPr>
        <w:numPr>
          <w:ilvl w:val="0"/>
          <w:numId w:val="6"/>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Оживлять в себе детские черты: непосредственность, искренность, свежесть эмоций;</w:t>
      </w:r>
    </w:p>
    <w:p w:rsidR="006F617A" w:rsidRPr="00457F2C" w:rsidRDefault="006F617A" w:rsidP="006F617A">
      <w:pPr>
        <w:numPr>
          <w:ilvl w:val="0"/>
          <w:numId w:val="6"/>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Открывать для себя способ обучения через подражание образцам, через эмоциональное чувствование, переживание;</w:t>
      </w:r>
    </w:p>
    <w:p w:rsidR="006F617A" w:rsidRPr="00457F2C" w:rsidRDefault="006F617A" w:rsidP="006F617A">
      <w:pPr>
        <w:numPr>
          <w:ilvl w:val="0"/>
          <w:numId w:val="6"/>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Любить детей </w:t>
      </w:r>
      <w:proofErr w:type="gramStart"/>
      <w:r w:rsidRPr="00457F2C">
        <w:rPr>
          <w:rFonts w:ascii="Times New Roman" w:eastAsia="Times New Roman" w:hAnsi="Times New Roman" w:cs="Times New Roman"/>
          <w:sz w:val="28"/>
          <w:szCs w:val="28"/>
          <w:lang w:eastAsia="ru-RU"/>
        </w:rPr>
        <w:t>такими</w:t>
      </w:r>
      <w:proofErr w:type="gramEnd"/>
      <w:r w:rsidRPr="00457F2C">
        <w:rPr>
          <w:rFonts w:ascii="Times New Roman" w:eastAsia="Times New Roman" w:hAnsi="Times New Roman" w:cs="Times New Roman"/>
          <w:sz w:val="28"/>
          <w:szCs w:val="28"/>
          <w:lang w:eastAsia="ru-RU"/>
        </w:rPr>
        <w:t>, какие они есть!</w:t>
      </w:r>
      <w:r w:rsidRPr="00457F2C">
        <w:rPr>
          <w:rFonts w:ascii="Times New Roman" w:eastAsia="Times New Roman" w:hAnsi="Times New Roman" w:cs="Times New Roman"/>
          <w:b/>
          <w:bCs/>
          <w:i/>
          <w:iCs/>
          <w:sz w:val="28"/>
          <w:szCs w:val="28"/>
          <w:lang w:eastAsia="ru-RU"/>
        </w:rPr>
        <w:t> </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b/>
          <w:bCs/>
          <w:sz w:val="28"/>
          <w:szCs w:val="28"/>
          <w:lang w:eastAsia="ru-RU"/>
        </w:rPr>
        <w:t>Материалы для творческой работы родителей.</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1. Скорлупа от яиц.</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2. Макаронные изделия.</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3. Манка и фасоль.</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lastRenderedPageBreak/>
        <w:t>4. Горох.</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5. Геркулес.</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6. Различные мелкие крупы.</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7. Сухие завтраки « Колечки» и т. п.</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8. Пластилин.</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9. Картонные заготовки (круг, овал, квадрат)</w:t>
      </w:r>
    </w:p>
    <w:p w:rsidR="006F617A" w:rsidRPr="00457F2C" w:rsidRDefault="006F617A" w:rsidP="006F617A">
      <w:pPr>
        <w:shd w:val="clear" w:color="auto" w:fill="FFFFFF"/>
        <w:spacing w:before="75" w:after="75" w:line="368" w:lineRule="atLeast"/>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Список литературы</w:t>
      </w:r>
    </w:p>
    <w:p w:rsidR="006F617A" w:rsidRPr="00457F2C" w:rsidRDefault="006F617A" w:rsidP="006F617A">
      <w:pPr>
        <w:numPr>
          <w:ilvl w:val="0"/>
          <w:numId w:val="7"/>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 xml:space="preserve">Н. М. </w:t>
      </w:r>
      <w:proofErr w:type="spellStart"/>
      <w:r w:rsidRPr="00457F2C">
        <w:rPr>
          <w:rFonts w:ascii="Times New Roman" w:eastAsia="Times New Roman" w:hAnsi="Times New Roman" w:cs="Times New Roman"/>
          <w:sz w:val="28"/>
          <w:szCs w:val="28"/>
          <w:lang w:eastAsia="ru-RU"/>
        </w:rPr>
        <w:t>Метенова</w:t>
      </w:r>
      <w:proofErr w:type="spellEnd"/>
      <w:r w:rsidRPr="00457F2C">
        <w:rPr>
          <w:rFonts w:ascii="Times New Roman" w:eastAsia="Times New Roman" w:hAnsi="Times New Roman" w:cs="Times New Roman"/>
          <w:sz w:val="28"/>
          <w:szCs w:val="28"/>
          <w:lang w:eastAsia="ru-RU"/>
        </w:rPr>
        <w:t>. Родительское собрание в детском саду. Ярославль, 2000.</w:t>
      </w:r>
    </w:p>
    <w:p w:rsidR="006F617A" w:rsidRPr="00457F2C" w:rsidRDefault="006F617A" w:rsidP="006F617A">
      <w:pPr>
        <w:numPr>
          <w:ilvl w:val="0"/>
          <w:numId w:val="7"/>
        </w:numPr>
        <w:shd w:val="clear" w:color="auto" w:fill="FFFFFF"/>
        <w:spacing w:after="0" w:line="273" w:lineRule="atLeast"/>
        <w:ind w:left="0"/>
        <w:rPr>
          <w:rFonts w:ascii="Times New Roman" w:eastAsia="Times New Roman" w:hAnsi="Times New Roman" w:cs="Times New Roman"/>
          <w:sz w:val="28"/>
          <w:szCs w:val="28"/>
          <w:lang w:eastAsia="ru-RU"/>
        </w:rPr>
      </w:pPr>
      <w:proofErr w:type="spellStart"/>
      <w:r w:rsidRPr="00457F2C">
        <w:rPr>
          <w:rFonts w:ascii="Times New Roman" w:eastAsia="Times New Roman" w:hAnsi="Times New Roman" w:cs="Times New Roman"/>
          <w:sz w:val="28"/>
          <w:szCs w:val="28"/>
          <w:lang w:eastAsia="ru-RU"/>
        </w:rPr>
        <w:t>Зенина</w:t>
      </w:r>
      <w:proofErr w:type="spellEnd"/>
      <w:r w:rsidRPr="00457F2C">
        <w:rPr>
          <w:rFonts w:ascii="Times New Roman" w:eastAsia="Times New Roman" w:hAnsi="Times New Roman" w:cs="Times New Roman"/>
          <w:sz w:val="28"/>
          <w:szCs w:val="28"/>
          <w:lang w:eastAsia="ru-RU"/>
        </w:rPr>
        <w:t xml:space="preserve"> Т.Н. Родительские собрания в детском саду. Учебно-методическое пособие / Т.Н. </w:t>
      </w:r>
      <w:proofErr w:type="spellStart"/>
      <w:r w:rsidRPr="00457F2C">
        <w:rPr>
          <w:rFonts w:ascii="Times New Roman" w:eastAsia="Times New Roman" w:hAnsi="Times New Roman" w:cs="Times New Roman"/>
          <w:sz w:val="28"/>
          <w:szCs w:val="28"/>
          <w:lang w:eastAsia="ru-RU"/>
        </w:rPr>
        <w:t>Зенина</w:t>
      </w:r>
      <w:proofErr w:type="spellEnd"/>
      <w:r w:rsidRPr="00457F2C">
        <w:rPr>
          <w:rFonts w:ascii="Times New Roman" w:eastAsia="Times New Roman" w:hAnsi="Times New Roman" w:cs="Times New Roman"/>
          <w:sz w:val="28"/>
          <w:szCs w:val="28"/>
          <w:lang w:eastAsia="ru-RU"/>
        </w:rPr>
        <w:t>. - М.: Педагогическое общество России, 2007</w:t>
      </w:r>
    </w:p>
    <w:p w:rsidR="006F617A" w:rsidRPr="00457F2C" w:rsidRDefault="006F617A" w:rsidP="006F617A">
      <w:pPr>
        <w:numPr>
          <w:ilvl w:val="0"/>
          <w:numId w:val="7"/>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http://www.myshared.ru/slide/272112/</w:t>
      </w:r>
    </w:p>
    <w:p w:rsidR="006F617A" w:rsidRPr="00457F2C" w:rsidRDefault="006F617A" w:rsidP="006F617A">
      <w:pPr>
        <w:numPr>
          <w:ilvl w:val="0"/>
          <w:numId w:val="7"/>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http://nsportal.ru/detskii-sad/raznoe/logicheskie-bloki-denesha</w:t>
      </w:r>
    </w:p>
    <w:p w:rsidR="006F617A" w:rsidRPr="00457F2C" w:rsidRDefault="006F617A" w:rsidP="006F617A">
      <w:pPr>
        <w:numPr>
          <w:ilvl w:val="0"/>
          <w:numId w:val="7"/>
        </w:numPr>
        <w:shd w:val="clear" w:color="auto" w:fill="FFFFFF"/>
        <w:spacing w:after="0" w:line="273" w:lineRule="atLeast"/>
        <w:ind w:left="0"/>
        <w:rPr>
          <w:rFonts w:ascii="Times New Roman" w:eastAsia="Times New Roman" w:hAnsi="Times New Roman" w:cs="Times New Roman"/>
          <w:sz w:val="28"/>
          <w:szCs w:val="28"/>
          <w:lang w:eastAsia="ru-RU"/>
        </w:rPr>
      </w:pPr>
      <w:r w:rsidRPr="00457F2C">
        <w:rPr>
          <w:rFonts w:ascii="Times New Roman" w:eastAsia="Times New Roman" w:hAnsi="Times New Roman" w:cs="Times New Roman"/>
          <w:sz w:val="28"/>
          <w:szCs w:val="28"/>
          <w:lang w:eastAsia="ru-RU"/>
        </w:rPr>
        <w:t>http://chitariki.ru/index.php/2011-01-19-12-47-45/172-blokidyenesha</w:t>
      </w:r>
    </w:p>
    <w:p w:rsidR="00C01F48" w:rsidRDefault="00C01F48">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r w:rsidRPr="00457F2C">
        <w:rPr>
          <w:rFonts w:ascii="Times New Roman" w:eastAsia="Times New Roman" w:hAnsi="Times New Roman" w:cs="Times New Roman"/>
          <w:b/>
          <w:iCs/>
          <w:sz w:val="44"/>
          <w:szCs w:val="44"/>
          <w:lang w:eastAsia="ru-RU"/>
        </w:rPr>
        <w:lastRenderedPageBreak/>
        <w:t>«Скорлупа от яиц»</w:t>
      </w: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p>
    <w:p w:rsidR="00457F2C" w:rsidRP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r w:rsidRPr="00457F2C">
        <w:rPr>
          <w:rFonts w:ascii="Times New Roman" w:eastAsia="Times New Roman" w:hAnsi="Times New Roman" w:cs="Times New Roman"/>
          <w:b/>
          <w:sz w:val="44"/>
          <w:szCs w:val="44"/>
          <w:lang w:eastAsia="ru-RU"/>
        </w:rPr>
        <w:t> </w:t>
      </w:r>
      <w:r w:rsidRPr="00457F2C">
        <w:rPr>
          <w:rFonts w:ascii="Times New Roman" w:eastAsia="Times New Roman" w:hAnsi="Times New Roman" w:cs="Times New Roman"/>
          <w:b/>
          <w:iCs/>
          <w:sz w:val="44"/>
          <w:szCs w:val="44"/>
          <w:lang w:eastAsia="ru-RU"/>
        </w:rPr>
        <w:t>«Тесто»</w:t>
      </w: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p>
    <w:p w:rsidR="00457F2C" w:rsidRP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r w:rsidRPr="00457F2C">
        <w:rPr>
          <w:rFonts w:ascii="Times New Roman" w:eastAsia="Times New Roman" w:hAnsi="Times New Roman" w:cs="Times New Roman"/>
          <w:b/>
          <w:sz w:val="44"/>
          <w:szCs w:val="44"/>
          <w:lang w:eastAsia="ru-RU"/>
        </w:rPr>
        <w:t> </w:t>
      </w:r>
      <w:r w:rsidRPr="00457F2C">
        <w:rPr>
          <w:rFonts w:ascii="Times New Roman" w:eastAsia="Times New Roman" w:hAnsi="Times New Roman" w:cs="Times New Roman"/>
          <w:b/>
          <w:iCs/>
          <w:sz w:val="44"/>
          <w:szCs w:val="44"/>
          <w:lang w:eastAsia="ru-RU"/>
        </w:rPr>
        <w:t>«Макаронные изделия»</w:t>
      </w: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p>
    <w:p w:rsidR="00457F2C" w:rsidRP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r w:rsidRPr="00457F2C">
        <w:rPr>
          <w:rFonts w:ascii="Times New Roman" w:eastAsia="Times New Roman" w:hAnsi="Times New Roman" w:cs="Times New Roman"/>
          <w:b/>
          <w:sz w:val="44"/>
          <w:szCs w:val="44"/>
          <w:lang w:eastAsia="ru-RU"/>
        </w:rPr>
        <w:t> </w:t>
      </w:r>
      <w:r w:rsidRPr="00457F2C">
        <w:rPr>
          <w:rFonts w:ascii="Times New Roman" w:eastAsia="Times New Roman" w:hAnsi="Times New Roman" w:cs="Times New Roman"/>
          <w:b/>
          <w:iCs/>
          <w:sz w:val="44"/>
          <w:szCs w:val="44"/>
          <w:lang w:eastAsia="ru-RU"/>
        </w:rPr>
        <w:t>«Манка и фасоль»</w:t>
      </w:r>
    </w:p>
    <w:p w:rsidR="00457F2C" w:rsidRP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r w:rsidRPr="00457F2C">
        <w:rPr>
          <w:rFonts w:ascii="Times New Roman" w:eastAsia="Times New Roman" w:hAnsi="Times New Roman" w:cs="Times New Roman"/>
          <w:b/>
          <w:sz w:val="44"/>
          <w:szCs w:val="44"/>
          <w:lang w:eastAsia="ru-RU"/>
        </w:rPr>
        <w:t> </w:t>
      </w:r>
      <w:r w:rsidRPr="00457F2C">
        <w:rPr>
          <w:rFonts w:ascii="Times New Roman" w:eastAsia="Times New Roman" w:hAnsi="Times New Roman" w:cs="Times New Roman"/>
          <w:b/>
          <w:iCs/>
          <w:sz w:val="44"/>
          <w:szCs w:val="44"/>
          <w:lang w:eastAsia="ru-RU"/>
        </w:rPr>
        <w:t>«Горох»</w:t>
      </w: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p>
    <w:p w:rsidR="00457F2C" w:rsidRP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r w:rsidRPr="00457F2C">
        <w:rPr>
          <w:rFonts w:ascii="Times New Roman" w:eastAsia="Times New Roman" w:hAnsi="Times New Roman" w:cs="Times New Roman"/>
          <w:b/>
          <w:iCs/>
          <w:sz w:val="44"/>
          <w:szCs w:val="44"/>
          <w:lang w:eastAsia="ru-RU"/>
        </w:rPr>
        <w:t>«Геркулес»</w:t>
      </w: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p>
    <w:p w:rsidR="00457F2C" w:rsidRDefault="00457F2C" w:rsidP="00457F2C">
      <w:pPr>
        <w:shd w:val="clear" w:color="auto" w:fill="FFFFFF"/>
        <w:spacing w:before="75" w:after="75" w:line="368" w:lineRule="atLeast"/>
        <w:rPr>
          <w:rFonts w:ascii="Times New Roman" w:eastAsia="Times New Roman" w:hAnsi="Times New Roman" w:cs="Times New Roman"/>
          <w:b/>
          <w:iCs/>
          <w:sz w:val="44"/>
          <w:szCs w:val="44"/>
          <w:lang w:eastAsia="ru-RU"/>
        </w:rPr>
      </w:pPr>
    </w:p>
    <w:p w:rsidR="00457F2C" w:rsidRP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r w:rsidRPr="00457F2C">
        <w:rPr>
          <w:rFonts w:ascii="Times New Roman" w:eastAsia="Times New Roman" w:hAnsi="Times New Roman" w:cs="Times New Roman"/>
          <w:b/>
          <w:iCs/>
          <w:sz w:val="44"/>
          <w:szCs w:val="44"/>
          <w:lang w:eastAsia="ru-RU"/>
        </w:rPr>
        <w:t>«Различные мелкие крупы»</w:t>
      </w:r>
    </w:p>
    <w:p w:rsid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p>
    <w:p w:rsidR="00457F2C" w:rsidRP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r w:rsidRPr="00457F2C">
        <w:rPr>
          <w:rFonts w:ascii="Times New Roman" w:eastAsia="Times New Roman" w:hAnsi="Times New Roman" w:cs="Times New Roman"/>
          <w:b/>
          <w:sz w:val="44"/>
          <w:szCs w:val="44"/>
          <w:lang w:eastAsia="ru-RU"/>
        </w:rPr>
        <w:t> </w:t>
      </w:r>
      <w:r w:rsidRPr="00457F2C">
        <w:rPr>
          <w:rFonts w:ascii="Times New Roman" w:eastAsia="Times New Roman" w:hAnsi="Times New Roman" w:cs="Times New Roman"/>
          <w:b/>
          <w:iCs/>
          <w:sz w:val="44"/>
          <w:szCs w:val="44"/>
          <w:lang w:eastAsia="ru-RU"/>
        </w:rPr>
        <w:t>«Одноразовые стаканчики»</w:t>
      </w:r>
    </w:p>
    <w:p w:rsid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p>
    <w:p w:rsid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p>
    <w:p w:rsidR="00457F2C" w:rsidRPr="00457F2C" w:rsidRDefault="00457F2C" w:rsidP="00457F2C">
      <w:pPr>
        <w:shd w:val="clear" w:color="auto" w:fill="FFFFFF"/>
        <w:spacing w:before="75" w:after="75" w:line="368" w:lineRule="atLeast"/>
        <w:rPr>
          <w:rFonts w:ascii="Times New Roman" w:eastAsia="Times New Roman" w:hAnsi="Times New Roman" w:cs="Times New Roman"/>
          <w:b/>
          <w:sz w:val="44"/>
          <w:szCs w:val="44"/>
          <w:lang w:eastAsia="ru-RU"/>
        </w:rPr>
      </w:pPr>
      <w:r w:rsidRPr="00457F2C">
        <w:rPr>
          <w:rFonts w:ascii="Times New Roman" w:eastAsia="Times New Roman" w:hAnsi="Times New Roman" w:cs="Times New Roman"/>
          <w:b/>
          <w:sz w:val="44"/>
          <w:szCs w:val="44"/>
          <w:lang w:eastAsia="ru-RU"/>
        </w:rPr>
        <w:t> </w:t>
      </w:r>
      <w:r w:rsidRPr="00457F2C">
        <w:rPr>
          <w:rFonts w:ascii="Times New Roman" w:eastAsia="Times New Roman" w:hAnsi="Times New Roman" w:cs="Times New Roman"/>
          <w:b/>
          <w:iCs/>
          <w:sz w:val="44"/>
          <w:szCs w:val="44"/>
          <w:lang w:eastAsia="ru-RU"/>
        </w:rPr>
        <w:t>«Сухие завтраки- колечки»</w:t>
      </w:r>
    </w:p>
    <w:p w:rsidR="00457F2C" w:rsidRPr="00457F2C" w:rsidRDefault="00457F2C">
      <w:pPr>
        <w:rPr>
          <w:rFonts w:ascii="Times New Roman" w:hAnsi="Times New Roman" w:cs="Times New Roman"/>
          <w:b/>
          <w:sz w:val="44"/>
          <w:szCs w:val="44"/>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Default="00457F2C">
      <w:pPr>
        <w:rPr>
          <w:rFonts w:ascii="Times New Roman" w:hAnsi="Times New Roman" w:cs="Times New Roman"/>
          <w:sz w:val="28"/>
          <w:szCs w:val="28"/>
        </w:rPr>
      </w:pPr>
    </w:p>
    <w:p w:rsidR="00457F2C" w:rsidRPr="00457F2C" w:rsidRDefault="00457F2C">
      <w:pPr>
        <w:rPr>
          <w:rFonts w:ascii="Times New Roman" w:hAnsi="Times New Roman" w:cs="Times New Roman"/>
          <w:sz w:val="28"/>
          <w:szCs w:val="28"/>
        </w:rPr>
      </w:pPr>
    </w:p>
    <w:sectPr w:rsidR="00457F2C" w:rsidRPr="00457F2C" w:rsidSect="00C01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AEF"/>
    <w:multiLevelType w:val="multilevel"/>
    <w:tmpl w:val="BDAC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1566E"/>
    <w:multiLevelType w:val="multilevel"/>
    <w:tmpl w:val="1DA0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C50ACF"/>
    <w:multiLevelType w:val="multilevel"/>
    <w:tmpl w:val="B7D4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A71E27"/>
    <w:multiLevelType w:val="multilevel"/>
    <w:tmpl w:val="29AE4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B62D6"/>
    <w:multiLevelType w:val="multilevel"/>
    <w:tmpl w:val="0562C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8E07B6"/>
    <w:multiLevelType w:val="multilevel"/>
    <w:tmpl w:val="F2A8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CE2C64"/>
    <w:multiLevelType w:val="multilevel"/>
    <w:tmpl w:val="5D24A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617A"/>
    <w:rsid w:val="00440375"/>
    <w:rsid w:val="00457F2C"/>
    <w:rsid w:val="006F617A"/>
    <w:rsid w:val="00976ED5"/>
    <w:rsid w:val="00AD48E9"/>
    <w:rsid w:val="00C01F48"/>
    <w:rsid w:val="00C03F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48"/>
  </w:style>
  <w:style w:type="paragraph" w:styleId="1">
    <w:name w:val="heading 1"/>
    <w:basedOn w:val="a"/>
    <w:link w:val="10"/>
    <w:uiPriority w:val="9"/>
    <w:qFormat/>
    <w:rsid w:val="006F6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617A"/>
    <w:rPr>
      <w:rFonts w:ascii="Times New Roman" w:eastAsia="Times New Roman" w:hAnsi="Times New Roman" w:cs="Times New Roman"/>
      <w:b/>
      <w:bCs/>
      <w:kern w:val="36"/>
      <w:sz w:val="48"/>
      <w:szCs w:val="48"/>
      <w:lang w:eastAsia="ru-RU"/>
    </w:rPr>
  </w:style>
  <w:style w:type="character" w:customStyle="1" w:styleId="date">
    <w:name w:val="date"/>
    <w:basedOn w:val="a0"/>
    <w:rsid w:val="006F617A"/>
  </w:style>
  <w:style w:type="character" w:styleId="a3">
    <w:name w:val="Hyperlink"/>
    <w:basedOn w:val="a0"/>
    <w:uiPriority w:val="99"/>
    <w:semiHidden/>
    <w:unhideWhenUsed/>
    <w:rsid w:val="006F617A"/>
    <w:rPr>
      <w:color w:val="0000FF"/>
      <w:u w:val="single"/>
    </w:rPr>
  </w:style>
  <w:style w:type="character" w:customStyle="1" w:styleId="apple-converted-space">
    <w:name w:val="apple-converted-space"/>
    <w:basedOn w:val="a0"/>
    <w:rsid w:val="006F617A"/>
  </w:style>
  <w:style w:type="paragraph" w:styleId="a4">
    <w:name w:val="Normal (Web)"/>
    <w:basedOn w:val="a"/>
    <w:uiPriority w:val="99"/>
    <w:semiHidden/>
    <w:unhideWhenUsed/>
    <w:rsid w:val="006F61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617A"/>
    <w:rPr>
      <w:b/>
      <w:bCs/>
    </w:rPr>
  </w:style>
  <w:style w:type="character" w:styleId="a6">
    <w:name w:val="Emphasis"/>
    <w:basedOn w:val="a0"/>
    <w:uiPriority w:val="20"/>
    <w:qFormat/>
    <w:rsid w:val="006F617A"/>
    <w:rPr>
      <w:i/>
      <w:iCs/>
    </w:rPr>
  </w:style>
  <w:style w:type="paragraph" w:styleId="a7">
    <w:name w:val="Balloon Text"/>
    <w:basedOn w:val="a"/>
    <w:link w:val="a8"/>
    <w:uiPriority w:val="99"/>
    <w:semiHidden/>
    <w:unhideWhenUsed/>
    <w:rsid w:val="006F617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6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6720153">
      <w:bodyDiv w:val="1"/>
      <w:marLeft w:val="0"/>
      <w:marRight w:val="0"/>
      <w:marTop w:val="0"/>
      <w:marBottom w:val="0"/>
      <w:divBdr>
        <w:top w:val="none" w:sz="0" w:space="0" w:color="auto"/>
        <w:left w:val="none" w:sz="0" w:space="0" w:color="auto"/>
        <w:bottom w:val="none" w:sz="0" w:space="0" w:color="auto"/>
        <w:right w:val="none" w:sz="0" w:space="0" w:color="auto"/>
      </w:divBdr>
      <w:divsChild>
        <w:div w:id="2131586461">
          <w:marLeft w:val="0"/>
          <w:marRight w:val="0"/>
          <w:marTop w:val="0"/>
          <w:marBottom w:val="300"/>
          <w:divBdr>
            <w:top w:val="none" w:sz="0" w:space="0" w:color="auto"/>
            <w:left w:val="none" w:sz="0" w:space="0" w:color="auto"/>
            <w:bottom w:val="none" w:sz="0" w:space="0" w:color="auto"/>
            <w:right w:val="none" w:sz="0" w:space="0" w:color="auto"/>
          </w:divBdr>
        </w:div>
        <w:div w:id="154801466">
          <w:marLeft w:val="0"/>
          <w:marRight w:val="0"/>
          <w:marTop w:val="0"/>
          <w:marBottom w:val="0"/>
          <w:divBdr>
            <w:top w:val="none" w:sz="0" w:space="0" w:color="auto"/>
            <w:left w:val="none" w:sz="0" w:space="0" w:color="auto"/>
            <w:bottom w:val="none" w:sz="0" w:space="0" w:color="auto"/>
            <w:right w:val="none" w:sz="0" w:space="0" w:color="auto"/>
          </w:divBdr>
          <w:divsChild>
            <w:div w:id="9477346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1404</Words>
  <Characters>8007</Characters>
  <Application>Microsoft Office Word</Application>
  <DocSecurity>0</DocSecurity>
  <Lines>66</Lines>
  <Paragraphs>18</Paragraphs>
  <ScaleCrop>false</ScaleCrop>
  <Company>Reanimator Extreme Edition</Company>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сергеева</dc:creator>
  <cp:lastModifiedBy>оксана сергеева</cp:lastModifiedBy>
  <cp:revision>2</cp:revision>
  <cp:lastPrinted>2017-01-28T16:31:00Z</cp:lastPrinted>
  <dcterms:created xsi:type="dcterms:W3CDTF">2017-01-28T16:34:00Z</dcterms:created>
  <dcterms:modified xsi:type="dcterms:W3CDTF">2017-01-28T16:34:00Z</dcterms:modified>
</cp:coreProperties>
</file>