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6A" w:rsidRPr="003D2DFD" w:rsidRDefault="006E3A3F" w:rsidP="003D2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2DFD">
        <w:rPr>
          <w:rFonts w:ascii="Times New Roman" w:hAnsi="Times New Roman" w:cs="Times New Roman"/>
          <w:b/>
          <w:sz w:val="28"/>
          <w:szCs w:val="28"/>
        </w:rPr>
        <w:t>Использование метода проекта в познавательно-речевом развитии дошкольников</w:t>
      </w:r>
      <w:r w:rsidR="003D2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C6A" w:rsidRPr="003D2DFD">
        <w:rPr>
          <w:rFonts w:ascii="Times New Roman" w:hAnsi="Times New Roman" w:cs="Times New Roman"/>
          <w:b/>
          <w:sz w:val="28"/>
          <w:szCs w:val="28"/>
        </w:rPr>
        <w:t>с ОНР</w:t>
      </w:r>
      <w:bookmarkEnd w:id="0"/>
    </w:p>
    <w:p w:rsidR="00EE2C6A" w:rsidRDefault="006E3A3F" w:rsidP="003A6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в рассмотрении закономерностей овладения языком в дошкольном детстве выступает понимание </w:t>
      </w:r>
      <w:r w:rsidR="00EE2C6A">
        <w:rPr>
          <w:rFonts w:ascii="Times New Roman" w:hAnsi="Times New Roman" w:cs="Times New Roman"/>
          <w:sz w:val="28"/>
          <w:szCs w:val="28"/>
        </w:rPr>
        <w:t>особенностей становления и взаимосвязи всех языковых уровней – фонетического (произнесение звуков речи, дикция, интонация), лексического (словарный запас), грамматического (владение морфологией, словообразованием, синтаксисом) в тесной связи с развитием метаязыковой способности (осознанием явлений языка и речи) Именно на этой основе развивается связная монологическая речь, а также формируются коммуникативные способности ребёнка.</w:t>
      </w:r>
      <w:r w:rsidR="003A651A">
        <w:rPr>
          <w:rFonts w:ascii="Times New Roman" w:hAnsi="Times New Roman" w:cs="Times New Roman"/>
          <w:sz w:val="28"/>
          <w:szCs w:val="28"/>
        </w:rPr>
        <w:t xml:space="preserve"> </w:t>
      </w:r>
      <w:r w:rsidR="00EE2C6A">
        <w:rPr>
          <w:rFonts w:ascii="Times New Roman" w:hAnsi="Times New Roman" w:cs="Times New Roman"/>
          <w:sz w:val="28"/>
          <w:szCs w:val="28"/>
        </w:rPr>
        <w:t xml:space="preserve">Успешность обучения детей с речевыми нарушениями </w:t>
      </w:r>
      <w:r w:rsidR="003A651A">
        <w:rPr>
          <w:rFonts w:ascii="Times New Roman" w:hAnsi="Times New Roman" w:cs="Times New Roman"/>
          <w:sz w:val="28"/>
          <w:szCs w:val="28"/>
        </w:rPr>
        <w:t xml:space="preserve">во многом зависит от качества овладения лексической системой языка, поскольку несформированность лексической стороны речи является центральным дефектом в структуре общего недоразвития речи. Данные нарушения проявляются в количественной и качественной </w:t>
      </w:r>
      <w:proofErr w:type="spellStart"/>
      <w:r w:rsidR="003A651A">
        <w:rPr>
          <w:rFonts w:ascii="Times New Roman" w:hAnsi="Times New Roman" w:cs="Times New Roman"/>
          <w:sz w:val="28"/>
          <w:szCs w:val="28"/>
        </w:rPr>
        <w:t>обеднённости</w:t>
      </w:r>
      <w:proofErr w:type="spellEnd"/>
      <w:r w:rsidR="003A651A">
        <w:rPr>
          <w:rFonts w:ascii="Times New Roman" w:hAnsi="Times New Roman" w:cs="Times New Roman"/>
          <w:sz w:val="28"/>
          <w:szCs w:val="28"/>
        </w:rPr>
        <w:t xml:space="preserve"> словарного запаса, </w:t>
      </w:r>
      <w:proofErr w:type="spellStart"/>
      <w:r w:rsidR="003A651A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="003A651A">
        <w:rPr>
          <w:rFonts w:ascii="Times New Roman" w:hAnsi="Times New Roman" w:cs="Times New Roman"/>
          <w:sz w:val="28"/>
          <w:szCs w:val="28"/>
        </w:rPr>
        <w:t xml:space="preserve"> семантических полей.</w:t>
      </w:r>
    </w:p>
    <w:p w:rsidR="00143AAA" w:rsidRDefault="00143AAA" w:rsidP="003A6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</w:t>
      </w:r>
      <w:r w:rsidR="007E4C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льный возраст – период. Когда дети наиболее остро нуждаются в приобретении информации. Поэтому необходима специальная организация общения, чтобы помочь им обрести коммуникативные и речевые умения и навыки. Таким образом, ребёнка следует обеспечить таким образованием, которое позволит ему быть субъектом деятельности. Только тогда происходит развитие главных психических и речевых свойств ребёнка. Его личности в целом. Чем разнообразнее и интереснее поисковая деятельность, тем больше новой информации получает ребёнок, тем быстрее и полноценнее он развивается.</w:t>
      </w:r>
    </w:p>
    <w:p w:rsidR="006E75C6" w:rsidRDefault="006E75C6" w:rsidP="003A6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принцип оптимального соотношения между процессами развития, детерминированными действиями взрослого, и процессами саморазвития, обусловленными собственной активностью ребёнка, позволяет технология проектирования, ориентированная на отношениях «ребёнок-взрослый», где никому не принадлежит привилегия указывать, контролировать, оценивать.</w:t>
      </w:r>
    </w:p>
    <w:p w:rsidR="006E75C6" w:rsidRDefault="006E75C6" w:rsidP="003A6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это интегрированный метод обучения, который являетс</w:t>
      </w:r>
      <w:r w:rsidR="00DE6956">
        <w:rPr>
          <w:rFonts w:ascii="Times New Roman" w:hAnsi="Times New Roman" w:cs="Times New Roman"/>
          <w:sz w:val="28"/>
          <w:szCs w:val="28"/>
        </w:rPr>
        <w:t>я для дошкольника инновационным, когда серия занятий объединена основной проблемой.</w:t>
      </w:r>
      <w:r w:rsidR="000F780B">
        <w:rPr>
          <w:rFonts w:ascii="Times New Roman" w:hAnsi="Times New Roman" w:cs="Times New Roman"/>
          <w:sz w:val="28"/>
          <w:szCs w:val="28"/>
        </w:rPr>
        <w:t xml:space="preserve"> Участники проекта: педагоги, дети, родители.</w:t>
      </w:r>
    </w:p>
    <w:p w:rsidR="006E1928" w:rsidRDefault="000F780B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реализации проекта: доступность (учёт возрастных особенностей,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материала); систематичность и последовательность (постепенная подача мате</w:t>
      </w:r>
      <w:r w:rsidR="006E1928">
        <w:rPr>
          <w:rFonts w:ascii="Times New Roman" w:hAnsi="Times New Roman" w:cs="Times New Roman"/>
          <w:sz w:val="28"/>
          <w:szCs w:val="28"/>
        </w:rPr>
        <w:t>риала от простого к сложному); н</w:t>
      </w:r>
      <w:r>
        <w:rPr>
          <w:rFonts w:ascii="Times New Roman" w:hAnsi="Times New Roman" w:cs="Times New Roman"/>
          <w:sz w:val="28"/>
          <w:szCs w:val="28"/>
        </w:rPr>
        <w:t>аглядность и занимательность</w:t>
      </w:r>
      <w:r w:rsidR="006E1928">
        <w:rPr>
          <w:rFonts w:ascii="Times New Roman" w:hAnsi="Times New Roman" w:cs="Times New Roman"/>
          <w:sz w:val="28"/>
          <w:szCs w:val="28"/>
        </w:rPr>
        <w:t>; динамичность (интеграция проекта в разные виды деятельности); дифференциация (создание благоприятной среды для усвоения материала каждым ребёнком). Продолжительность проекта зависит от темы.</w:t>
      </w:r>
    </w:p>
    <w:p w:rsidR="004221BE" w:rsidRDefault="006E1928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мы работаем </w:t>
      </w:r>
      <w:r w:rsidR="004C4D51">
        <w:rPr>
          <w:rFonts w:ascii="Times New Roman" w:hAnsi="Times New Roman" w:cs="Times New Roman"/>
          <w:sz w:val="28"/>
          <w:szCs w:val="28"/>
        </w:rPr>
        <w:t>над трем</w:t>
      </w:r>
      <w:r>
        <w:rPr>
          <w:rFonts w:ascii="Times New Roman" w:hAnsi="Times New Roman" w:cs="Times New Roman"/>
          <w:sz w:val="28"/>
          <w:szCs w:val="28"/>
        </w:rPr>
        <w:t>я долгосрочными проектами</w:t>
      </w:r>
      <w:r w:rsidR="004C4D51">
        <w:rPr>
          <w:rFonts w:ascii="Times New Roman" w:hAnsi="Times New Roman" w:cs="Times New Roman"/>
          <w:sz w:val="28"/>
          <w:szCs w:val="28"/>
        </w:rPr>
        <w:t>: «Мир человека», «Мир животных», «Мир растений».</w:t>
      </w:r>
    </w:p>
    <w:p w:rsidR="004221BE" w:rsidRDefault="004C4D51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животных» включает в себя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C4D51" w:rsidRDefault="004C4D51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«Осень. Звери и птицы готовятся к зиме»</w:t>
      </w:r>
    </w:p>
    <w:p w:rsidR="004C4D51" w:rsidRDefault="004C4D51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птичьем дворе»</w:t>
      </w:r>
    </w:p>
    <w:p w:rsidR="003563EA" w:rsidRDefault="004C4D51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563EA">
        <w:rPr>
          <w:rFonts w:ascii="Times New Roman" w:hAnsi="Times New Roman" w:cs="Times New Roman"/>
          <w:sz w:val="28"/>
          <w:szCs w:val="28"/>
        </w:rPr>
        <w:t>Покормите птиц зимой» (зимующие птицы)</w:t>
      </w:r>
    </w:p>
    <w:p w:rsidR="004C4D51" w:rsidRDefault="003563EA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4D51">
        <w:rPr>
          <w:rFonts w:ascii="Times New Roman" w:hAnsi="Times New Roman" w:cs="Times New Roman"/>
          <w:sz w:val="28"/>
          <w:szCs w:val="28"/>
        </w:rPr>
        <w:t>Кто живёт у нас в сарае»</w:t>
      </w:r>
    </w:p>
    <w:p w:rsidR="004C4D51" w:rsidRDefault="004C4D51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далёк</w:t>
      </w:r>
      <w:r w:rsidR="003563EA">
        <w:rPr>
          <w:rFonts w:ascii="Times New Roman" w:hAnsi="Times New Roman" w:cs="Times New Roman"/>
          <w:sz w:val="28"/>
          <w:szCs w:val="28"/>
        </w:rPr>
        <w:t>ом Се</w:t>
      </w:r>
      <w:r>
        <w:rPr>
          <w:rFonts w:ascii="Times New Roman" w:hAnsi="Times New Roman" w:cs="Times New Roman"/>
          <w:sz w:val="28"/>
          <w:szCs w:val="28"/>
        </w:rPr>
        <w:t>вере»</w:t>
      </w:r>
    </w:p>
    <w:p w:rsidR="004C4D51" w:rsidRDefault="004C4D51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«Летят перелётные птицы»</w:t>
      </w:r>
    </w:p>
    <w:p w:rsidR="004C4D51" w:rsidRDefault="003563EA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царстве Нептуна»</w:t>
      </w:r>
    </w:p>
    <w:p w:rsidR="00DE6956" w:rsidRDefault="00DE6956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проблемные задания художественно-образной, познавательно-практической, социально-значимой направленности, детям предоставляется возможность получать новые знания о разных сторонах окружающей действительности, при этом</w:t>
      </w:r>
      <w:r w:rsidR="007E4CAE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побуждает развитие интереса к разным видам детской деятельности, в результате которой дети приобретают способность сомневаться, искать ответ на сложные вопросы, критически</w:t>
      </w:r>
      <w:r w:rsidR="000F780B">
        <w:rPr>
          <w:rFonts w:ascii="Times New Roman" w:hAnsi="Times New Roman" w:cs="Times New Roman"/>
          <w:sz w:val="28"/>
          <w:szCs w:val="28"/>
        </w:rPr>
        <w:t xml:space="preserve"> мыслить, учатся связно из</w:t>
      </w:r>
      <w:r w:rsidR="003563EA">
        <w:rPr>
          <w:rFonts w:ascii="Times New Roman" w:hAnsi="Times New Roman" w:cs="Times New Roman"/>
          <w:sz w:val="28"/>
          <w:szCs w:val="28"/>
        </w:rPr>
        <w:t>лагать свои мысли и размышления</w:t>
      </w:r>
      <w:r w:rsidR="007E4CAE">
        <w:rPr>
          <w:rFonts w:ascii="Times New Roman" w:hAnsi="Times New Roman" w:cs="Times New Roman"/>
          <w:sz w:val="28"/>
          <w:szCs w:val="28"/>
        </w:rPr>
        <w:t>, взрослые стимулируют речевую активность детей</w:t>
      </w:r>
      <w:r w:rsidR="003563EA">
        <w:rPr>
          <w:rFonts w:ascii="Times New Roman" w:hAnsi="Times New Roman" w:cs="Times New Roman"/>
          <w:sz w:val="28"/>
          <w:szCs w:val="28"/>
        </w:rPr>
        <w:t xml:space="preserve"> специальными педагогическими приёмами</w:t>
      </w:r>
      <w:r w:rsidR="007E4CAE">
        <w:rPr>
          <w:rFonts w:ascii="Times New Roman" w:hAnsi="Times New Roman" w:cs="Times New Roman"/>
          <w:sz w:val="28"/>
          <w:szCs w:val="28"/>
        </w:rPr>
        <w:t>.</w:t>
      </w:r>
    </w:p>
    <w:p w:rsidR="00A3138C" w:rsidRDefault="00A3138C" w:rsidP="003A6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осуществляется с включением детей в различные виды творческой и практической деятельности с использованием речевых игр: «Кто где живёт», «Кто кем был», «Кто кем будет», «Кто больше подберёт слов», «Чья? Чей? Чьи?», «У кого кто?»</w:t>
      </w:r>
      <w:r w:rsidR="004221BE">
        <w:rPr>
          <w:rFonts w:ascii="Times New Roman" w:hAnsi="Times New Roman" w:cs="Times New Roman"/>
          <w:sz w:val="28"/>
          <w:szCs w:val="28"/>
        </w:rPr>
        <w:t>, «Страна волшебных слов».</w:t>
      </w:r>
    </w:p>
    <w:p w:rsidR="0090259B" w:rsidRDefault="0090259B" w:rsidP="003A6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 педагогам следует учитывать психологические особенности детей с ОНР инее ставить слишком сложные, задачи, не требовать охватить одновременно несколько направлений деятельности. Коррекционно-педагогическое воздействие осуществляется в совместной с ребёнком деятельности, с опорой на собственный опыт ребёнка.</w:t>
      </w:r>
    </w:p>
    <w:p w:rsidR="0090259B" w:rsidRDefault="0090259B" w:rsidP="003A65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проектной деятельности:</w:t>
      </w:r>
    </w:p>
    <w:p w:rsidR="0090259B" w:rsidRDefault="0090259B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 – освоение проектного метода, повышение качества работы с детьми.</w:t>
      </w:r>
    </w:p>
    <w:p w:rsidR="0090259B" w:rsidRDefault="0090259B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1330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0C6">
        <w:rPr>
          <w:rFonts w:ascii="Times New Roman" w:hAnsi="Times New Roman" w:cs="Times New Roman"/>
          <w:sz w:val="28"/>
          <w:szCs w:val="28"/>
        </w:rPr>
        <w:t>повышается уровень познавательного развития, развитие речи, развитие навыков коммуникативного общения.</w:t>
      </w:r>
    </w:p>
    <w:p w:rsidR="001330C6" w:rsidRDefault="001330C6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– партнёрские отношения родителей и педагогов в совместной организации жизни группы.</w:t>
      </w:r>
    </w:p>
    <w:p w:rsidR="001330C6" w:rsidRDefault="001330C6" w:rsidP="004221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выполнения проекта – рисунки детей, коллективная работа, книжки сказок и загадок, альбомы, постройки, коллажи, дидактические игры.</w:t>
      </w:r>
    </w:p>
    <w:p w:rsidR="004221BE" w:rsidRDefault="004221BE" w:rsidP="004221BE">
      <w:pPr>
        <w:pStyle w:val="a3"/>
        <w:jc w:val="center"/>
      </w:pPr>
      <w:r>
        <w:rPr>
          <w:rStyle w:val="a4"/>
        </w:rPr>
        <w:t>Литература</w:t>
      </w:r>
      <w:r>
        <w:t xml:space="preserve"> </w:t>
      </w:r>
    </w:p>
    <w:p w:rsidR="004221BE" w:rsidRDefault="004221BE" w:rsidP="004221BE">
      <w:pPr>
        <w:pStyle w:val="a3"/>
        <w:numPr>
          <w:ilvl w:val="0"/>
          <w:numId w:val="1"/>
        </w:numPr>
      </w:pPr>
      <w:proofErr w:type="spellStart"/>
      <w:r>
        <w:t>Веракса</w:t>
      </w:r>
      <w:proofErr w:type="spellEnd"/>
      <w:r>
        <w:t xml:space="preserve">, Н.Е. Диагностика психического развития и проблема способностей / Н.Е. </w:t>
      </w:r>
      <w:proofErr w:type="spellStart"/>
      <w:r>
        <w:t>Веракса</w:t>
      </w:r>
      <w:proofErr w:type="spellEnd"/>
      <w:r>
        <w:t xml:space="preserve">, А.Н. </w:t>
      </w:r>
      <w:proofErr w:type="spellStart"/>
      <w:r>
        <w:t>Веракса</w:t>
      </w:r>
      <w:proofErr w:type="spellEnd"/>
      <w:r>
        <w:t xml:space="preserve"> // Современное дошкольное образование. Теория и практика. – 2007. - №1. – С. 22 – 27. </w:t>
      </w:r>
    </w:p>
    <w:p w:rsidR="004221BE" w:rsidRDefault="004221BE" w:rsidP="004221BE">
      <w:pPr>
        <w:pStyle w:val="a3"/>
        <w:numPr>
          <w:ilvl w:val="0"/>
          <w:numId w:val="1"/>
        </w:numPr>
      </w:pPr>
      <w:proofErr w:type="spellStart"/>
      <w:r>
        <w:t>Сомкова</w:t>
      </w:r>
      <w:proofErr w:type="spellEnd"/>
      <w:r>
        <w:t xml:space="preserve"> О.Н. Новые подходы к организации работы по развитию речи детей дошкольного возраста //Детский сад: теория и практика. – 2012. – № 3. – С. 6 – 17</w:t>
      </w:r>
    </w:p>
    <w:p w:rsidR="004221BE" w:rsidRDefault="004221BE" w:rsidP="004221BE">
      <w:pPr>
        <w:pStyle w:val="a3"/>
        <w:numPr>
          <w:ilvl w:val="0"/>
          <w:numId w:val="1"/>
        </w:numPr>
      </w:pPr>
      <w:r>
        <w:t>Ушакова О. С. Развитие речи дошкольников в контексте ФГОС дошкольного образования</w:t>
      </w:r>
      <w:r w:rsidR="006C148F">
        <w:t xml:space="preserve"> //Основы педагогического менеджмента. – 2015. - №7. – С.17-27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2"/>
      </w:tblGrid>
      <w:tr w:rsidR="004221BE" w:rsidRPr="004221BE" w:rsidTr="004221B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21BE" w:rsidRPr="004221BE" w:rsidRDefault="004221BE" w:rsidP="004221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221BE" w:rsidRPr="004221BE" w:rsidRDefault="004221BE" w:rsidP="004221BE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sectPr w:rsidR="004221BE" w:rsidRPr="004221BE" w:rsidSect="004C4D51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60A6"/>
    <w:multiLevelType w:val="multilevel"/>
    <w:tmpl w:val="0E0C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A52F08"/>
    <w:multiLevelType w:val="multilevel"/>
    <w:tmpl w:val="29B45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A3F"/>
    <w:rsid w:val="00025CD9"/>
    <w:rsid w:val="000F780B"/>
    <w:rsid w:val="001330C6"/>
    <w:rsid w:val="00143AAA"/>
    <w:rsid w:val="003563EA"/>
    <w:rsid w:val="003A651A"/>
    <w:rsid w:val="003D2DFD"/>
    <w:rsid w:val="004221BE"/>
    <w:rsid w:val="004C4D51"/>
    <w:rsid w:val="006C148F"/>
    <w:rsid w:val="006E1928"/>
    <w:rsid w:val="006E3A3F"/>
    <w:rsid w:val="006E75C6"/>
    <w:rsid w:val="007E4CAE"/>
    <w:rsid w:val="0090259B"/>
    <w:rsid w:val="00924BC8"/>
    <w:rsid w:val="00A3138C"/>
    <w:rsid w:val="00DE6956"/>
    <w:rsid w:val="00E95575"/>
    <w:rsid w:val="00EE2C6A"/>
    <w:rsid w:val="00FE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523-8E0E-42DD-921C-94DDEDA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1BE"/>
    <w:rPr>
      <w:b/>
      <w:bCs/>
    </w:rPr>
  </w:style>
  <w:style w:type="character" w:styleId="a5">
    <w:name w:val="Hyperlink"/>
    <w:basedOn w:val="a0"/>
    <w:uiPriority w:val="99"/>
    <w:semiHidden/>
    <w:unhideWhenUsed/>
    <w:rsid w:val="004221BE"/>
    <w:rPr>
      <w:color w:val="0000FF"/>
      <w:u w:val="single"/>
    </w:rPr>
  </w:style>
  <w:style w:type="character" w:styleId="a6">
    <w:name w:val="Emphasis"/>
    <w:basedOn w:val="a0"/>
    <w:uiPriority w:val="20"/>
    <w:qFormat/>
    <w:rsid w:val="004221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dcterms:created xsi:type="dcterms:W3CDTF">2016-12-21T13:59:00Z</dcterms:created>
  <dcterms:modified xsi:type="dcterms:W3CDTF">2016-12-22T02:01:00Z</dcterms:modified>
</cp:coreProperties>
</file>